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38" w:rsidRDefault="00196C68" w:rsidP="00196C68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196C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Сведения об обороте товаров (работ, услуг), производимых субъектами  малого и среднего предпринимательства, в соответствии с  их классификацией по видам экономической деятельности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816"/>
        <w:gridCol w:w="2646"/>
        <w:gridCol w:w="2035"/>
      </w:tblGrid>
      <w:tr w:rsidR="00196C68" w:rsidRPr="0087615B" w:rsidTr="0087615B">
        <w:trPr>
          <w:trHeight w:val="20"/>
        </w:trPr>
        <w:tc>
          <w:tcPr>
            <w:tcW w:w="1135" w:type="dxa"/>
            <w:shd w:val="clear" w:color="auto" w:fill="auto"/>
            <w:hideMark/>
          </w:tcPr>
          <w:p w:rsidR="00196C68" w:rsidRPr="0087615B" w:rsidRDefault="00196C68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shd w:val="clear" w:color="auto" w:fill="auto"/>
            <w:hideMark/>
          </w:tcPr>
          <w:p w:rsidR="00196C68" w:rsidRPr="0087615B" w:rsidRDefault="00196C68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359" w:type="dxa"/>
            <w:shd w:val="clear" w:color="auto" w:fill="auto"/>
            <w:noWrap/>
            <w:hideMark/>
          </w:tcPr>
          <w:p w:rsidR="00196C68" w:rsidRPr="0087615B" w:rsidRDefault="00196C68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:rsidR="00196C68" w:rsidRPr="0087615B" w:rsidRDefault="00196C68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товара (работ, услуг)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01.43.1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лошадей, ослов, мулов, лошаков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01.45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овец и коз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16.29.1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деревянных изделий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29.32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43.29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43.31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46.21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D08D6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D08D6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5103" w:type="dxa"/>
            <w:shd w:val="clear" w:color="auto" w:fill="auto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D08D6" w:rsidRPr="0087615B" w:rsidRDefault="009D08D6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большим товарным ассортиментом с преобладанием </w:t>
            </w: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непродовольственных товаров в неспециализированных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47.19.2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47.24.1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хлебом и хлебобулочными изделиями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47.53.3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47.74.1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47.78.6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49.4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49.41.2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перевозкам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53.20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почтовой связи прочая и курьерская деятельность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71.20.5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осмотр автотранспортных средств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95.29.1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A40F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7615B" w:rsidRPr="0087615B" w:rsidTr="0087615B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</w:tcPr>
          <w:p w:rsidR="0087615B" w:rsidRPr="0087615B" w:rsidRDefault="00CB579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</w:t>
            </w:r>
          </w:p>
        </w:tc>
        <w:tc>
          <w:tcPr>
            <w:tcW w:w="5103" w:type="dxa"/>
            <w:shd w:val="clear" w:color="auto" w:fill="auto"/>
          </w:tcPr>
          <w:p w:rsidR="0087615B" w:rsidRPr="0087615B" w:rsidRDefault="0087615B" w:rsidP="009D0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7615B" w:rsidRPr="0087615B" w:rsidRDefault="0087615B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196C68" w:rsidRPr="00D63BC5" w:rsidRDefault="00196C68" w:rsidP="00196C6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AE">
        <w:rPr>
          <w:rFonts w:ascii="inherit" w:eastAsia="Times New Roman" w:hAnsi="inherit" w:cs="Times New Roman"/>
          <w:color w:val="000000"/>
          <w:sz w:val="24"/>
          <w:szCs w:val="24"/>
        </w:rPr>
        <w:t>* В соответствии с п.5 ст.5 ФЗ № 209 «О развитии малого и среднего предпринимательства»,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bookmarkStart w:id="0" w:name="_GoBack"/>
      <w:bookmarkEnd w:id="0"/>
    </w:p>
    <w:p w:rsidR="00196C68" w:rsidRDefault="00196C68"/>
    <w:sectPr w:rsidR="00196C68" w:rsidSect="008761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A38"/>
    <w:rsid w:val="000B5F7C"/>
    <w:rsid w:val="00196C68"/>
    <w:rsid w:val="00715C91"/>
    <w:rsid w:val="0080652A"/>
    <w:rsid w:val="0087615B"/>
    <w:rsid w:val="009D08D6"/>
    <w:rsid w:val="00AA2E79"/>
    <w:rsid w:val="00CB579B"/>
    <w:rsid w:val="00CE31E1"/>
    <w:rsid w:val="00D07A38"/>
    <w:rsid w:val="00E0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A38"/>
    <w:rPr>
      <w:color w:val="800080"/>
      <w:u w:val="single"/>
    </w:rPr>
  </w:style>
  <w:style w:type="paragraph" w:customStyle="1" w:styleId="xl63">
    <w:name w:val="xl63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4">
    <w:name w:val="xl64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a"/>
    <w:rsid w:val="00D07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5</cp:revision>
  <dcterms:created xsi:type="dcterms:W3CDTF">2023-03-20T07:57:00Z</dcterms:created>
  <dcterms:modified xsi:type="dcterms:W3CDTF">2023-03-20T08:50:00Z</dcterms:modified>
</cp:coreProperties>
</file>