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86" w:rsidRDefault="007C1486" w:rsidP="00A72AA5">
      <w:pPr>
        <w:jc w:val="right"/>
        <w:rPr>
          <w:noProof/>
          <w:lang w:val="en-US"/>
        </w:rPr>
      </w:pPr>
    </w:p>
    <w:p w:rsidR="007C1486" w:rsidRPr="00481991" w:rsidRDefault="007C1486" w:rsidP="007C1486">
      <w:pPr>
        <w:pStyle w:val="ae"/>
        <w:tabs>
          <w:tab w:val="left" w:pos="3828"/>
        </w:tabs>
        <w:rPr>
          <w:rFonts w:cs="Times New Roman"/>
          <w:b w:val="0"/>
          <w:noProof/>
          <w:color w:val="000000"/>
          <w:sz w:val="24"/>
        </w:rPr>
      </w:pPr>
      <w:r>
        <w:rPr>
          <w:rFonts w:cs="Times New Roman"/>
          <w:b w:val="0"/>
          <w:noProof/>
          <w:color w:val="000000"/>
          <w:sz w:val="20"/>
        </w:rPr>
        <w:drawing>
          <wp:inline distT="0" distB="0" distL="0" distR="0">
            <wp:extent cx="57785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850" cy="723900"/>
                    </a:xfrm>
                    <a:prstGeom prst="rect">
                      <a:avLst/>
                    </a:prstGeom>
                    <a:noFill/>
                    <a:ln>
                      <a:noFill/>
                    </a:ln>
                  </pic:spPr>
                </pic:pic>
              </a:graphicData>
            </a:graphic>
          </wp:inline>
        </w:drawing>
      </w:r>
    </w:p>
    <w:p w:rsidR="007C1486" w:rsidRPr="00481991" w:rsidRDefault="007C1486" w:rsidP="007C1486">
      <w:pPr>
        <w:jc w:val="center"/>
        <w:rPr>
          <w:color w:val="000000"/>
          <w:sz w:val="28"/>
          <w:szCs w:val="28"/>
        </w:rPr>
      </w:pPr>
      <w:r w:rsidRPr="00481991">
        <w:rPr>
          <w:color w:val="000000"/>
          <w:sz w:val="28"/>
          <w:szCs w:val="28"/>
        </w:rPr>
        <w:t>АДМИНИСТРАЦИЯ СИНЕГОРСКОГО СЕЛЬСКОГО ПОСЕЛЕНИЯ</w:t>
      </w:r>
    </w:p>
    <w:p w:rsidR="007C1486" w:rsidRPr="00481991" w:rsidRDefault="007C1486" w:rsidP="007C1486">
      <w:pPr>
        <w:jc w:val="center"/>
        <w:rPr>
          <w:color w:val="000000"/>
          <w:sz w:val="28"/>
          <w:szCs w:val="28"/>
        </w:rPr>
      </w:pPr>
      <w:r w:rsidRPr="00481991">
        <w:rPr>
          <w:color w:val="000000"/>
          <w:sz w:val="28"/>
          <w:szCs w:val="28"/>
        </w:rPr>
        <w:t>ПОСТАНОВЛЕНИЕ</w:t>
      </w:r>
    </w:p>
    <w:p w:rsidR="007C1486" w:rsidRDefault="007C1486" w:rsidP="007C1486">
      <w:pPr>
        <w:jc w:val="center"/>
        <w:rPr>
          <w:color w:val="000000"/>
          <w:sz w:val="28"/>
          <w:szCs w:val="28"/>
        </w:rPr>
      </w:pPr>
    </w:p>
    <w:p w:rsidR="007C1486" w:rsidRPr="00481991" w:rsidRDefault="007C1486" w:rsidP="007C1486">
      <w:pPr>
        <w:jc w:val="center"/>
        <w:rPr>
          <w:color w:val="000000"/>
          <w:sz w:val="28"/>
          <w:szCs w:val="28"/>
        </w:rPr>
      </w:pPr>
    </w:p>
    <w:p w:rsidR="007C1486" w:rsidRPr="00481991" w:rsidRDefault="000F177A" w:rsidP="007C1486">
      <w:pPr>
        <w:jc w:val="both"/>
        <w:rPr>
          <w:color w:val="000000"/>
          <w:sz w:val="28"/>
        </w:rPr>
      </w:pPr>
      <w:r>
        <w:rPr>
          <w:color w:val="000000"/>
          <w:sz w:val="28"/>
          <w:szCs w:val="28"/>
        </w:rPr>
        <w:t>03</w:t>
      </w:r>
      <w:r w:rsidR="007C1486">
        <w:rPr>
          <w:color w:val="000000"/>
          <w:sz w:val="28"/>
          <w:szCs w:val="28"/>
        </w:rPr>
        <w:t>.</w:t>
      </w:r>
      <w:r w:rsidR="007C1486" w:rsidRPr="004624C4">
        <w:rPr>
          <w:color w:val="000000"/>
          <w:sz w:val="28"/>
          <w:szCs w:val="28"/>
        </w:rPr>
        <w:t>0</w:t>
      </w:r>
      <w:r w:rsidR="00371A44">
        <w:rPr>
          <w:color w:val="000000"/>
          <w:sz w:val="28"/>
          <w:szCs w:val="28"/>
        </w:rPr>
        <w:t>9</w:t>
      </w:r>
      <w:r w:rsidR="007C1486">
        <w:rPr>
          <w:color w:val="000000"/>
          <w:sz w:val="28"/>
          <w:szCs w:val="28"/>
        </w:rPr>
        <w:t>.201</w:t>
      </w:r>
      <w:r w:rsidR="00B83136">
        <w:rPr>
          <w:color w:val="000000"/>
          <w:sz w:val="28"/>
          <w:szCs w:val="28"/>
        </w:rPr>
        <w:t>8</w:t>
      </w:r>
      <w:r w:rsidR="007C1486" w:rsidRPr="00481991">
        <w:rPr>
          <w:color w:val="000000"/>
          <w:sz w:val="28"/>
          <w:szCs w:val="28"/>
        </w:rPr>
        <w:tab/>
      </w:r>
      <w:r w:rsidR="007C1486" w:rsidRPr="00481991">
        <w:rPr>
          <w:color w:val="000000"/>
          <w:sz w:val="28"/>
          <w:szCs w:val="28"/>
        </w:rPr>
        <w:tab/>
      </w:r>
      <w:r w:rsidR="00334916">
        <w:rPr>
          <w:color w:val="000000"/>
          <w:sz w:val="28"/>
          <w:szCs w:val="28"/>
        </w:rPr>
        <w:t xml:space="preserve">                         </w:t>
      </w:r>
      <w:r w:rsidR="009F7844">
        <w:rPr>
          <w:color w:val="000000"/>
          <w:sz w:val="28"/>
          <w:szCs w:val="28"/>
        </w:rPr>
        <w:t xml:space="preserve"> </w:t>
      </w:r>
      <w:r w:rsidR="00334916">
        <w:rPr>
          <w:color w:val="000000"/>
          <w:sz w:val="28"/>
          <w:szCs w:val="28"/>
        </w:rPr>
        <w:t xml:space="preserve">     </w:t>
      </w:r>
      <w:r w:rsidR="009F7844">
        <w:rPr>
          <w:color w:val="000000"/>
          <w:sz w:val="28"/>
          <w:szCs w:val="28"/>
        </w:rPr>
        <w:t xml:space="preserve">  </w:t>
      </w:r>
      <w:r w:rsidR="00334916">
        <w:rPr>
          <w:color w:val="000000"/>
          <w:sz w:val="28"/>
          <w:szCs w:val="28"/>
        </w:rPr>
        <w:t xml:space="preserve"> </w:t>
      </w:r>
      <w:r w:rsidR="007C1486" w:rsidRPr="00481991">
        <w:rPr>
          <w:color w:val="000000"/>
          <w:sz w:val="28"/>
          <w:szCs w:val="28"/>
        </w:rPr>
        <w:t xml:space="preserve">№   </w:t>
      </w:r>
      <w:r>
        <w:rPr>
          <w:color w:val="000000"/>
          <w:sz w:val="28"/>
          <w:szCs w:val="28"/>
        </w:rPr>
        <w:t>125</w:t>
      </w:r>
      <w:r w:rsidR="00334916">
        <w:rPr>
          <w:color w:val="000000"/>
          <w:sz w:val="28"/>
          <w:szCs w:val="28"/>
        </w:rPr>
        <w:t xml:space="preserve">                                </w:t>
      </w:r>
      <w:r w:rsidR="007C1486" w:rsidRPr="00481991">
        <w:rPr>
          <w:color w:val="000000"/>
          <w:sz w:val="28"/>
        </w:rPr>
        <w:t>п. Синегорский</w:t>
      </w:r>
    </w:p>
    <w:p w:rsidR="007C1486" w:rsidRPr="00481991" w:rsidRDefault="007C1486" w:rsidP="007C1486">
      <w:pPr>
        <w:jc w:val="both"/>
        <w:rPr>
          <w:color w:val="000000"/>
          <w:sz w:val="28"/>
        </w:rPr>
      </w:pPr>
    </w:p>
    <w:p w:rsidR="007C1486" w:rsidRDefault="007C1486" w:rsidP="007C1486">
      <w:pPr>
        <w:jc w:val="center"/>
        <w:rPr>
          <w:color w:val="000000"/>
          <w:sz w:val="28"/>
        </w:rPr>
      </w:pPr>
    </w:p>
    <w:tbl>
      <w:tblPr>
        <w:tblW w:w="0" w:type="auto"/>
        <w:tblLayout w:type="fixed"/>
        <w:tblCellMar>
          <w:left w:w="70" w:type="dxa"/>
          <w:right w:w="70" w:type="dxa"/>
        </w:tblCellMar>
        <w:tblLook w:val="0000"/>
      </w:tblPr>
      <w:tblGrid>
        <w:gridCol w:w="5882"/>
      </w:tblGrid>
      <w:tr w:rsidR="007C1486" w:rsidRPr="00481991" w:rsidTr="000B0EE0">
        <w:trPr>
          <w:trHeight w:val="1249"/>
        </w:trPr>
        <w:tc>
          <w:tcPr>
            <w:tcW w:w="5882" w:type="dxa"/>
          </w:tcPr>
          <w:p w:rsidR="007C1486" w:rsidRPr="00481991" w:rsidRDefault="006468E8" w:rsidP="001B0275">
            <w:pPr>
              <w:jc w:val="both"/>
              <w:rPr>
                <w:color w:val="000000"/>
                <w:sz w:val="28"/>
                <w:szCs w:val="28"/>
              </w:rPr>
            </w:pPr>
            <w:r>
              <w:rPr>
                <w:color w:val="000000"/>
                <w:sz w:val="28"/>
                <w:szCs w:val="28"/>
              </w:rPr>
              <w:t>О</w:t>
            </w:r>
            <w:r w:rsidR="00B0086E">
              <w:rPr>
                <w:color w:val="000000"/>
                <w:sz w:val="28"/>
                <w:szCs w:val="28"/>
              </w:rPr>
              <w:t xml:space="preserve"> внесении изменени</w:t>
            </w:r>
            <w:r w:rsidR="00A922FD">
              <w:rPr>
                <w:color w:val="000000"/>
                <w:sz w:val="28"/>
                <w:szCs w:val="28"/>
              </w:rPr>
              <w:t>я</w:t>
            </w:r>
            <w:r w:rsidR="00B0086E">
              <w:rPr>
                <w:color w:val="000000"/>
                <w:sz w:val="28"/>
                <w:szCs w:val="28"/>
              </w:rPr>
              <w:t xml:space="preserve"> в постановление Администрации Синегорского сельского поселения от 28.02.2018 № 43</w:t>
            </w:r>
            <w:r w:rsidR="007C1486" w:rsidRPr="00481991">
              <w:rPr>
                <w:color w:val="000000"/>
                <w:sz w:val="28"/>
                <w:szCs w:val="28"/>
              </w:rPr>
              <w:t xml:space="preserve"> </w:t>
            </w:r>
          </w:p>
          <w:p w:rsidR="007C1486" w:rsidRPr="00481991" w:rsidRDefault="007C1486" w:rsidP="001B0275">
            <w:pPr>
              <w:snapToGrid w:val="0"/>
              <w:rPr>
                <w:color w:val="000000"/>
                <w:sz w:val="28"/>
                <w:szCs w:val="28"/>
              </w:rPr>
            </w:pPr>
          </w:p>
        </w:tc>
      </w:tr>
    </w:tbl>
    <w:p w:rsidR="007C1486" w:rsidRPr="0031667F" w:rsidRDefault="007C1486" w:rsidP="007C1486">
      <w:pPr>
        <w:jc w:val="both"/>
        <w:rPr>
          <w:b/>
          <w:color w:val="000000"/>
          <w:sz w:val="28"/>
        </w:rPr>
      </w:pPr>
      <w:r w:rsidRPr="0031667F">
        <w:rPr>
          <w:b/>
          <w:color w:val="000000"/>
          <w:sz w:val="28"/>
        </w:rPr>
        <w:tab/>
      </w:r>
    </w:p>
    <w:p w:rsidR="007C1486" w:rsidRPr="001E092C" w:rsidRDefault="007C1486" w:rsidP="007C1486">
      <w:pPr>
        <w:ind w:firstLine="709"/>
        <w:jc w:val="both"/>
        <w:rPr>
          <w:b/>
          <w:kern w:val="2"/>
          <w:sz w:val="28"/>
          <w:szCs w:val="28"/>
        </w:rPr>
      </w:pPr>
      <w:r w:rsidRPr="00BA6FB5">
        <w:rPr>
          <w:sz w:val="28"/>
          <w:szCs w:val="28"/>
        </w:rPr>
        <w:t xml:space="preserve">В целях </w:t>
      </w:r>
      <w:r w:rsidR="00B0086E">
        <w:rPr>
          <w:sz w:val="28"/>
          <w:szCs w:val="28"/>
        </w:rPr>
        <w:t xml:space="preserve">уточнения объемов финансирования, показателей реализации </w:t>
      </w:r>
      <w:r w:rsidR="00B0086E" w:rsidRPr="00A922FD">
        <w:rPr>
          <w:sz w:val="28"/>
          <w:szCs w:val="28"/>
        </w:rPr>
        <w:t>муниципальной</w:t>
      </w:r>
      <w:r w:rsidR="00B0086E">
        <w:rPr>
          <w:sz w:val="28"/>
          <w:szCs w:val="28"/>
        </w:rPr>
        <w:t xml:space="preserve"> адресной программы «Переселение граждан из многоквартирных домов, признанных аварийными после 1 января 2012г., в 2018-2030 годах», </w:t>
      </w:r>
      <w:r w:rsidR="001431B1">
        <w:rPr>
          <w:sz w:val="28"/>
          <w:szCs w:val="28"/>
        </w:rPr>
        <w:t xml:space="preserve">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 </w:t>
      </w:r>
    </w:p>
    <w:p w:rsidR="007C1486" w:rsidRDefault="007C1486" w:rsidP="007C1486">
      <w:pPr>
        <w:ind w:firstLine="709"/>
        <w:jc w:val="both"/>
        <w:rPr>
          <w:color w:val="000000"/>
          <w:sz w:val="28"/>
          <w:szCs w:val="28"/>
        </w:rPr>
      </w:pPr>
    </w:p>
    <w:p w:rsidR="007C1486" w:rsidRPr="00481991" w:rsidRDefault="007C1486" w:rsidP="007C1486">
      <w:pPr>
        <w:jc w:val="center"/>
        <w:rPr>
          <w:color w:val="000000"/>
          <w:sz w:val="28"/>
        </w:rPr>
      </w:pPr>
      <w:r w:rsidRPr="00481991">
        <w:rPr>
          <w:color w:val="000000"/>
          <w:sz w:val="28"/>
        </w:rPr>
        <w:t>ПОСТАНОВЛЯЮ:</w:t>
      </w:r>
    </w:p>
    <w:p w:rsidR="007C1486" w:rsidRPr="00481991" w:rsidRDefault="007C1486" w:rsidP="007C1486">
      <w:pPr>
        <w:jc w:val="both"/>
        <w:rPr>
          <w:color w:val="000000"/>
          <w:sz w:val="28"/>
          <w:szCs w:val="28"/>
        </w:rPr>
      </w:pPr>
    </w:p>
    <w:p w:rsidR="007C1486" w:rsidRPr="00C93FF9" w:rsidRDefault="009D4C0B" w:rsidP="007C1486">
      <w:pPr>
        <w:numPr>
          <w:ilvl w:val="0"/>
          <w:numId w:val="1"/>
        </w:numPr>
        <w:ind w:left="0" w:firstLine="284"/>
        <w:jc w:val="both"/>
        <w:rPr>
          <w:color w:val="000000"/>
          <w:sz w:val="28"/>
          <w:szCs w:val="28"/>
        </w:rPr>
      </w:pPr>
      <w:r>
        <w:rPr>
          <w:color w:val="000000"/>
          <w:sz w:val="28"/>
          <w:szCs w:val="28"/>
        </w:rPr>
        <w:t xml:space="preserve">Внести в постановление Администрации Синегорского сельского поселения от 28.02.2018 № 43 </w:t>
      </w:r>
      <w:r w:rsidR="00A922FD">
        <w:rPr>
          <w:color w:val="000000"/>
          <w:sz w:val="28"/>
          <w:szCs w:val="28"/>
        </w:rPr>
        <w:t xml:space="preserve">«Об утверждении </w:t>
      </w:r>
      <w:r w:rsidR="001431B1">
        <w:rPr>
          <w:color w:val="000000"/>
          <w:sz w:val="28"/>
          <w:szCs w:val="28"/>
        </w:rPr>
        <w:t>муниципальн</w:t>
      </w:r>
      <w:r w:rsidR="00A922FD">
        <w:rPr>
          <w:color w:val="000000"/>
          <w:sz w:val="28"/>
          <w:szCs w:val="28"/>
        </w:rPr>
        <w:t>ой</w:t>
      </w:r>
      <w:r w:rsidR="001431B1">
        <w:rPr>
          <w:color w:val="000000"/>
          <w:sz w:val="28"/>
          <w:szCs w:val="28"/>
        </w:rPr>
        <w:t xml:space="preserve"> адресн</w:t>
      </w:r>
      <w:r w:rsidR="00A922FD">
        <w:rPr>
          <w:color w:val="000000"/>
          <w:sz w:val="28"/>
          <w:szCs w:val="28"/>
        </w:rPr>
        <w:t>ой</w:t>
      </w:r>
      <w:r w:rsidR="001431B1">
        <w:rPr>
          <w:color w:val="000000"/>
          <w:sz w:val="28"/>
          <w:szCs w:val="28"/>
        </w:rPr>
        <w:t xml:space="preserve"> программ</w:t>
      </w:r>
      <w:r w:rsidR="00A922FD">
        <w:rPr>
          <w:color w:val="000000"/>
          <w:sz w:val="28"/>
          <w:szCs w:val="28"/>
        </w:rPr>
        <w:t>ы</w:t>
      </w:r>
      <w:r w:rsidR="001431B1">
        <w:rPr>
          <w:color w:val="000000"/>
          <w:sz w:val="28"/>
          <w:szCs w:val="28"/>
        </w:rPr>
        <w:t xml:space="preserve"> Синегорского сельского поселения «</w:t>
      </w:r>
      <w:r w:rsidR="007C1486" w:rsidRPr="00BA6FB5">
        <w:rPr>
          <w:sz w:val="28"/>
          <w:szCs w:val="28"/>
        </w:rPr>
        <w:t xml:space="preserve">Переселение граждан из </w:t>
      </w:r>
      <w:r w:rsidR="001431B1">
        <w:rPr>
          <w:sz w:val="28"/>
          <w:szCs w:val="28"/>
        </w:rPr>
        <w:t xml:space="preserve">многоквартирных домов, признанных аварийными после 1 января 2012г., в 2018-2030 годах» </w:t>
      </w:r>
      <w:r w:rsidR="00A922FD">
        <w:rPr>
          <w:sz w:val="28"/>
          <w:szCs w:val="28"/>
        </w:rPr>
        <w:t xml:space="preserve">изменение, изложив приложение к нему в редакции согласно </w:t>
      </w:r>
      <w:r w:rsidR="007C1486">
        <w:rPr>
          <w:color w:val="000000"/>
          <w:sz w:val="28"/>
          <w:szCs w:val="28"/>
        </w:rPr>
        <w:t>согласно приложению</w:t>
      </w:r>
      <w:r w:rsidR="00A922FD">
        <w:rPr>
          <w:color w:val="000000"/>
          <w:sz w:val="28"/>
          <w:szCs w:val="28"/>
        </w:rPr>
        <w:t xml:space="preserve"> к настоящему постановлению</w:t>
      </w:r>
      <w:r w:rsidR="001431B1">
        <w:rPr>
          <w:color w:val="000000"/>
          <w:sz w:val="28"/>
          <w:szCs w:val="28"/>
        </w:rPr>
        <w:t>.</w:t>
      </w:r>
    </w:p>
    <w:p w:rsidR="007C1486" w:rsidRPr="0031667F" w:rsidRDefault="007C1486" w:rsidP="00ED1975">
      <w:pPr>
        <w:numPr>
          <w:ilvl w:val="0"/>
          <w:numId w:val="1"/>
        </w:numPr>
        <w:ind w:left="0" w:firstLine="284"/>
        <w:jc w:val="both"/>
        <w:rPr>
          <w:color w:val="000000"/>
          <w:sz w:val="28"/>
          <w:szCs w:val="28"/>
        </w:rPr>
      </w:pPr>
      <w:r>
        <w:rPr>
          <w:color w:val="000000"/>
          <w:sz w:val="28"/>
          <w:szCs w:val="28"/>
        </w:rPr>
        <w:t xml:space="preserve">Настоящее постановление </w:t>
      </w:r>
      <w:r w:rsidR="001431B1">
        <w:rPr>
          <w:color w:val="000000"/>
          <w:sz w:val="28"/>
          <w:szCs w:val="28"/>
        </w:rPr>
        <w:t>вступает в силу со дня его о</w:t>
      </w:r>
      <w:r>
        <w:rPr>
          <w:color w:val="000000"/>
          <w:sz w:val="28"/>
          <w:szCs w:val="28"/>
        </w:rPr>
        <w:t>фициально</w:t>
      </w:r>
      <w:r w:rsidR="001431B1">
        <w:rPr>
          <w:color w:val="000000"/>
          <w:sz w:val="28"/>
          <w:szCs w:val="28"/>
        </w:rPr>
        <w:t>го</w:t>
      </w:r>
      <w:r>
        <w:rPr>
          <w:color w:val="000000"/>
          <w:sz w:val="28"/>
          <w:szCs w:val="28"/>
        </w:rPr>
        <w:t xml:space="preserve"> </w:t>
      </w:r>
      <w:r w:rsidRPr="00773711">
        <w:rPr>
          <w:color w:val="000000"/>
          <w:sz w:val="28"/>
          <w:szCs w:val="28"/>
        </w:rPr>
        <w:t>опубликовани</w:t>
      </w:r>
      <w:r w:rsidR="001431B1">
        <w:rPr>
          <w:color w:val="000000"/>
          <w:sz w:val="28"/>
          <w:szCs w:val="28"/>
        </w:rPr>
        <w:t>я</w:t>
      </w:r>
      <w:r w:rsidR="004E6C6C">
        <w:rPr>
          <w:color w:val="000000"/>
          <w:sz w:val="28"/>
          <w:szCs w:val="28"/>
        </w:rPr>
        <w:t xml:space="preserve"> и распространяется на правоотношения возникшие с 01 августа 2018г</w:t>
      </w:r>
      <w:r w:rsidR="001431B1">
        <w:rPr>
          <w:color w:val="000000"/>
          <w:sz w:val="28"/>
          <w:szCs w:val="28"/>
        </w:rPr>
        <w:t>.</w:t>
      </w:r>
    </w:p>
    <w:p w:rsidR="007C1486" w:rsidRPr="00E86E25" w:rsidRDefault="007C1486" w:rsidP="00942C28">
      <w:pPr>
        <w:numPr>
          <w:ilvl w:val="0"/>
          <w:numId w:val="1"/>
        </w:numPr>
        <w:ind w:left="0" w:firstLine="284"/>
        <w:jc w:val="both"/>
        <w:rPr>
          <w:color w:val="000000"/>
          <w:sz w:val="28"/>
          <w:szCs w:val="28"/>
        </w:rPr>
      </w:pPr>
      <w:r w:rsidRPr="00E86E25">
        <w:rPr>
          <w:color w:val="000000"/>
          <w:sz w:val="28"/>
          <w:szCs w:val="28"/>
        </w:rPr>
        <w:t xml:space="preserve">Контроль за исполнением </w:t>
      </w:r>
      <w:r w:rsidR="00ED1975">
        <w:rPr>
          <w:color w:val="000000"/>
          <w:sz w:val="28"/>
          <w:szCs w:val="28"/>
        </w:rPr>
        <w:t xml:space="preserve">настоящего </w:t>
      </w:r>
      <w:r w:rsidRPr="00E86E25">
        <w:rPr>
          <w:color w:val="000000"/>
          <w:sz w:val="28"/>
          <w:szCs w:val="28"/>
        </w:rPr>
        <w:t xml:space="preserve">постановления </w:t>
      </w:r>
      <w:r w:rsidR="00942C28">
        <w:rPr>
          <w:color w:val="000000"/>
          <w:sz w:val="28"/>
          <w:szCs w:val="28"/>
        </w:rPr>
        <w:t>возложить на заведующего сектором муниципального хозяйства Администрации Синегорского сельского поселения Т.А. Суржикову.</w:t>
      </w:r>
      <w:r w:rsidRPr="00E86E25">
        <w:rPr>
          <w:color w:val="000000"/>
          <w:sz w:val="28"/>
          <w:szCs w:val="28"/>
        </w:rPr>
        <w:t xml:space="preserve">     </w:t>
      </w:r>
    </w:p>
    <w:p w:rsidR="007C1486" w:rsidRDefault="007C1486" w:rsidP="007C1486">
      <w:pPr>
        <w:jc w:val="both"/>
        <w:rPr>
          <w:color w:val="000000"/>
          <w:sz w:val="28"/>
          <w:szCs w:val="28"/>
        </w:rPr>
      </w:pPr>
    </w:p>
    <w:p w:rsidR="007C1486" w:rsidRPr="0031667F" w:rsidRDefault="007C1486" w:rsidP="007C1486">
      <w:pPr>
        <w:jc w:val="both"/>
        <w:rPr>
          <w:color w:val="000000"/>
          <w:sz w:val="28"/>
          <w:szCs w:val="28"/>
        </w:rPr>
      </w:pPr>
    </w:p>
    <w:p w:rsidR="00ED1975" w:rsidRDefault="007C1486" w:rsidP="007C1486">
      <w:pPr>
        <w:jc w:val="both"/>
        <w:rPr>
          <w:sz w:val="28"/>
          <w:szCs w:val="28"/>
        </w:rPr>
      </w:pPr>
      <w:r w:rsidRPr="00D00470">
        <w:rPr>
          <w:sz w:val="28"/>
          <w:szCs w:val="28"/>
        </w:rPr>
        <w:t xml:space="preserve">Глава </w:t>
      </w:r>
      <w:r w:rsidR="00ED1975">
        <w:rPr>
          <w:sz w:val="28"/>
          <w:szCs w:val="28"/>
        </w:rPr>
        <w:t>Администрации</w:t>
      </w:r>
    </w:p>
    <w:p w:rsidR="00ED1975" w:rsidRDefault="007C1486" w:rsidP="007C1486">
      <w:pPr>
        <w:jc w:val="both"/>
        <w:rPr>
          <w:bCs/>
          <w:sz w:val="28"/>
          <w:szCs w:val="28"/>
        </w:rPr>
      </w:pPr>
      <w:r w:rsidRPr="00D00470">
        <w:rPr>
          <w:sz w:val="28"/>
          <w:szCs w:val="28"/>
        </w:rPr>
        <w:t xml:space="preserve">Синегорского сельского </w:t>
      </w:r>
      <w:r w:rsidRPr="00D00470">
        <w:rPr>
          <w:bCs/>
          <w:sz w:val="28"/>
          <w:szCs w:val="28"/>
        </w:rPr>
        <w:t>поселения</w:t>
      </w:r>
      <w:r w:rsidR="009F7844">
        <w:rPr>
          <w:bCs/>
          <w:sz w:val="28"/>
          <w:szCs w:val="28"/>
        </w:rPr>
        <w:t xml:space="preserve">                  </w:t>
      </w:r>
      <w:r w:rsidR="00ED1975">
        <w:rPr>
          <w:bCs/>
          <w:sz w:val="28"/>
          <w:szCs w:val="28"/>
        </w:rPr>
        <w:t xml:space="preserve">                         Т.Г. Холоднякова</w:t>
      </w:r>
    </w:p>
    <w:p w:rsidR="003F431E" w:rsidRDefault="003F431E" w:rsidP="007C1486">
      <w:pPr>
        <w:jc w:val="both"/>
        <w:rPr>
          <w:bCs/>
          <w:sz w:val="28"/>
          <w:szCs w:val="28"/>
        </w:rPr>
      </w:pPr>
    </w:p>
    <w:p w:rsidR="00ED1975" w:rsidRDefault="000F177A" w:rsidP="007C1486">
      <w:pPr>
        <w:jc w:val="both"/>
        <w:rPr>
          <w:bCs/>
          <w:sz w:val="28"/>
          <w:szCs w:val="28"/>
        </w:rPr>
      </w:pPr>
      <w:r>
        <w:rPr>
          <w:bCs/>
          <w:sz w:val="28"/>
          <w:szCs w:val="28"/>
        </w:rPr>
        <w:t>Верно</w:t>
      </w:r>
    </w:p>
    <w:p w:rsidR="000F177A" w:rsidRDefault="000F177A" w:rsidP="007C1486">
      <w:pPr>
        <w:jc w:val="both"/>
        <w:rPr>
          <w:bCs/>
          <w:sz w:val="28"/>
          <w:szCs w:val="28"/>
        </w:rPr>
      </w:pPr>
      <w:r>
        <w:rPr>
          <w:bCs/>
          <w:sz w:val="28"/>
          <w:szCs w:val="28"/>
        </w:rPr>
        <w:t>ведущий специалист                                                                   С.П.Беседина</w:t>
      </w:r>
    </w:p>
    <w:p w:rsidR="00371A44" w:rsidRDefault="00371A44" w:rsidP="007C1486">
      <w:pPr>
        <w:jc w:val="both"/>
        <w:rPr>
          <w:bCs/>
          <w:sz w:val="28"/>
          <w:szCs w:val="28"/>
        </w:rPr>
      </w:pPr>
    </w:p>
    <w:p w:rsidR="00371A44" w:rsidRDefault="00371A44" w:rsidP="007C1486">
      <w:pPr>
        <w:jc w:val="both"/>
        <w:rPr>
          <w:bCs/>
          <w:sz w:val="28"/>
          <w:szCs w:val="28"/>
        </w:rPr>
      </w:pPr>
    </w:p>
    <w:p w:rsidR="00A96936" w:rsidRDefault="00A96936" w:rsidP="007C1486">
      <w:pPr>
        <w:jc w:val="both"/>
        <w:rPr>
          <w:bCs/>
          <w:sz w:val="28"/>
          <w:szCs w:val="28"/>
        </w:rPr>
      </w:pPr>
    </w:p>
    <w:p w:rsidR="00A96936" w:rsidRDefault="00A96936" w:rsidP="007C1486">
      <w:pPr>
        <w:jc w:val="both"/>
        <w:rPr>
          <w:bCs/>
          <w:sz w:val="28"/>
          <w:szCs w:val="28"/>
        </w:rPr>
      </w:pPr>
    </w:p>
    <w:p w:rsidR="007C1486" w:rsidRPr="0031667F" w:rsidRDefault="007C1486" w:rsidP="007C1486">
      <w:pPr>
        <w:ind w:left="5529"/>
        <w:jc w:val="center"/>
        <w:rPr>
          <w:color w:val="000000"/>
          <w:sz w:val="28"/>
        </w:rPr>
      </w:pPr>
      <w:r w:rsidRPr="0031667F">
        <w:rPr>
          <w:color w:val="000000"/>
          <w:sz w:val="28"/>
        </w:rPr>
        <w:t>Приложение</w:t>
      </w:r>
    </w:p>
    <w:p w:rsidR="007C1486" w:rsidRPr="0031667F" w:rsidRDefault="007C1486" w:rsidP="007C1486">
      <w:pPr>
        <w:ind w:left="5529"/>
        <w:jc w:val="center"/>
        <w:rPr>
          <w:color w:val="000000"/>
          <w:sz w:val="28"/>
        </w:rPr>
      </w:pPr>
      <w:r w:rsidRPr="0031667F">
        <w:rPr>
          <w:color w:val="000000"/>
          <w:sz w:val="28"/>
        </w:rPr>
        <w:t xml:space="preserve">к постановлению Администрации </w:t>
      </w:r>
      <w:r>
        <w:rPr>
          <w:color w:val="000000"/>
          <w:sz w:val="28"/>
        </w:rPr>
        <w:t xml:space="preserve">Синегорского сельского </w:t>
      </w:r>
      <w:r w:rsidRPr="0031667F">
        <w:rPr>
          <w:color w:val="000000"/>
          <w:sz w:val="28"/>
        </w:rPr>
        <w:t>поселения</w:t>
      </w:r>
    </w:p>
    <w:p w:rsidR="007C1486" w:rsidRPr="002F4F50" w:rsidRDefault="007C1486" w:rsidP="007C1486">
      <w:pPr>
        <w:ind w:left="5529"/>
        <w:jc w:val="center"/>
        <w:rPr>
          <w:color w:val="000000"/>
          <w:sz w:val="28"/>
        </w:rPr>
      </w:pPr>
      <w:r>
        <w:rPr>
          <w:color w:val="000000"/>
          <w:sz w:val="28"/>
        </w:rPr>
        <w:t xml:space="preserve">от </w:t>
      </w:r>
      <w:r w:rsidR="000F177A">
        <w:rPr>
          <w:color w:val="000000"/>
          <w:sz w:val="28"/>
        </w:rPr>
        <w:t>03</w:t>
      </w:r>
      <w:r>
        <w:rPr>
          <w:color w:val="000000"/>
          <w:sz w:val="28"/>
        </w:rPr>
        <w:t>.0</w:t>
      </w:r>
      <w:r w:rsidR="00371A44">
        <w:rPr>
          <w:color w:val="000000"/>
          <w:sz w:val="28"/>
        </w:rPr>
        <w:t>9</w:t>
      </w:r>
      <w:r>
        <w:rPr>
          <w:color w:val="000000"/>
          <w:sz w:val="28"/>
        </w:rPr>
        <w:t>.201</w:t>
      </w:r>
      <w:r w:rsidR="00ED1975">
        <w:rPr>
          <w:color w:val="000000"/>
          <w:sz w:val="28"/>
        </w:rPr>
        <w:t>8</w:t>
      </w:r>
      <w:r>
        <w:rPr>
          <w:color w:val="000000"/>
          <w:sz w:val="28"/>
        </w:rPr>
        <w:t xml:space="preserve">  </w:t>
      </w:r>
      <w:r w:rsidRPr="002F4F50">
        <w:rPr>
          <w:color w:val="000000"/>
          <w:sz w:val="28"/>
        </w:rPr>
        <w:t xml:space="preserve">№ </w:t>
      </w:r>
      <w:r w:rsidR="000F177A">
        <w:rPr>
          <w:color w:val="000000"/>
          <w:sz w:val="28"/>
        </w:rPr>
        <w:t>125</w:t>
      </w:r>
    </w:p>
    <w:p w:rsidR="007C1486" w:rsidRDefault="007C1486" w:rsidP="007C1486">
      <w:pPr>
        <w:ind w:left="6237"/>
        <w:jc w:val="center"/>
        <w:rPr>
          <w:kern w:val="2"/>
          <w:sz w:val="28"/>
          <w:szCs w:val="28"/>
        </w:rPr>
      </w:pPr>
    </w:p>
    <w:p w:rsidR="007C1486" w:rsidRPr="00481991" w:rsidRDefault="007C1486" w:rsidP="007C1486">
      <w:pPr>
        <w:jc w:val="right"/>
        <w:rPr>
          <w:noProof/>
        </w:rPr>
      </w:pPr>
    </w:p>
    <w:p w:rsidR="007C1486" w:rsidRPr="001E092C" w:rsidRDefault="007C1486" w:rsidP="007C1486">
      <w:pPr>
        <w:jc w:val="center"/>
        <w:rPr>
          <w:kern w:val="2"/>
          <w:sz w:val="28"/>
          <w:szCs w:val="28"/>
        </w:rPr>
      </w:pPr>
      <w:r>
        <w:rPr>
          <w:kern w:val="2"/>
          <w:sz w:val="28"/>
          <w:szCs w:val="28"/>
        </w:rPr>
        <w:t>Муниципальная адресная программа</w:t>
      </w:r>
      <w:r w:rsidR="00C73E00">
        <w:rPr>
          <w:kern w:val="2"/>
          <w:sz w:val="28"/>
          <w:szCs w:val="28"/>
        </w:rPr>
        <w:t xml:space="preserve"> </w:t>
      </w:r>
      <w:r w:rsidR="00801FF1">
        <w:rPr>
          <w:kern w:val="2"/>
          <w:sz w:val="28"/>
          <w:szCs w:val="28"/>
        </w:rPr>
        <w:t>Синегорского сельского поселения</w:t>
      </w:r>
      <w:r w:rsidRPr="001E092C">
        <w:rPr>
          <w:kern w:val="2"/>
          <w:sz w:val="28"/>
          <w:szCs w:val="28"/>
        </w:rPr>
        <w:br/>
        <w:t xml:space="preserve">«Переселение граждан из </w:t>
      </w:r>
      <w:r w:rsidR="00801FF1">
        <w:rPr>
          <w:kern w:val="2"/>
          <w:sz w:val="28"/>
          <w:szCs w:val="28"/>
        </w:rPr>
        <w:t xml:space="preserve">многоквартирных домов, признанных аварийными после 1 января </w:t>
      </w:r>
      <w:r w:rsidR="00C73E00">
        <w:rPr>
          <w:kern w:val="2"/>
          <w:sz w:val="28"/>
          <w:szCs w:val="28"/>
        </w:rPr>
        <w:t>2012г., в 2018-2030 годах»</w:t>
      </w:r>
    </w:p>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1. П</w:t>
      </w:r>
      <w:r>
        <w:rPr>
          <w:kern w:val="2"/>
          <w:sz w:val="28"/>
          <w:szCs w:val="28"/>
        </w:rPr>
        <w:t>аспорт</w:t>
      </w:r>
      <w:r w:rsidRPr="001E092C">
        <w:rPr>
          <w:kern w:val="2"/>
          <w:sz w:val="28"/>
          <w:szCs w:val="28"/>
        </w:rPr>
        <w:br/>
      </w:r>
      <w:r>
        <w:rPr>
          <w:kern w:val="2"/>
          <w:sz w:val="28"/>
          <w:szCs w:val="28"/>
        </w:rPr>
        <w:t>муниципальной</w:t>
      </w:r>
      <w:r w:rsidRPr="001E092C">
        <w:rPr>
          <w:kern w:val="2"/>
          <w:sz w:val="28"/>
          <w:szCs w:val="28"/>
        </w:rPr>
        <w:t xml:space="preserve"> адресной программы </w:t>
      </w:r>
      <w:r w:rsidR="003771A1">
        <w:rPr>
          <w:kern w:val="2"/>
          <w:sz w:val="28"/>
          <w:szCs w:val="28"/>
        </w:rPr>
        <w:t xml:space="preserve">Синегорского сельского поселения </w:t>
      </w:r>
      <w:r w:rsidRPr="001E092C">
        <w:rPr>
          <w:kern w:val="2"/>
          <w:sz w:val="28"/>
          <w:szCs w:val="28"/>
        </w:rPr>
        <w:t>«Переселение</w:t>
      </w:r>
      <w:r w:rsidR="00ED1975">
        <w:rPr>
          <w:kern w:val="2"/>
          <w:sz w:val="28"/>
          <w:szCs w:val="28"/>
        </w:rPr>
        <w:t xml:space="preserve"> </w:t>
      </w:r>
      <w:r w:rsidRPr="001E092C">
        <w:rPr>
          <w:kern w:val="2"/>
          <w:sz w:val="28"/>
          <w:szCs w:val="28"/>
        </w:rPr>
        <w:t xml:space="preserve">граждан из </w:t>
      </w:r>
      <w:r w:rsidR="003771A1">
        <w:rPr>
          <w:kern w:val="2"/>
          <w:sz w:val="28"/>
          <w:szCs w:val="28"/>
        </w:rPr>
        <w:t>многоквартирных домов, признанных аварийными после 1 января 2012г., в 2018-2030 годах»</w:t>
      </w:r>
    </w:p>
    <w:p w:rsidR="007C1486" w:rsidRPr="001E092C" w:rsidRDefault="007C1486" w:rsidP="007C1486">
      <w:pPr>
        <w:jc w:val="center"/>
        <w:rPr>
          <w:kern w:val="2"/>
          <w:sz w:val="28"/>
          <w:szCs w:val="28"/>
        </w:rPr>
      </w:pPr>
    </w:p>
    <w:tbl>
      <w:tblPr>
        <w:tblW w:w="4875" w:type="pct"/>
        <w:tblLayout w:type="fixed"/>
        <w:tblCellMar>
          <w:left w:w="57" w:type="dxa"/>
          <w:right w:w="57" w:type="dxa"/>
        </w:tblCellMar>
        <w:tblLook w:val="04A0"/>
      </w:tblPr>
      <w:tblGrid>
        <w:gridCol w:w="2892"/>
        <w:gridCol w:w="143"/>
        <w:gridCol w:w="6584"/>
      </w:tblGrid>
      <w:tr w:rsidR="007C1486" w:rsidRPr="001E092C" w:rsidTr="009608C2">
        <w:trPr>
          <w:trHeight w:val="1645"/>
        </w:trPr>
        <w:tc>
          <w:tcPr>
            <w:tcW w:w="2892" w:type="dxa"/>
            <w:hideMark/>
          </w:tcPr>
          <w:p w:rsidR="007C1486" w:rsidRPr="001E092C" w:rsidRDefault="007C1486" w:rsidP="001B0275">
            <w:pPr>
              <w:rPr>
                <w:kern w:val="2"/>
                <w:sz w:val="28"/>
                <w:szCs w:val="28"/>
              </w:rPr>
            </w:pPr>
            <w:r w:rsidRPr="001E092C">
              <w:rPr>
                <w:kern w:val="2"/>
                <w:sz w:val="28"/>
                <w:szCs w:val="28"/>
              </w:rPr>
              <w:t xml:space="preserve">Наименование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Default="007C1486" w:rsidP="00A21BB9">
            <w:pPr>
              <w:jc w:val="both"/>
              <w:rPr>
                <w:kern w:val="2"/>
                <w:sz w:val="28"/>
                <w:szCs w:val="28"/>
              </w:rPr>
            </w:pPr>
            <w:r>
              <w:rPr>
                <w:kern w:val="2"/>
                <w:sz w:val="28"/>
                <w:szCs w:val="28"/>
              </w:rPr>
              <w:t>муниципальная</w:t>
            </w:r>
            <w:r w:rsidRPr="001E092C">
              <w:rPr>
                <w:kern w:val="2"/>
                <w:sz w:val="28"/>
                <w:szCs w:val="28"/>
              </w:rPr>
              <w:t xml:space="preserve"> адресная программа </w:t>
            </w:r>
            <w:r w:rsidR="00A21BB9">
              <w:rPr>
                <w:kern w:val="2"/>
                <w:sz w:val="28"/>
                <w:szCs w:val="28"/>
              </w:rPr>
              <w:t xml:space="preserve">Синегорского сельского поселения </w:t>
            </w:r>
            <w:r w:rsidRPr="001E092C">
              <w:rPr>
                <w:kern w:val="2"/>
                <w:sz w:val="28"/>
                <w:szCs w:val="28"/>
              </w:rPr>
              <w:t xml:space="preserve">«Переселение граждан из </w:t>
            </w:r>
            <w:r w:rsidR="00A21BB9">
              <w:rPr>
                <w:kern w:val="2"/>
                <w:sz w:val="28"/>
                <w:szCs w:val="28"/>
              </w:rPr>
              <w:t xml:space="preserve">многоквартирных домов, признанных аварийными после 1 января 2012г., в 2018-2030 годах»  </w:t>
            </w:r>
            <w:r>
              <w:rPr>
                <w:kern w:val="2"/>
                <w:sz w:val="28"/>
                <w:szCs w:val="28"/>
              </w:rPr>
              <w:t>(далее  - Программа).</w:t>
            </w:r>
          </w:p>
          <w:p w:rsidR="007C1486" w:rsidRPr="00743AB1" w:rsidRDefault="007C1486" w:rsidP="001B0275">
            <w:pPr>
              <w:rPr>
                <w:sz w:val="28"/>
                <w:szCs w:val="28"/>
              </w:rPr>
            </w:pPr>
          </w:p>
        </w:tc>
      </w:tr>
      <w:tr w:rsidR="007C1486" w:rsidRPr="001E092C" w:rsidTr="009608C2">
        <w:trPr>
          <w:trHeight w:val="20"/>
        </w:trPr>
        <w:tc>
          <w:tcPr>
            <w:tcW w:w="2892" w:type="dxa"/>
          </w:tcPr>
          <w:p w:rsidR="007C1486" w:rsidRDefault="007C1486" w:rsidP="001B0275">
            <w:pPr>
              <w:spacing w:line="235" w:lineRule="auto"/>
              <w:rPr>
                <w:kern w:val="2"/>
                <w:sz w:val="28"/>
                <w:szCs w:val="28"/>
              </w:rPr>
            </w:pPr>
            <w:r>
              <w:rPr>
                <w:kern w:val="2"/>
                <w:sz w:val="28"/>
                <w:szCs w:val="28"/>
              </w:rPr>
              <w:t xml:space="preserve">Основание для принятия </w:t>
            </w:r>
          </w:p>
          <w:p w:rsidR="007C1486" w:rsidRPr="001E092C" w:rsidRDefault="007C1486" w:rsidP="001B0275">
            <w:pPr>
              <w:spacing w:line="235" w:lineRule="auto"/>
              <w:rPr>
                <w:kern w:val="2"/>
                <w:sz w:val="28"/>
                <w:szCs w:val="28"/>
              </w:rPr>
            </w:pPr>
            <w:r>
              <w:rPr>
                <w:kern w:val="2"/>
                <w:sz w:val="28"/>
                <w:szCs w:val="28"/>
              </w:rPr>
              <w:t>Программы</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A21BB9" w:rsidP="00BC0E27">
            <w:pPr>
              <w:spacing w:line="235" w:lineRule="auto"/>
              <w:jc w:val="both"/>
              <w:rPr>
                <w:kern w:val="2"/>
                <w:sz w:val="28"/>
                <w:szCs w:val="28"/>
              </w:rPr>
            </w:pPr>
            <w:r>
              <w:rPr>
                <w:kern w:val="2"/>
                <w:sz w:val="28"/>
                <w:szCs w:val="28"/>
              </w:rPr>
              <w:t xml:space="preserve">распоряжение Правительства </w:t>
            </w:r>
            <w:r w:rsidR="007C1486" w:rsidRPr="001E092C">
              <w:rPr>
                <w:kern w:val="2"/>
                <w:sz w:val="28"/>
                <w:szCs w:val="28"/>
              </w:rPr>
              <w:t xml:space="preserve">Российской Федерации </w:t>
            </w:r>
            <w:r w:rsidR="007C1486" w:rsidRPr="001E092C">
              <w:rPr>
                <w:kern w:val="2"/>
                <w:sz w:val="28"/>
                <w:szCs w:val="28"/>
              </w:rPr>
              <w:br/>
              <w:t xml:space="preserve">от </w:t>
            </w:r>
            <w:r>
              <w:rPr>
                <w:kern w:val="2"/>
                <w:sz w:val="28"/>
                <w:szCs w:val="28"/>
              </w:rPr>
              <w:t>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7C1486" w:rsidRPr="001E092C" w:rsidTr="009608C2">
        <w:trPr>
          <w:trHeight w:val="711"/>
        </w:trPr>
        <w:tc>
          <w:tcPr>
            <w:tcW w:w="2892" w:type="dxa"/>
            <w:hideMark/>
          </w:tcPr>
          <w:p w:rsidR="007C1486" w:rsidRPr="001E092C" w:rsidRDefault="007C1486" w:rsidP="001B0275">
            <w:pPr>
              <w:spacing w:line="235" w:lineRule="auto"/>
              <w:rPr>
                <w:kern w:val="2"/>
                <w:sz w:val="28"/>
                <w:szCs w:val="28"/>
              </w:rPr>
            </w:pPr>
            <w:r>
              <w:rPr>
                <w:kern w:val="2"/>
                <w:sz w:val="28"/>
                <w:szCs w:val="28"/>
              </w:rPr>
              <w:t xml:space="preserve">Муниципальный </w:t>
            </w:r>
            <w:r w:rsidRPr="001E092C">
              <w:rPr>
                <w:kern w:val="2"/>
                <w:sz w:val="28"/>
                <w:szCs w:val="28"/>
              </w:rPr>
              <w:t xml:space="preserve">заказчик Программы </w:t>
            </w:r>
          </w:p>
        </w:tc>
        <w:tc>
          <w:tcPr>
            <w:tcW w:w="143" w:type="dxa"/>
          </w:tcPr>
          <w:p w:rsidR="007C1486" w:rsidRPr="001E092C" w:rsidRDefault="007C1486" w:rsidP="001B0275">
            <w:pPr>
              <w:spacing w:line="235" w:lineRule="auto"/>
              <w:jc w:val="center"/>
              <w:rPr>
                <w:kern w:val="2"/>
                <w:sz w:val="28"/>
                <w:szCs w:val="28"/>
              </w:rPr>
            </w:pP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 Администрация Синегорского сельского поселения</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Pr>
                <w:kern w:val="2"/>
                <w:sz w:val="28"/>
                <w:szCs w:val="28"/>
              </w:rPr>
              <w:t>Р</w:t>
            </w:r>
            <w:r w:rsidRPr="001E092C">
              <w:rPr>
                <w:kern w:val="2"/>
                <w:sz w:val="28"/>
                <w:szCs w:val="28"/>
              </w:rPr>
              <w:t xml:space="preserve">азработчик </w:t>
            </w:r>
            <w:r w:rsidRPr="001E092C">
              <w:rPr>
                <w:kern w:val="2"/>
                <w:sz w:val="28"/>
                <w:szCs w:val="28"/>
              </w:rPr>
              <w:br/>
              <w:t xml:space="preserve">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Администрация Синегорского сельского поселения</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sidRPr="001E092C">
              <w:rPr>
                <w:kern w:val="2"/>
                <w:sz w:val="28"/>
                <w:szCs w:val="28"/>
              </w:rPr>
              <w:t>Основная цель</w:t>
            </w:r>
            <w:r w:rsidRPr="001E092C">
              <w:rPr>
                <w:kern w:val="2"/>
                <w:sz w:val="28"/>
                <w:szCs w:val="28"/>
              </w:rPr>
              <w:br/>
              <w:t xml:space="preserve">и задачи 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sidRPr="001E092C">
              <w:rPr>
                <w:kern w:val="2"/>
                <w:sz w:val="28"/>
                <w:szCs w:val="28"/>
              </w:rPr>
              <w:t xml:space="preserve">основной целью Программы является обеспечение безопасных и благоприятных условий </w:t>
            </w:r>
            <w:r w:rsidR="00C57F60">
              <w:rPr>
                <w:kern w:val="2"/>
                <w:sz w:val="28"/>
                <w:szCs w:val="28"/>
              </w:rPr>
              <w:t xml:space="preserve">для </w:t>
            </w:r>
            <w:r w:rsidRPr="001E092C">
              <w:rPr>
                <w:kern w:val="2"/>
                <w:sz w:val="28"/>
                <w:szCs w:val="28"/>
              </w:rPr>
              <w:t>проживания граждан</w:t>
            </w:r>
            <w:r w:rsidR="00C57F60">
              <w:rPr>
                <w:kern w:val="2"/>
                <w:sz w:val="28"/>
                <w:szCs w:val="28"/>
              </w:rPr>
              <w:t>, зарегистрированных в многоквартирных домах, которые в период с 1 января 2012г. по 1 июня 2016г. признаны аварийными и подлежащими сносу или реконструкции в связи с физическим износом в процессе эксплуатации</w:t>
            </w:r>
            <w:r w:rsidRPr="001E092C">
              <w:rPr>
                <w:kern w:val="2"/>
                <w:sz w:val="28"/>
                <w:szCs w:val="28"/>
              </w:rPr>
              <w:t>.</w:t>
            </w:r>
          </w:p>
          <w:p w:rsidR="007C1486" w:rsidRPr="001E092C" w:rsidRDefault="007C1486" w:rsidP="001B0275">
            <w:pPr>
              <w:spacing w:line="235" w:lineRule="auto"/>
              <w:jc w:val="both"/>
              <w:rPr>
                <w:kern w:val="2"/>
                <w:sz w:val="28"/>
                <w:szCs w:val="28"/>
              </w:rPr>
            </w:pPr>
            <w:r w:rsidRPr="001E092C">
              <w:rPr>
                <w:kern w:val="2"/>
                <w:sz w:val="28"/>
                <w:szCs w:val="28"/>
              </w:rPr>
              <w:t>Для достижения данной цели решаются следующие основные задачи:</w:t>
            </w:r>
          </w:p>
          <w:p w:rsidR="007C1486" w:rsidRPr="001E092C" w:rsidRDefault="007C1486" w:rsidP="001B0275">
            <w:pPr>
              <w:spacing w:line="235" w:lineRule="auto"/>
              <w:jc w:val="both"/>
              <w:rPr>
                <w:kern w:val="2"/>
                <w:sz w:val="28"/>
                <w:szCs w:val="28"/>
              </w:rPr>
            </w:pPr>
            <w:r w:rsidRPr="001E092C">
              <w:rPr>
                <w:kern w:val="2"/>
                <w:sz w:val="28"/>
                <w:szCs w:val="28"/>
              </w:rPr>
              <w:t xml:space="preserve">разработка правовых и методологических механизмов переселения граждан из аварийного </w:t>
            </w:r>
            <w:r w:rsidRPr="001E092C">
              <w:rPr>
                <w:kern w:val="2"/>
                <w:sz w:val="28"/>
                <w:szCs w:val="28"/>
              </w:rPr>
              <w:lastRenderedPageBreak/>
              <w:t>жилищного фонда;</w:t>
            </w:r>
          </w:p>
          <w:p w:rsidR="007C1486" w:rsidRPr="001E092C" w:rsidRDefault="007C1486" w:rsidP="001B0275">
            <w:pPr>
              <w:spacing w:line="235" w:lineRule="auto"/>
              <w:jc w:val="both"/>
              <w:rPr>
                <w:kern w:val="2"/>
                <w:sz w:val="28"/>
                <w:szCs w:val="28"/>
              </w:rPr>
            </w:pPr>
            <w:r w:rsidRPr="001E092C">
              <w:rPr>
                <w:kern w:val="2"/>
                <w:sz w:val="28"/>
                <w:szCs w:val="28"/>
              </w:rPr>
              <w:t>формирование адресного подхода к решению проблемы переселения граждан из аварийного жилищного фонда;</w:t>
            </w:r>
          </w:p>
          <w:p w:rsidR="007C1486" w:rsidRPr="001E092C" w:rsidRDefault="007C1486" w:rsidP="008E4786">
            <w:pPr>
              <w:spacing w:line="235" w:lineRule="auto"/>
              <w:jc w:val="both"/>
              <w:rPr>
                <w:kern w:val="2"/>
                <w:sz w:val="28"/>
                <w:szCs w:val="28"/>
              </w:rPr>
            </w:pPr>
            <w:r w:rsidRPr="001E092C">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sidRPr="001E092C">
              <w:rPr>
                <w:kern w:val="2"/>
                <w:sz w:val="28"/>
                <w:szCs w:val="28"/>
              </w:rPr>
              <w:lastRenderedPageBreak/>
              <w:t xml:space="preserve">Сроки и этапыреализации 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sidRPr="001E092C">
              <w:rPr>
                <w:kern w:val="2"/>
                <w:sz w:val="28"/>
                <w:szCs w:val="28"/>
              </w:rPr>
              <w:t xml:space="preserve">средства, предусмотренные Программой, запланировано освоить в период с </w:t>
            </w:r>
            <w:r w:rsidR="00567220">
              <w:rPr>
                <w:kern w:val="2"/>
                <w:sz w:val="28"/>
                <w:szCs w:val="28"/>
              </w:rPr>
              <w:t>1 января 2018</w:t>
            </w:r>
            <w:r w:rsidRPr="001E092C">
              <w:rPr>
                <w:kern w:val="2"/>
                <w:sz w:val="28"/>
                <w:szCs w:val="28"/>
              </w:rPr>
              <w:t xml:space="preserve">г. </w:t>
            </w:r>
            <w:r w:rsidRPr="001E092C">
              <w:rPr>
                <w:kern w:val="2"/>
                <w:sz w:val="28"/>
                <w:szCs w:val="28"/>
              </w:rPr>
              <w:br/>
              <w:t xml:space="preserve">по </w:t>
            </w:r>
            <w:r w:rsidR="00567220">
              <w:rPr>
                <w:kern w:val="2"/>
                <w:sz w:val="28"/>
                <w:szCs w:val="28"/>
              </w:rPr>
              <w:t>3</w:t>
            </w:r>
            <w:r w:rsidRPr="001E092C">
              <w:rPr>
                <w:kern w:val="2"/>
                <w:sz w:val="28"/>
                <w:szCs w:val="28"/>
              </w:rPr>
              <w:t xml:space="preserve">1 </w:t>
            </w:r>
            <w:r w:rsidR="00567220">
              <w:rPr>
                <w:kern w:val="2"/>
                <w:sz w:val="28"/>
                <w:szCs w:val="28"/>
              </w:rPr>
              <w:t>декабря</w:t>
            </w:r>
            <w:r w:rsidRPr="001E092C">
              <w:rPr>
                <w:kern w:val="2"/>
                <w:sz w:val="28"/>
                <w:szCs w:val="28"/>
              </w:rPr>
              <w:t xml:space="preserve"> 20</w:t>
            </w:r>
            <w:r w:rsidR="00567220">
              <w:rPr>
                <w:kern w:val="2"/>
                <w:sz w:val="28"/>
                <w:szCs w:val="28"/>
              </w:rPr>
              <w:t>30</w:t>
            </w:r>
            <w:r w:rsidRPr="001E092C">
              <w:rPr>
                <w:kern w:val="2"/>
                <w:sz w:val="28"/>
                <w:szCs w:val="28"/>
              </w:rPr>
              <w:t>г.;</w:t>
            </w:r>
          </w:p>
          <w:p w:rsidR="007C1486" w:rsidRPr="001E092C" w:rsidRDefault="007C1486" w:rsidP="001B0275">
            <w:pPr>
              <w:spacing w:line="235" w:lineRule="auto"/>
              <w:jc w:val="both"/>
              <w:rPr>
                <w:kern w:val="2"/>
                <w:sz w:val="28"/>
                <w:szCs w:val="28"/>
              </w:rPr>
            </w:pPr>
            <w:r w:rsidRPr="001E092C">
              <w:rPr>
                <w:kern w:val="2"/>
                <w:sz w:val="28"/>
                <w:szCs w:val="28"/>
              </w:rPr>
              <w:t xml:space="preserve">переселение граждан запланировано в период </w:t>
            </w:r>
            <w:r w:rsidRPr="001E092C">
              <w:rPr>
                <w:kern w:val="2"/>
                <w:sz w:val="28"/>
                <w:szCs w:val="28"/>
              </w:rPr>
              <w:br/>
              <w:t xml:space="preserve">с 1 </w:t>
            </w:r>
            <w:r w:rsidR="00567220">
              <w:rPr>
                <w:kern w:val="2"/>
                <w:sz w:val="28"/>
                <w:szCs w:val="28"/>
              </w:rPr>
              <w:t>января</w:t>
            </w:r>
            <w:r w:rsidRPr="001E092C">
              <w:rPr>
                <w:kern w:val="2"/>
                <w:sz w:val="28"/>
                <w:szCs w:val="28"/>
              </w:rPr>
              <w:t xml:space="preserve"> 201</w:t>
            </w:r>
            <w:r w:rsidR="00567220">
              <w:rPr>
                <w:kern w:val="2"/>
                <w:sz w:val="28"/>
                <w:szCs w:val="28"/>
              </w:rPr>
              <w:t>8</w:t>
            </w:r>
            <w:r w:rsidRPr="001E092C">
              <w:rPr>
                <w:kern w:val="2"/>
                <w:sz w:val="28"/>
                <w:szCs w:val="28"/>
              </w:rPr>
              <w:t xml:space="preserve"> г. по </w:t>
            </w:r>
            <w:r w:rsidR="00567220">
              <w:rPr>
                <w:kern w:val="2"/>
                <w:sz w:val="28"/>
                <w:szCs w:val="28"/>
              </w:rPr>
              <w:t>3</w:t>
            </w:r>
            <w:r w:rsidRPr="001E092C">
              <w:rPr>
                <w:kern w:val="2"/>
                <w:sz w:val="28"/>
                <w:szCs w:val="28"/>
              </w:rPr>
              <w:t xml:space="preserve">1 </w:t>
            </w:r>
            <w:r w:rsidR="00567220">
              <w:rPr>
                <w:kern w:val="2"/>
                <w:sz w:val="28"/>
                <w:szCs w:val="28"/>
              </w:rPr>
              <w:t>декабря</w:t>
            </w:r>
            <w:r w:rsidRPr="001E092C">
              <w:rPr>
                <w:kern w:val="2"/>
                <w:sz w:val="28"/>
                <w:szCs w:val="28"/>
              </w:rPr>
              <w:t xml:space="preserve"> 20</w:t>
            </w:r>
            <w:r w:rsidR="00567220">
              <w:rPr>
                <w:kern w:val="2"/>
                <w:sz w:val="28"/>
                <w:szCs w:val="28"/>
              </w:rPr>
              <w:t>30</w:t>
            </w:r>
            <w:r w:rsidRPr="001E092C">
              <w:rPr>
                <w:kern w:val="2"/>
                <w:sz w:val="28"/>
                <w:szCs w:val="28"/>
              </w:rPr>
              <w:t>г.;</w:t>
            </w:r>
          </w:p>
          <w:p w:rsidR="007C1486" w:rsidRPr="001E092C" w:rsidRDefault="007C1486" w:rsidP="001B0275">
            <w:pPr>
              <w:autoSpaceDE w:val="0"/>
              <w:autoSpaceDN w:val="0"/>
              <w:adjustRightInd w:val="0"/>
              <w:spacing w:line="235" w:lineRule="auto"/>
              <w:jc w:val="both"/>
              <w:rPr>
                <w:spacing w:val="-4"/>
                <w:kern w:val="2"/>
                <w:sz w:val="28"/>
                <w:szCs w:val="28"/>
              </w:rPr>
            </w:pPr>
            <w:r w:rsidRPr="001E092C">
              <w:rPr>
                <w:spacing w:val="-4"/>
                <w:kern w:val="2"/>
                <w:sz w:val="28"/>
                <w:szCs w:val="28"/>
              </w:rPr>
              <w:t>1-й этап – 201</w:t>
            </w:r>
            <w:r w:rsidR="00567220">
              <w:rPr>
                <w:spacing w:val="-4"/>
                <w:kern w:val="2"/>
                <w:sz w:val="28"/>
                <w:szCs w:val="28"/>
              </w:rPr>
              <w:t>8</w:t>
            </w:r>
            <w:r>
              <w:rPr>
                <w:spacing w:val="-4"/>
                <w:kern w:val="2"/>
                <w:sz w:val="28"/>
                <w:szCs w:val="28"/>
              </w:rPr>
              <w:t>-201</w:t>
            </w:r>
            <w:r w:rsidR="00567220">
              <w:rPr>
                <w:spacing w:val="-4"/>
                <w:kern w:val="2"/>
                <w:sz w:val="28"/>
                <w:szCs w:val="28"/>
              </w:rPr>
              <w:t>9</w:t>
            </w:r>
            <w:r w:rsidRPr="001E092C">
              <w:rPr>
                <w:spacing w:val="-4"/>
                <w:kern w:val="2"/>
                <w:sz w:val="28"/>
                <w:szCs w:val="28"/>
              </w:rPr>
              <w:t xml:space="preserve"> год</w:t>
            </w:r>
            <w:r>
              <w:rPr>
                <w:spacing w:val="-4"/>
                <w:kern w:val="2"/>
                <w:sz w:val="28"/>
                <w:szCs w:val="28"/>
              </w:rPr>
              <w:t xml:space="preserve">ы </w:t>
            </w:r>
            <w:r w:rsidRPr="001E092C">
              <w:rPr>
                <w:spacing w:val="-4"/>
                <w:kern w:val="2"/>
                <w:sz w:val="28"/>
                <w:szCs w:val="28"/>
              </w:rPr>
              <w:t xml:space="preserve"> (срок реализации 201</w:t>
            </w:r>
            <w:r w:rsidR="00567220">
              <w:rPr>
                <w:spacing w:val="-4"/>
                <w:kern w:val="2"/>
                <w:sz w:val="28"/>
                <w:szCs w:val="28"/>
              </w:rPr>
              <w:t>8 – 2019</w:t>
            </w:r>
            <w:r w:rsidRPr="001E092C">
              <w:rPr>
                <w:spacing w:val="-4"/>
                <w:kern w:val="2"/>
                <w:sz w:val="28"/>
                <w:szCs w:val="28"/>
              </w:rPr>
              <w:t xml:space="preserve"> годы)</w:t>
            </w:r>
            <w:r w:rsidR="00567220">
              <w:rPr>
                <w:spacing w:val="-4"/>
                <w:kern w:val="2"/>
                <w:sz w:val="28"/>
                <w:szCs w:val="28"/>
              </w:rPr>
              <w:t>;</w:t>
            </w:r>
          </w:p>
          <w:p w:rsidR="007C1486" w:rsidRPr="001E092C" w:rsidRDefault="007C1486" w:rsidP="001B0275">
            <w:pPr>
              <w:autoSpaceDE w:val="0"/>
              <w:autoSpaceDN w:val="0"/>
              <w:adjustRightInd w:val="0"/>
              <w:spacing w:line="235" w:lineRule="auto"/>
              <w:jc w:val="both"/>
              <w:rPr>
                <w:spacing w:val="-4"/>
                <w:kern w:val="2"/>
                <w:sz w:val="28"/>
                <w:szCs w:val="28"/>
              </w:rPr>
            </w:pPr>
            <w:r w:rsidRPr="001E092C">
              <w:rPr>
                <w:spacing w:val="-4"/>
                <w:kern w:val="2"/>
                <w:sz w:val="28"/>
                <w:szCs w:val="28"/>
              </w:rPr>
              <w:t>2-й этап – 201</w:t>
            </w:r>
            <w:r w:rsidR="00567220">
              <w:rPr>
                <w:spacing w:val="-4"/>
                <w:kern w:val="2"/>
                <w:sz w:val="28"/>
                <w:szCs w:val="28"/>
              </w:rPr>
              <w:t>9</w:t>
            </w:r>
            <w:r>
              <w:rPr>
                <w:spacing w:val="-4"/>
                <w:kern w:val="2"/>
                <w:sz w:val="28"/>
                <w:szCs w:val="28"/>
              </w:rPr>
              <w:t>-20</w:t>
            </w:r>
            <w:r w:rsidR="00567220">
              <w:rPr>
                <w:spacing w:val="-4"/>
                <w:kern w:val="2"/>
                <w:sz w:val="28"/>
                <w:szCs w:val="28"/>
              </w:rPr>
              <w:t>20</w:t>
            </w:r>
            <w:r w:rsidRPr="001E092C">
              <w:rPr>
                <w:spacing w:val="-4"/>
                <w:kern w:val="2"/>
                <w:sz w:val="28"/>
                <w:szCs w:val="28"/>
              </w:rPr>
              <w:t xml:space="preserve"> год</w:t>
            </w:r>
            <w:r>
              <w:rPr>
                <w:spacing w:val="-4"/>
                <w:kern w:val="2"/>
                <w:sz w:val="28"/>
                <w:szCs w:val="28"/>
              </w:rPr>
              <w:t xml:space="preserve">ы </w:t>
            </w:r>
            <w:r w:rsidRPr="001E092C">
              <w:rPr>
                <w:spacing w:val="-4"/>
                <w:kern w:val="2"/>
                <w:sz w:val="28"/>
                <w:szCs w:val="28"/>
              </w:rPr>
              <w:t xml:space="preserve"> (срок реализации 201</w:t>
            </w:r>
            <w:r w:rsidR="00567220">
              <w:rPr>
                <w:spacing w:val="-4"/>
                <w:kern w:val="2"/>
                <w:sz w:val="28"/>
                <w:szCs w:val="28"/>
              </w:rPr>
              <w:t>9</w:t>
            </w:r>
            <w:r w:rsidRPr="001E092C">
              <w:rPr>
                <w:spacing w:val="-4"/>
                <w:kern w:val="2"/>
                <w:sz w:val="28"/>
                <w:szCs w:val="28"/>
              </w:rPr>
              <w:t xml:space="preserve"> – 20</w:t>
            </w:r>
            <w:r w:rsidR="00567220">
              <w:rPr>
                <w:spacing w:val="-4"/>
                <w:kern w:val="2"/>
                <w:sz w:val="28"/>
                <w:szCs w:val="28"/>
              </w:rPr>
              <w:t>20</w:t>
            </w:r>
            <w:r w:rsidRPr="001E092C">
              <w:rPr>
                <w:spacing w:val="-4"/>
                <w:kern w:val="2"/>
                <w:sz w:val="28"/>
                <w:szCs w:val="28"/>
              </w:rPr>
              <w:t xml:space="preserve"> годы)</w:t>
            </w:r>
            <w:r w:rsidR="00567220">
              <w:rPr>
                <w:spacing w:val="-4"/>
                <w:kern w:val="2"/>
                <w:sz w:val="28"/>
                <w:szCs w:val="28"/>
              </w:rPr>
              <w:t>;</w:t>
            </w:r>
          </w:p>
          <w:p w:rsidR="007C1486" w:rsidRPr="001E092C" w:rsidRDefault="007C1486" w:rsidP="001B0275">
            <w:pPr>
              <w:autoSpaceDE w:val="0"/>
              <w:autoSpaceDN w:val="0"/>
              <w:adjustRightInd w:val="0"/>
              <w:spacing w:line="235" w:lineRule="auto"/>
              <w:jc w:val="both"/>
              <w:rPr>
                <w:spacing w:val="-4"/>
                <w:kern w:val="2"/>
                <w:sz w:val="28"/>
                <w:szCs w:val="28"/>
              </w:rPr>
            </w:pPr>
            <w:r w:rsidRPr="001E092C">
              <w:rPr>
                <w:spacing w:val="-4"/>
                <w:kern w:val="2"/>
                <w:sz w:val="28"/>
                <w:szCs w:val="28"/>
              </w:rPr>
              <w:t>3-й этап – 20</w:t>
            </w:r>
            <w:r w:rsidR="00567220">
              <w:rPr>
                <w:spacing w:val="-4"/>
                <w:kern w:val="2"/>
                <w:sz w:val="28"/>
                <w:szCs w:val="28"/>
              </w:rPr>
              <w:t>20</w:t>
            </w:r>
            <w:r>
              <w:rPr>
                <w:spacing w:val="-4"/>
                <w:kern w:val="2"/>
                <w:sz w:val="28"/>
                <w:szCs w:val="28"/>
              </w:rPr>
              <w:t>-20</w:t>
            </w:r>
            <w:r w:rsidR="00567220">
              <w:rPr>
                <w:spacing w:val="-4"/>
                <w:kern w:val="2"/>
                <w:sz w:val="28"/>
                <w:szCs w:val="28"/>
              </w:rPr>
              <w:t>21</w:t>
            </w:r>
            <w:r w:rsidRPr="001E092C">
              <w:rPr>
                <w:spacing w:val="-4"/>
                <w:kern w:val="2"/>
                <w:sz w:val="28"/>
                <w:szCs w:val="28"/>
              </w:rPr>
              <w:t xml:space="preserve"> год</w:t>
            </w:r>
            <w:r>
              <w:rPr>
                <w:spacing w:val="-4"/>
                <w:kern w:val="2"/>
                <w:sz w:val="28"/>
                <w:szCs w:val="28"/>
              </w:rPr>
              <w:t xml:space="preserve">ы </w:t>
            </w:r>
            <w:r w:rsidRPr="001E092C">
              <w:rPr>
                <w:spacing w:val="-4"/>
                <w:kern w:val="2"/>
                <w:sz w:val="28"/>
                <w:szCs w:val="28"/>
              </w:rPr>
              <w:t xml:space="preserve"> (срок реализации 20</w:t>
            </w:r>
            <w:r w:rsidR="00567220">
              <w:rPr>
                <w:spacing w:val="-4"/>
                <w:kern w:val="2"/>
                <w:sz w:val="28"/>
                <w:szCs w:val="28"/>
              </w:rPr>
              <w:t>20</w:t>
            </w:r>
            <w:r w:rsidRPr="001E092C">
              <w:rPr>
                <w:spacing w:val="-4"/>
                <w:kern w:val="2"/>
                <w:sz w:val="28"/>
                <w:szCs w:val="28"/>
              </w:rPr>
              <w:t xml:space="preserve"> – 20</w:t>
            </w:r>
            <w:r w:rsidR="00567220">
              <w:rPr>
                <w:spacing w:val="-4"/>
                <w:kern w:val="2"/>
                <w:sz w:val="28"/>
                <w:szCs w:val="28"/>
              </w:rPr>
              <w:t>21</w:t>
            </w:r>
            <w:r w:rsidRPr="001E092C">
              <w:rPr>
                <w:spacing w:val="-4"/>
                <w:kern w:val="2"/>
                <w:sz w:val="28"/>
                <w:szCs w:val="28"/>
              </w:rPr>
              <w:t xml:space="preserve"> годы)</w:t>
            </w:r>
            <w:r w:rsidR="00567220">
              <w:rPr>
                <w:spacing w:val="-4"/>
                <w:kern w:val="2"/>
                <w:sz w:val="28"/>
                <w:szCs w:val="28"/>
              </w:rPr>
              <w:t>;</w:t>
            </w:r>
          </w:p>
          <w:p w:rsidR="007C1486" w:rsidRDefault="007C1486" w:rsidP="00567220">
            <w:pPr>
              <w:autoSpaceDE w:val="0"/>
              <w:autoSpaceDN w:val="0"/>
              <w:adjustRightInd w:val="0"/>
              <w:spacing w:line="235" w:lineRule="auto"/>
              <w:jc w:val="both"/>
              <w:rPr>
                <w:kern w:val="2"/>
                <w:sz w:val="28"/>
                <w:szCs w:val="28"/>
              </w:rPr>
            </w:pPr>
            <w:r w:rsidRPr="001E092C">
              <w:rPr>
                <w:spacing w:val="-4"/>
                <w:kern w:val="2"/>
                <w:sz w:val="28"/>
                <w:szCs w:val="28"/>
              </w:rPr>
              <w:t>4-й этап – 20</w:t>
            </w:r>
            <w:r w:rsidR="00567220">
              <w:rPr>
                <w:spacing w:val="-4"/>
                <w:kern w:val="2"/>
                <w:sz w:val="28"/>
                <w:szCs w:val="28"/>
              </w:rPr>
              <w:t>21</w:t>
            </w:r>
            <w:r>
              <w:rPr>
                <w:spacing w:val="-4"/>
                <w:kern w:val="2"/>
                <w:sz w:val="28"/>
                <w:szCs w:val="28"/>
              </w:rPr>
              <w:t xml:space="preserve"> -20</w:t>
            </w:r>
            <w:r w:rsidR="00567220">
              <w:rPr>
                <w:spacing w:val="-4"/>
                <w:kern w:val="2"/>
                <w:sz w:val="28"/>
                <w:szCs w:val="28"/>
              </w:rPr>
              <w:t>22</w:t>
            </w:r>
            <w:r w:rsidRPr="001E092C">
              <w:rPr>
                <w:spacing w:val="-4"/>
                <w:kern w:val="2"/>
                <w:sz w:val="28"/>
                <w:szCs w:val="28"/>
              </w:rPr>
              <w:t xml:space="preserve"> год</w:t>
            </w:r>
            <w:r>
              <w:rPr>
                <w:spacing w:val="-4"/>
                <w:kern w:val="2"/>
                <w:sz w:val="28"/>
                <w:szCs w:val="28"/>
              </w:rPr>
              <w:t>ы</w:t>
            </w:r>
            <w:r w:rsidRPr="001E092C">
              <w:rPr>
                <w:spacing w:val="-4"/>
                <w:kern w:val="2"/>
                <w:sz w:val="28"/>
                <w:szCs w:val="28"/>
              </w:rPr>
              <w:t xml:space="preserve"> (срок реализации 20</w:t>
            </w:r>
            <w:r w:rsidR="00567220">
              <w:rPr>
                <w:spacing w:val="-4"/>
                <w:kern w:val="2"/>
                <w:sz w:val="28"/>
                <w:szCs w:val="28"/>
              </w:rPr>
              <w:t>21</w:t>
            </w:r>
            <w:r w:rsidRPr="001E092C">
              <w:rPr>
                <w:spacing w:val="-4"/>
                <w:kern w:val="2"/>
                <w:sz w:val="28"/>
                <w:szCs w:val="28"/>
              </w:rPr>
              <w:t xml:space="preserve"> – </w:t>
            </w:r>
            <w:r>
              <w:rPr>
                <w:spacing w:val="-4"/>
                <w:kern w:val="2"/>
                <w:sz w:val="28"/>
                <w:szCs w:val="28"/>
              </w:rPr>
              <w:t xml:space="preserve">     </w:t>
            </w:r>
            <w:r w:rsidR="00567220">
              <w:rPr>
                <w:spacing w:val="-4"/>
                <w:kern w:val="2"/>
                <w:sz w:val="28"/>
                <w:szCs w:val="28"/>
              </w:rPr>
              <w:t>2022</w:t>
            </w:r>
            <w:r w:rsidRPr="001E092C">
              <w:rPr>
                <w:kern w:val="2"/>
                <w:sz w:val="28"/>
                <w:szCs w:val="28"/>
              </w:rPr>
              <w:t xml:space="preserve"> г</w:t>
            </w:r>
            <w:r>
              <w:rPr>
                <w:kern w:val="2"/>
                <w:sz w:val="28"/>
                <w:szCs w:val="28"/>
              </w:rPr>
              <w:t>од</w:t>
            </w:r>
            <w:r w:rsidR="00567220">
              <w:rPr>
                <w:kern w:val="2"/>
                <w:sz w:val="28"/>
                <w:szCs w:val="28"/>
              </w:rPr>
              <w:t>ы</w:t>
            </w:r>
            <w:r>
              <w:rPr>
                <w:kern w:val="2"/>
                <w:sz w:val="28"/>
                <w:szCs w:val="28"/>
              </w:rPr>
              <w:t>)</w:t>
            </w:r>
            <w:r w:rsidR="00567220">
              <w:rPr>
                <w:kern w:val="2"/>
                <w:sz w:val="28"/>
                <w:szCs w:val="28"/>
              </w:rPr>
              <w:t>;</w:t>
            </w:r>
          </w:p>
          <w:p w:rsidR="00567220" w:rsidRDefault="00567220" w:rsidP="00567220">
            <w:pPr>
              <w:autoSpaceDE w:val="0"/>
              <w:autoSpaceDN w:val="0"/>
              <w:adjustRightInd w:val="0"/>
              <w:spacing w:line="235" w:lineRule="auto"/>
              <w:jc w:val="both"/>
              <w:rPr>
                <w:kern w:val="2"/>
                <w:sz w:val="28"/>
                <w:szCs w:val="28"/>
              </w:rPr>
            </w:pPr>
            <w:r>
              <w:rPr>
                <w:spacing w:val="-4"/>
                <w:kern w:val="2"/>
                <w:sz w:val="28"/>
                <w:szCs w:val="28"/>
              </w:rPr>
              <w:t>5</w:t>
            </w:r>
            <w:r w:rsidRPr="001E092C">
              <w:rPr>
                <w:spacing w:val="-4"/>
                <w:kern w:val="2"/>
                <w:sz w:val="28"/>
                <w:szCs w:val="28"/>
              </w:rPr>
              <w:t>-й этап – 20</w:t>
            </w:r>
            <w:r>
              <w:rPr>
                <w:spacing w:val="-4"/>
                <w:kern w:val="2"/>
                <w:sz w:val="28"/>
                <w:szCs w:val="28"/>
              </w:rPr>
              <w:t>22 -2023</w:t>
            </w:r>
            <w:r w:rsidRPr="001E092C">
              <w:rPr>
                <w:spacing w:val="-4"/>
                <w:kern w:val="2"/>
                <w:sz w:val="28"/>
                <w:szCs w:val="28"/>
              </w:rPr>
              <w:t xml:space="preserve"> год</w:t>
            </w:r>
            <w:r>
              <w:rPr>
                <w:spacing w:val="-4"/>
                <w:kern w:val="2"/>
                <w:sz w:val="28"/>
                <w:szCs w:val="28"/>
              </w:rPr>
              <w:t>ы</w:t>
            </w:r>
            <w:r w:rsidRPr="001E092C">
              <w:rPr>
                <w:spacing w:val="-4"/>
                <w:kern w:val="2"/>
                <w:sz w:val="28"/>
                <w:szCs w:val="28"/>
              </w:rPr>
              <w:t xml:space="preserve"> (срок реализации 20</w:t>
            </w:r>
            <w:r>
              <w:rPr>
                <w:spacing w:val="-4"/>
                <w:kern w:val="2"/>
                <w:sz w:val="28"/>
                <w:szCs w:val="28"/>
              </w:rPr>
              <w:t>22</w:t>
            </w:r>
            <w:r w:rsidRPr="001E092C">
              <w:rPr>
                <w:spacing w:val="-4"/>
                <w:kern w:val="2"/>
                <w:sz w:val="28"/>
                <w:szCs w:val="28"/>
              </w:rPr>
              <w:t xml:space="preserve"> – </w:t>
            </w:r>
            <w:r>
              <w:rPr>
                <w:spacing w:val="-4"/>
                <w:kern w:val="2"/>
                <w:sz w:val="28"/>
                <w:szCs w:val="28"/>
              </w:rPr>
              <w:t xml:space="preserve">     2023</w:t>
            </w:r>
            <w:r w:rsidRPr="001E092C">
              <w:rPr>
                <w:kern w:val="2"/>
                <w:sz w:val="28"/>
                <w:szCs w:val="28"/>
              </w:rPr>
              <w:t xml:space="preserve"> г</w:t>
            </w:r>
            <w:r>
              <w:rPr>
                <w:kern w:val="2"/>
                <w:sz w:val="28"/>
                <w:szCs w:val="28"/>
              </w:rPr>
              <w:t>оды);</w:t>
            </w:r>
          </w:p>
          <w:p w:rsidR="00567220" w:rsidRDefault="00567220" w:rsidP="00567220">
            <w:pPr>
              <w:autoSpaceDE w:val="0"/>
              <w:autoSpaceDN w:val="0"/>
              <w:adjustRightInd w:val="0"/>
              <w:spacing w:line="235" w:lineRule="auto"/>
              <w:jc w:val="both"/>
              <w:rPr>
                <w:kern w:val="2"/>
                <w:sz w:val="28"/>
                <w:szCs w:val="28"/>
              </w:rPr>
            </w:pPr>
            <w:r>
              <w:rPr>
                <w:spacing w:val="-4"/>
                <w:kern w:val="2"/>
                <w:sz w:val="28"/>
                <w:szCs w:val="28"/>
              </w:rPr>
              <w:t>6</w:t>
            </w:r>
            <w:r w:rsidRPr="001E092C">
              <w:rPr>
                <w:spacing w:val="-4"/>
                <w:kern w:val="2"/>
                <w:sz w:val="28"/>
                <w:szCs w:val="28"/>
              </w:rPr>
              <w:t>-й этап – 20</w:t>
            </w:r>
            <w:r>
              <w:rPr>
                <w:spacing w:val="-4"/>
                <w:kern w:val="2"/>
                <w:sz w:val="28"/>
                <w:szCs w:val="28"/>
              </w:rPr>
              <w:t>23 -2024</w:t>
            </w:r>
            <w:r w:rsidRPr="001E092C">
              <w:rPr>
                <w:spacing w:val="-4"/>
                <w:kern w:val="2"/>
                <w:sz w:val="28"/>
                <w:szCs w:val="28"/>
              </w:rPr>
              <w:t xml:space="preserve"> год</w:t>
            </w:r>
            <w:r>
              <w:rPr>
                <w:spacing w:val="-4"/>
                <w:kern w:val="2"/>
                <w:sz w:val="28"/>
                <w:szCs w:val="28"/>
              </w:rPr>
              <w:t>ы</w:t>
            </w:r>
            <w:r w:rsidRPr="001E092C">
              <w:rPr>
                <w:spacing w:val="-4"/>
                <w:kern w:val="2"/>
                <w:sz w:val="28"/>
                <w:szCs w:val="28"/>
              </w:rPr>
              <w:t xml:space="preserve"> (срок реализации 20</w:t>
            </w:r>
            <w:r>
              <w:rPr>
                <w:spacing w:val="-4"/>
                <w:kern w:val="2"/>
                <w:sz w:val="28"/>
                <w:szCs w:val="28"/>
              </w:rPr>
              <w:t>23</w:t>
            </w:r>
            <w:r w:rsidRPr="001E092C">
              <w:rPr>
                <w:spacing w:val="-4"/>
                <w:kern w:val="2"/>
                <w:sz w:val="28"/>
                <w:szCs w:val="28"/>
              </w:rPr>
              <w:t xml:space="preserve"> – </w:t>
            </w:r>
            <w:r>
              <w:rPr>
                <w:spacing w:val="-4"/>
                <w:kern w:val="2"/>
                <w:sz w:val="28"/>
                <w:szCs w:val="28"/>
              </w:rPr>
              <w:t xml:space="preserve">     2024</w:t>
            </w:r>
            <w:r w:rsidRPr="001E092C">
              <w:rPr>
                <w:kern w:val="2"/>
                <w:sz w:val="28"/>
                <w:szCs w:val="28"/>
              </w:rPr>
              <w:t xml:space="preserve"> г</w:t>
            </w:r>
            <w:r>
              <w:rPr>
                <w:kern w:val="2"/>
                <w:sz w:val="28"/>
                <w:szCs w:val="28"/>
              </w:rPr>
              <w:t>оды);</w:t>
            </w:r>
          </w:p>
          <w:p w:rsidR="00567220" w:rsidRDefault="00567220" w:rsidP="00567220">
            <w:pPr>
              <w:autoSpaceDE w:val="0"/>
              <w:autoSpaceDN w:val="0"/>
              <w:adjustRightInd w:val="0"/>
              <w:spacing w:line="235" w:lineRule="auto"/>
              <w:jc w:val="both"/>
              <w:rPr>
                <w:kern w:val="2"/>
                <w:sz w:val="28"/>
                <w:szCs w:val="28"/>
              </w:rPr>
            </w:pPr>
            <w:r>
              <w:rPr>
                <w:spacing w:val="-4"/>
                <w:kern w:val="2"/>
                <w:sz w:val="28"/>
                <w:szCs w:val="28"/>
              </w:rPr>
              <w:t>7</w:t>
            </w:r>
            <w:r w:rsidRPr="001E092C">
              <w:rPr>
                <w:spacing w:val="-4"/>
                <w:kern w:val="2"/>
                <w:sz w:val="28"/>
                <w:szCs w:val="28"/>
              </w:rPr>
              <w:t>-й этап – 20</w:t>
            </w:r>
            <w:r>
              <w:rPr>
                <w:spacing w:val="-4"/>
                <w:kern w:val="2"/>
                <w:sz w:val="28"/>
                <w:szCs w:val="28"/>
              </w:rPr>
              <w:t>24 -2025</w:t>
            </w:r>
            <w:r w:rsidRPr="001E092C">
              <w:rPr>
                <w:spacing w:val="-4"/>
                <w:kern w:val="2"/>
                <w:sz w:val="28"/>
                <w:szCs w:val="28"/>
              </w:rPr>
              <w:t xml:space="preserve"> год</w:t>
            </w:r>
            <w:r>
              <w:rPr>
                <w:spacing w:val="-4"/>
                <w:kern w:val="2"/>
                <w:sz w:val="28"/>
                <w:szCs w:val="28"/>
              </w:rPr>
              <w:t>ы</w:t>
            </w:r>
            <w:r w:rsidRPr="001E092C">
              <w:rPr>
                <w:spacing w:val="-4"/>
                <w:kern w:val="2"/>
                <w:sz w:val="28"/>
                <w:szCs w:val="28"/>
              </w:rPr>
              <w:t xml:space="preserve"> (срок реализации 20</w:t>
            </w:r>
            <w:r>
              <w:rPr>
                <w:spacing w:val="-4"/>
                <w:kern w:val="2"/>
                <w:sz w:val="28"/>
                <w:szCs w:val="28"/>
              </w:rPr>
              <w:t>24</w:t>
            </w:r>
            <w:r w:rsidRPr="001E092C">
              <w:rPr>
                <w:spacing w:val="-4"/>
                <w:kern w:val="2"/>
                <w:sz w:val="28"/>
                <w:szCs w:val="28"/>
              </w:rPr>
              <w:t xml:space="preserve"> – </w:t>
            </w:r>
            <w:r>
              <w:rPr>
                <w:spacing w:val="-4"/>
                <w:kern w:val="2"/>
                <w:sz w:val="28"/>
                <w:szCs w:val="28"/>
              </w:rPr>
              <w:t xml:space="preserve">     2025</w:t>
            </w:r>
            <w:r w:rsidRPr="001E092C">
              <w:rPr>
                <w:kern w:val="2"/>
                <w:sz w:val="28"/>
                <w:szCs w:val="28"/>
              </w:rPr>
              <w:t xml:space="preserve"> г</w:t>
            </w:r>
            <w:r>
              <w:rPr>
                <w:kern w:val="2"/>
                <w:sz w:val="28"/>
                <w:szCs w:val="28"/>
              </w:rPr>
              <w:t>оды);</w:t>
            </w:r>
          </w:p>
          <w:p w:rsidR="00567220" w:rsidRDefault="00567220" w:rsidP="00567220">
            <w:pPr>
              <w:autoSpaceDE w:val="0"/>
              <w:autoSpaceDN w:val="0"/>
              <w:adjustRightInd w:val="0"/>
              <w:spacing w:line="235" w:lineRule="auto"/>
              <w:jc w:val="both"/>
              <w:rPr>
                <w:kern w:val="2"/>
                <w:sz w:val="28"/>
                <w:szCs w:val="28"/>
              </w:rPr>
            </w:pPr>
            <w:r>
              <w:rPr>
                <w:spacing w:val="-4"/>
                <w:kern w:val="2"/>
                <w:sz w:val="28"/>
                <w:szCs w:val="28"/>
              </w:rPr>
              <w:t>8</w:t>
            </w:r>
            <w:r w:rsidRPr="001E092C">
              <w:rPr>
                <w:spacing w:val="-4"/>
                <w:kern w:val="2"/>
                <w:sz w:val="28"/>
                <w:szCs w:val="28"/>
              </w:rPr>
              <w:t>-й этап – 20</w:t>
            </w:r>
            <w:r>
              <w:rPr>
                <w:spacing w:val="-4"/>
                <w:kern w:val="2"/>
                <w:sz w:val="28"/>
                <w:szCs w:val="28"/>
              </w:rPr>
              <w:t>25 -2026</w:t>
            </w:r>
            <w:r w:rsidRPr="001E092C">
              <w:rPr>
                <w:spacing w:val="-4"/>
                <w:kern w:val="2"/>
                <w:sz w:val="28"/>
                <w:szCs w:val="28"/>
              </w:rPr>
              <w:t xml:space="preserve"> год</w:t>
            </w:r>
            <w:r>
              <w:rPr>
                <w:spacing w:val="-4"/>
                <w:kern w:val="2"/>
                <w:sz w:val="28"/>
                <w:szCs w:val="28"/>
              </w:rPr>
              <w:t>ы</w:t>
            </w:r>
            <w:r w:rsidRPr="001E092C">
              <w:rPr>
                <w:spacing w:val="-4"/>
                <w:kern w:val="2"/>
                <w:sz w:val="28"/>
                <w:szCs w:val="28"/>
              </w:rPr>
              <w:t xml:space="preserve"> (срок реализации 20</w:t>
            </w:r>
            <w:r>
              <w:rPr>
                <w:spacing w:val="-4"/>
                <w:kern w:val="2"/>
                <w:sz w:val="28"/>
                <w:szCs w:val="28"/>
              </w:rPr>
              <w:t>25</w:t>
            </w:r>
            <w:r w:rsidRPr="001E092C">
              <w:rPr>
                <w:spacing w:val="-4"/>
                <w:kern w:val="2"/>
                <w:sz w:val="28"/>
                <w:szCs w:val="28"/>
              </w:rPr>
              <w:t xml:space="preserve"> – </w:t>
            </w:r>
            <w:r>
              <w:rPr>
                <w:spacing w:val="-4"/>
                <w:kern w:val="2"/>
                <w:sz w:val="28"/>
                <w:szCs w:val="28"/>
              </w:rPr>
              <w:t xml:space="preserve">     2026</w:t>
            </w:r>
            <w:r w:rsidRPr="001E092C">
              <w:rPr>
                <w:kern w:val="2"/>
                <w:sz w:val="28"/>
                <w:szCs w:val="28"/>
              </w:rPr>
              <w:t xml:space="preserve"> г</w:t>
            </w:r>
            <w:r>
              <w:rPr>
                <w:kern w:val="2"/>
                <w:sz w:val="28"/>
                <w:szCs w:val="28"/>
              </w:rPr>
              <w:t>оды);</w:t>
            </w:r>
          </w:p>
          <w:p w:rsidR="00567220" w:rsidRDefault="00567220" w:rsidP="00567220">
            <w:pPr>
              <w:autoSpaceDE w:val="0"/>
              <w:autoSpaceDN w:val="0"/>
              <w:adjustRightInd w:val="0"/>
              <w:spacing w:line="235" w:lineRule="auto"/>
              <w:jc w:val="both"/>
              <w:rPr>
                <w:kern w:val="2"/>
                <w:sz w:val="28"/>
                <w:szCs w:val="28"/>
              </w:rPr>
            </w:pPr>
            <w:r>
              <w:rPr>
                <w:spacing w:val="-4"/>
                <w:kern w:val="2"/>
                <w:sz w:val="28"/>
                <w:szCs w:val="28"/>
              </w:rPr>
              <w:t>9</w:t>
            </w:r>
            <w:r w:rsidRPr="001E092C">
              <w:rPr>
                <w:spacing w:val="-4"/>
                <w:kern w:val="2"/>
                <w:sz w:val="28"/>
                <w:szCs w:val="28"/>
              </w:rPr>
              <w:t>-й этап – 20</w:t>
            </w:r>
            <w:r>
              <w:rPr>
                <w:spacing w:val="-4"/>
                <w:kern w:val="2"/>
                <w:sz w:val="28"/>
                <w:szCs w:val="28"/>
              </w:rPr>
              <w:t>26 -2027</w:t>
            </w:r>
            <w:r w:rsidRPr="001E092C">
              <w:rPr>
                <w:spacing w:val="-4"/>
                <w:kern w:val="2"/>
                <w:sz w:val="28"/>
                <w:szCs w:val="28"/>
              </w:rPr>
              <w:t xml:space="preserve"> год</w:t>
            </w:r>
            <w:r>
              <w:rPr>
                <w:spacing w:val="-4"/>
                <w:kern w:val="2"/>
                <w:sz w:val="28"/>
                <w:szCs w:val="28"/>
              </w:rPr>
              <w:t>ы</w:t>
            </w:r>
            <w:r w:rsidRPr="001E092C">
              <w:rPr>
                <w:spacing w:val="-4"/>
                <w:kern w:val="2"/>
                <w:sz w:val="28"/>
                <w:szCs w:val="28"/>
              </w:rPr>
              <w:t xml:space="preserve"> (срок реализации 20</w:t>
            </w:r>
            <w:r>
              <w:rPr>
                <w:spacing w:val="-4"/>
                <w:kern w:val="2"/>
                <w:sz w:val="28"/>
                <w:szCs w:val="28"/>
              </w:rPr>
              <w:t>26</w:t>
            </w:r>
            <w:r w:rsidRPr="001E092C">
              <w:rPr>
                <w:spacing w:val="-4"/>
                <w:kern w:val="2"/>
                <w:sz w:val="28"/>
                <w:szCs w:val="28"/>
              </w:rPr>
              <w:t xml:space="preserve"> – </w:t>
            </w:r>
            <w:r>
              <w:rPr>
                <w:spacing w:val="-4"/>
                <w:kern w:val="2"/>
                <w:sz w:val="28"/>
                <w:szCs w:val="28"/>
              </w:rPr>
              <w:t xml:space="preserve">     2027</w:t>
            </w:r>
            <w:r w:rsidRPr="001E092C">
              <w:rPr>
                <w:kern w:val="2"/>
                <w:sz w:val="28"/>
                <w:szCs w:val="28"/>
              </w:rPr>
              <w:t xml:space="preserve"> г</w:t>
            </w:r>
            <w:r>
              <w:rPr>
                <w:kern w:val="2"/>
                <w:sz w:val="28"/>
                <w:szCs w:val="28"/>
              </w:rPr>
              <w:t>оды);</w:t>
            </w:r>
          </w:p>
          <w:p w:rsidR="00567220" w:rsidRDefault="00567220" w:rsidP="00567220">
            <w:pPr>
              <w:autoSpaceDE w:val="0"/>
              <w:autoSpaceDN w:val="0"/>
              <w:adjustRightInd w:val="0"/>
              <w:spacing w:line="235" w:lineRule="auto"/>
              <w:jc w:val="both"/>
              <w:rPr>
                <w:kern w:val="2"/>
                <w:sz w:val="28"/>
                <w:szCs w:val="28"/>
              </w:rPr>
            </w:pPr>
            <w:r>
              <w:rPr>
                <w:spacing w:val="-4"/>
                <w:kern w:val="2"/>
                <w:sz w:val="28"/>
                <w:szCs w:val="28"/>
              </w:rPr>
              <w:t>10</w:t>
            </w:r>
            <w:r w:rsidRPr="001E092C">
              <w:rPr>
                <w:spacing w:val="-4"/>
                <w:kern w:val="2"/>
                <w:sz w:val="28"/>
                <w:szCs w:val="28"/>
              </w:rPr>
              <w:t>-й этап – 20</w:t>
            </w:r>
            <w:r>
              <w:rPr>
                <w:spacing w:val="-4"/>
                <w:kern w:val="2"/>
                <w:sz w:val="28"/>
                <w:szCs w:val="28"/>
              </w:rPr>
              <w:t>27 -2028</w:t>
            </w:r>
            <w:r w:rsidRPr="001E092C">
              <w:rPr>
                <w:spacing w:val="-4"/>
                <w:kern w:val="2"/>
                <w:sz w:val="28"/>
                <w:szCs w:val="28"/>
              </w:rPr>
              <w:t xml:space="preserve"> год</w:t>
            </w:r>
            <w:r>
              <w:rPr>
                <w:spacing w:val="-4"/>
                <w:kern w:val="2"/>
                <w:sz w:val="28"/>
                <w:szCs w:val="28"/>
              </w:rPr>
              <w:t>ы</w:t>
            </w:r>
            <w:r w:rsidRPr="001E092C">
              <w:rPr>
                <w:spacing w:val="-4"/>
                <w:kern w:val="2"/>
                <w:sz w:val="28"/>
                <w:szCs w:val="28"/>
              </w:rPr>
              <w:t xml:space="preserve"> (срок реализации 20</w:t>
            </w:r>
            <w:r>
              <w:rPr>
                <w:spacing w:val="-4"/>
                <w:kern w:val="2"/>
                <w:sz w:val="28"/>
                <w:szCs w:val="28"/>
              </w:rPr>
              <w:t>27</w:t>
            </w:r>
            <w:r w:rsidRPr="001E092C">
              <w:rPr>
                <w:spacing w:val="-4"/>
                <w:kern w:val="2"/>
                <w:sz w:val="28"/>
                <w:szCs w:val="28"/>
              </w:rPr>
              <w:t xml:space="preserve"> – </w:t>
            </w:r>
            <w:r>
              <w:rPr>
                <w:spacing w:val="-4"/>
                <w:kern w:val="2"/>
                <w:sz w:val="28"/>
                <w:szCs w:val="28"/>
              </w:rPr>
              <w:t xml:space="preserve">     2028</w:t>
            </w:r>
            <w:r w:rsidRPr="001E092C">
              <w:rPr>
                <w:kern w:val="2"/>
                <w:sz w:val="28"/>
                <w:szCs w:val="28"/>
              </w:rPr>
              <w:t xml:space="preserve"> г</w:t>
            </w:r>
            <w:r>
              <w:rPr>
                <w:kern w:val="2"/>
                <w:sz w:val="28"/>
                <w:szCs w:val="28"/>
              </w:rPr>
              <w:t>оды);</w:t>
            </w:r>
          </w:p>
          <w:p w:rsidR="00567220" w:rsidRDefault="00567220" w:rsidP="00567220">
            <w:pPr>
              <w:autoSpaceDE w:val="0"/>
              <w:autoSpaceDN w:val="0"/>
              <w:adjustRightInd w:val="0"/>
              <w:spacing w:line="235" w:lineRule="auto"/>
              <w:jc w:val="both"/>
              <w:rPr>
                <w:kern w:val="2"/>
                <w:sz w:val="28"/>
                <w:szCs w:val="28"/>
              </w:rPr>
            </w:pPr>
            <w:r>
              <w:rPr>
                <w:spacing w:val="-4"/>
                <w:kern w:val="2"/>
                <w:sz w:val="28"/>
                <w:szCs w:val="28"/>
              </w:rPr>
              <w:t>11</w:t>
            </w:r>
            <w:r w:rsidRPr="001E092C">
              <w:rPr>
                <w:spacing w:val="-4"/>
                <w:kern w:val="2"/>
                <w:sz w:val="28"/>
                <w:szCs w:val="28"/>
              </w:rPr>
              <w:t>-й этап – 20</w:t>
            </w:r>
            <w:r>
              <w:rPr>
                <w:spacing w:val="-4"/>
                <w:kern w:val="2"/>
                <w:sz w:val="28"/>
                <w:szCs w:val="28"/>
              </w:rPr>
              <w:t>28 -2029</w:t>
            </w:r>
            <w:r w:rsidRPr="001E092C">
              <w:rPr>
                <w:spacing w:val="-4"/>
                <w:kern w:val="2"/>
                <w:sz w:val="28"/>
                <w:szCs w:val="28"/>
              </w:rPr>
              <w:t xml:space="preserve"> год</w:t>
            </w:r>
            <w:r>
              <w:rPr>
                <w:spacing w:val="-4"/>
                <w:kern w:val="2"/>
                <w:sz w:val="28"/>
                <w:szCs w:val="28"/>
              </w:rPr>
              <w:t>ы</w:t>
            </w:r>
            <w:r w:rsidRPr="001E092C">
              <w:rPr>
                <w:spacing w:val="-4"/>
                <w:kern w:val="2"/>
                <w:sz w:val="28"/>
                <w:szCs w:val="28"/>
              </w:rPr>
              <w:t xml:space="preserve"> (срок реализации 20</w:t>
            </w:r>
            <w:r>
              <w:rPr>
                <w:spacing w:val="-4"/>
                <w:kern w:val="2"/>
                <w:sz w:val="28"/>
                <w:szCs w:val="28"/>
              </w:rPr>
              <w:t>28</w:t>
            </w:r>
            <w:r w:rsidRPr="001E092C">
              <w:rPr>
                <w:spacing w:val="-4"/>
                <w:kern w:val="2"/>
                <w:sz w:val="28"/>
                <w:szCs w:val="28"/>
              </w:rPr>
              <w:t xml:space="preserve"> – </w:t>
            </w:r>
            <w:r>
              <w:rPr>
                <w:spacing w:val="-4"/>
                <w:kern w:val="2"/>
                <w:sz w:val="28"/>
                <w:szCs w:val="28"/>
              </w:rPr>
              <w:t xml:space="preserve">     2029</w:t>
            </w:r>
            <w:r w:rsidRPr="001E092C">
              <w:rPr>
                <w:kern w:val="2"/>
                <w:sz w:val="28"/>
                <w:szCs w:val="28"/>
              </w:rPr>
              <w:t xml:space="preserve"> г</w:t>
            </w:r>
            <w:r>
              <w:rPr>
                <w:kern w:val="2"/>
                <w:sz w:val="28"/>
                <w:szCs w:val="28"/>
              </w:rPr>
              <w:t>оды);</w:t>
            </w:r>
          </w:p>
          <w:p w:rsidR="00567220" w:rsidRPr="001E092C" w:rsidRDefault="00567220" w:rsidP="00567220">
            <w:pPr>
              <w:autoSpaceDE w:val="0"/>
              <w:autoSpaceDN w:val="0"/>
              <w:adjustRightInd w:val="0"/>
              <w:spacing w:line="235" w:lineRule="auto"/>
              <w:jc w:val="both"/>
              <w:rPr>
                <w:kern w:val="2"/>
                <w:sz w:val="28"/>
                <w:szCs w:val="28"/>
              </w:rPr>
            </w:pPr>
            <w:r>
              <w:rPr>
                <w:spacing w:val="-4"/>
                <w:kern w:val="2"/>
                <w:sz w:val="28"/>
                <w:szCs w:val="28"/>
              </w:rPr>
              <w:t>12</w:t>
            </w:r>
            <w:r w:rsidRPr="001E092C">
              <w:rPr>
                <w:spacing w:val="-4"/>
                <w:kern w:val="2"/>
                <w:sz w:val="28"/>
                <w:szCs w:val="28"/>
              </w:rPr>
              <w:t>-й этап – 20</w:t>
            </w:r>
            <w:r>
              <w:rPr>
                <w:spacing w:val="-4"/>
                <w:kern w:val="2"/>
                <w:sz w:val="28"/>
                <w:szCs w:val="28"/>
              </w:rPr>
              <w:t>29 -2030</w:t>
            </w:r>
            <w:r w:rsidRPr="001E092C">
              <w:rPr>
                <w:spacing w:val="-4"/>
                <w:kern w:val="2"/>
                <w:sz w:val="28"/>
                <w:szCs w:val="28"/>
              </w:rPr>
              <w:t xml:space="preserve"> год</w:t>
            </w:r>
            <w:r>
              <w:rPr>
                <w:spacing w:val="-4"/>
                <w:kern w:val="2"/>
                <w:sz w:val="28"/>
                <w:szCs w:val="28"/>
              </w:rPr>
              <w:t>ы</w:t>
            </w:r>
            <w:r w:rsidRPr="001E092C">
              <w:rPr>
                <w:spacing w:val="-4"/>
                <w:kern w:val="2"/>
                <w:sz w:val="28"/>
                <w:szCs w:val="28"/>
              </w:rPr>
              <w:t xml:space="preserve"> (срок реализации 20</w:t>
            </w:r>
            <w:r>
              <w:rPr>
                <w:spacing w:val="-4"/>
                <w:kern w:val="2"/>
                <w:sz w:val="28"/>
                <w:szCs w:val="28"/>
              </w:rPr>
              <w:t>29</w:t>
            </w:r>
            <w:r w:rsidRPr="001E092C">
              <w:rPr>
                <w:spacing w:val="-4"/>
                <w:kern w:val="2"/>
                <w:sz w:val="28"/>
                <w:szCs w:val="28"/>
              </w:rPr>
              <w:t xml:space="preserve"> – </w:t>
            </w:r>
            <w:r>
              <w:rPr>
                <w:spacing w:val="-4"/>
                <w:kern w:val="2"/>
                <w:sz w:val="28"/>
                <w:szCs w:val="28"/>
              </w:rPr>
              <w:t xml:space="preserve">     2030</w:t>
            </w:r>
            <w:r w:rsidRPr="001E092C">
              <w:rPr>
                <w:kern w:val="2"/>
                <w:sz w:val="28"/>
                <w:szCs w:val="28"/>
              </w:rPr>
              <w:t xml:space="preserve"> г</w:t>
            </w:r>
            <w:r>
              <w:rPr>
                <w:kern w:val="2"/>
                <w:sz w:val="28"/>
                <w:szCs w:val="28"/>
              </w:rPr>
              <w:t>оды);</w:t>
            </w:r>
          </w:p>
        </w:tc>
      </w:tr>
      <w:tr w:rsidR="007C1486" w:rsidRPr="001E092C" w:rsidTr="009608C2">
        <w:trPr>
          <w:trHeight w:val="20"/>
        </w:trPr>
        <w:tc>
          <w:tcPr>
            <w:tcW w:w="2892" w:type="dxa"/>
            <w:hideMark/>
          </w:tcPr>
          <w:p w:rsidR="007C1486" w:rsidRPr="001E092C" w:rsidRDefault="007C1486" w:rsidP="001B0275">
            <w:pPr>
              <w:rPr>
                <w:kern w:val="2"/>
                <w:sz w:val="28"/>
                <w:szCs w:val="28"/>
              </w:rPr>
            </w:pPr>
            <w:r w:rsidRPr="001E092C">
              <w:rPr>
                <w:kern w:val="2"/>
                <w:sz w:val="28"/>
                <w:szCs w:val="28"/>
              </w:rPr>
              <w:t xml:space="preserve">Основные направления </w:t>
            </w:r>
            <w:r w:rsidRPr="001E092C">
              <w:rPr>
                <w:kern w:val="2"/>
                <w:sz w:val="28"/>
                <w:szCs w:val="28"/>
              </w:rPr>
              <w:br/>
              <w:t xml:space="preserve">реализации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Pr="001E092C" w:rsidRDefault="007C1486" w:rsidP="001B0275">
            <w:pPr>
              <w:jc w:val="both"/>
              <w:rPr>
                <w:kern w:val="2"/>
                <w:sz w:val="28"/>
                <w:szCs w:val="28"/>
              </w:rPr>
            </w:pPr>
            <w:r w:rsidRPr="001E092C">
              <w:rPr>
                <w:kern w:val="2"/>
                <w:sz w:val="28"/>
                <w:szCs w:val="28"/>
              </w:rPr>
              <w:t xml:space="preserve">формирование </w:t>
            </w:r>
            <w:r>
              <w:rPr>
                <w:kern w:val="2"/>
                <w:sz w:val="28"/>
                <w:szCs w:val="28"/>
              </w:rPr>
              <w:t xml:space="preserve">муниципальной </w:t>
            </w:r>
            <w:r w:rsidRPr="001E092C">
              <w:rPr>
                <w:kern w:val="2"/>
                <w:sz w:val="28"/>
                <w:szCs w:val="28"/>
              </w:rPr>
              <w:t>нормативной правовой базы, определяющей порядок и условия финансирования мероприятий по переселению граждан из аварийного жилищного фонда;</w:t>
            </w:r>
          </w:p>
          <w:p w:rsidR="007C1486" w:rsidRDefault="007C1486" w:rsidP="001B0275">
            <w:pPr>
              <w:jc w:val="both"/>
              <w:rPr>
                <w:kern w:val="2"/>
                <w:sz w:val="28"/>
                <w:szCs w:val="28"/>
              </w:rPr>
            </w:pPr>
            <w:r w:rsidRPr="001E092C">
              <w:rPr>
                <w:kern w:val="2"/>
                <w:sz w:val="28"/>
                <w:szCs w:val="28"/>
              </w:rPr>
              <w:t>проведение организационных мероприятий по реализации Программы;</w:t>
            </w:r>
          </w:p>
          <w:p w:rsidR="00B32F95" w:rsidRPr="001E092C" w:rsidRDefault="00B32F95" w:rsidP="001B0275">
            <w:pPr>
              <w:jc w:val="both"/>
              <w:rPr>
                <w:kern w:val="2"/>
                <w:sz w:val="28"/>
                <w:szCs w:val="28"/>
              </w:rPr>
            </w:pPr>
            <w:r>
              <w:rPr>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rsidR="007C1486" w:rsidRPr="001E092C" w:rsidRDefault="007C1486" w:rsidP="001B0275">
            <w:pPr>
              <w:jc w:val="both"/>
              <w:rPr>
                <w:kern w:val="2"/>
                <w:sz w:val="28"/>
                <w:szCs w:val="28"/>
              </w:rPr>
            </w:pPr>
            <w:r w:rsidRPr="001E092C">
              <w:rPr>
                <w:kern w:val="2"/>
                <w:sz w:val="28"/>
                <w:szCs w:val="28"/>
              </w:rPr>
              <w:t>сбор и обобщение информации о сносе расселенных многоквартирных аварийных домов</w:t>
            </w:r>
          </w:p>
        </w:tc>
      </w:tr>
      <w:tr w:rsidR="007C1486" w:rsidRPr="001E092C" w:rsidTr="009608C2">
        <w:trPr>
          <w:trHeight w:val="20"/>
        </w:trPr>
        <w:tc>
          <w:tcPr>
            <w:tcW w:w="2892" w:type="dxa"/>
            <w:hideMark/>
          </w:tcPr>
          <w:p w:rsidR="007C1486" w:rsidRPr="001E092C" w:rsidRDefault="007C1486" w:rsidP="001B0275">
            <w:pPr>
              <w:rPr>
                <w:kern w:val="2"/>
                <w:sz w:val="28"/>
                <w:szCs w:val="28"/>
              </w:rPr>
            </w:pPr>
            <w:r w:rsidRPr="001E092C">
              <w:rPr>
                <w:kern w:val="2"/>
                <w:sz w:val="28"/>
                <w:szCs w:val="28"/>
              </w:rPr>
              <w:lastRenderedPageBreak/>
              <w:t xml:space="preserve">Исполнитель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Администрация Синегорского сельского поселения</w:t>
            </w:r>
          </w:p>
        </w:tc>
      </w:tr>
      <w:tr w:rsidR="007C1486" w:rsidRPr="001E092C" w:rsidTr="009608C2">
        <w:trPr>
          <w:trHeight w:val="20"/>
        </w:trPr>
        <w:tc>
          <w:tcPr>
            <w:tcW w:w="2892" w:type="dxa"/>
          </w:tcPr>
          <w:p w:rsidR="007C1486" w:rsidRPr="001E092C" w:rsidRDefault="007C1486" w:rsidP="001B0275">
            <w:pPr>
              <w:rPr>
                <w:kern w:val="2"/>
                <w:sz w:val="28"/>
                <w:szCs w:val="28"/>
              </w:rPr>
            </w:pPr>
          </w:p>
        </w:tc>
        <w:tc>
          <w:tcPr>
            <w:tcW w:w="143" w:type="dxa"/>
          </w:tcPr>
          <w:p w:rsidR="007C1486" w:rsidRPr="001E092C" w:rsidRDefault="007C1486" w:rsidP="001B0275">
            <w:pPr>
              <w:jc w:val="center"/>
              <w:rPr>
                <w:kern w:val="2"/>
                <w:sz w:val="28"/>
                <w:szCs w:val="28"/>
              </w:rPr>
            </w:pPr>
          </w:p>
        </w:tc>
        <w:tc>
          <w:tcPr>
            <w:tcW w:w="6584" w:type="dxa"/>
          </w:tcPr>
          <w:p w:rsidR="007C1486" w:rsidRPr="001E092C" w:rsidRDefault="007C1486" w:rsidP="001B0275">
            <w:pPr>
              <w:spacing w:line="235"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spacing w:line="228" w:lineRule="auto"/>
              <w:rPr>
                <w:kern w:val="2"/>
                <w:sz w:val="28"/>
                <w:szCs w:val="28"/>
              </w:rPr>
            </w:pPr>
            <w:r w:rsidRPr="001E092C">
              <w:rPr>
                <w:kern w:val="2"/>
                <w:sz w:val="28"/>
                <w:szCs w:val="28"/>
              </w:rPr>
              <w:t>Объемы и источники финансирования Программы</w:t>
            </w:r>
          </w:p>
        </w:tc>
        <w:tc>
          <w:tcPr>
            <w:tcW w:w="143" w:type="dxa"/>
            <w:hideMark/>
          </w:tcPr>
          <w:p w:rsidR="009608C2" w:rsidRPr="001E092C" w:rsidRDefault="009608C2" w:rsidP="001B0275">
            <w:pPr>
              <w:spacing w:line="228" w:lineRule="auto"/>
              <w:jc w:val="center"/>
              <w:rPr>
                <w:kern w:val="2"/>
                <w:sz w:val="28"/>
                <w:szCs w:val="28"/>
              </w:rPr>
            </w:pPr>
            <w:r w:rsidRPr="001E092C">
              <w:rPr>
                <w:kern w:val="2"/>
                <w:sz w:val="28"/>
                <w:szCs w:val="28"/>
              </w:rPr>
              <w:t>–</w:t>
            </w:r>
          </w:p>
        </w:tc>
        <w:tc>
          <w:tcPr>
            <w:tcW w:w="6584" w:type="dxa"/>
            <w:hideMark/>
          </w:tcPr>
          <w:p w:rsidR="009608C2" w:rsidRPr="00A16F81" w:rsidRDefault="009608C2" w:rsidP="006E44AD">
            <w:pPr>
              <w:spacing w:line="228" w:lineRule="auto"/>
              <w:jc w:val="both"/>
              <w:rPr>
                <w:kern w:val="2"/>
                <w:sz w:val="28"/>
                <w:szCs w:val="28"/>
              </w:rPr>
            </w:pPr>
            <w:r w:rsidRPr="009801BB">
              <w:rPr>
                <w:kern w:val="2"/>
                <w:sz w:val="28"/>
                <w:szCs w:val="28"/>
              </w:rPr>
              <w:t>общий объем финансирования Программы</w:t>
            </w:r>
            <w:r w:rsidRPr="001E5147">
              <w:rPr>
                <w:kern w:val="2"/>
                <w:sz w:val="28"/>
                <w:szCs w:val="28"/>
                <w:highlight w:val="yellow"/>
              </w:rPr>
              <w:t xml:space="preserve"> </w:t>
            </w:r>
            <w:r w:rsidRPr="00651810">
              <w:rPr>
                <w:kern w:val="2"/>
                <w:sz w:val="28"/>
                <w:szCs w:val="28"/>
              </w:rPr>
              <w:t xml:space="preserve">составляет </w:t>
            </w:r>
            <w:r w:rsidR="003B6E98" w:rsidRPr="00A16F81">
              <w:rPr>
                <w:kern w:val="2"/>
                <w:sz w:val="28"/>
                <w:szCs w:val="28"/>
              </w:rPr>
              <w:t>9</w:t>
            </w:r>
            <w:r w:rsidR="00A16F81" w:rsidRPr="00A16F81">
              <w:rPr>
                <w:kern w:val="2"/>
                <w:sz w:val="28"/>
                <w:szCs w:val="28"/>
              </w:rPr>
              <w:t>6</w:t>
            </w:r>
            <w:r w:rsidR="003B6E98" w:rsidRPr="00A16F81">
              <w:rPr>
                <w:kern w:val="2"/>
                <w:sz w:val="28"/>
                <w:szCs w:val="28"/>
              </w:rPr>
              <w:t> </w:t>
            </w:r>
            <w:r w:rsidR="00BA6933" w:rsidRPr="00A16F81">
              <w:rPr>
                <w:kern w:val="2"/>
                <w:sz w:val="28"/>
                <w:szCs w:val="28"/>
              </w:rPr>
              <w:t>8</w:t>
            </w:r>
            <w:r w:rsidR="00A16F81" w:rsidRPr="00A16F81">
              <w:rPr>
                <w:kern w:val="2"/>
                <w:sz w:val="28"/>
                <w:szCs w:val="28"/>
              </w:rPr>
              <w:t>96</w:t>
            </w:r>
            <w:r w:rsidR="003B6E98" w:rsidRPr="00A16F81">
              <w:rPr>
                <w:kern w:val="2"/>
                <w:sz w:val="28"/>
                <w:szCs w:val="28"/>
              </w:rPr>
              <w:t xml:space="preserve"> </w:t>
            </w:r>
            <w:r w:rsidR="00A16F81" w:rsidRPr="00A16F81">
              <w:rPr>
                <w:kern w:val="2"/>
                <w:sz w:val="28"/>
                <w:szCs w:val="28"/>
              </w:rPr>
              <w:t>640</w:t>
            </w:r>
            <w:r w:rsidR="003B6E98" w:rsidRPr="00A16F81">
              <w:rPr>
                <w:kern w:val="2"/>
                <w:sz w:val="28"/>
                <w:szCs w:val="28"/>
              </w:rPr>
              <w:t>,00</w:t>
            </w:r>
            <w:r w:rsidRPr="00A16F81">
              <w:rPr>
                <w:kern w:val="2"/>
                <w:sz w:val="28"/>
                <w:szCs w:val="28"/>
              </w:rPr>
              <w:t xml:space="preserve"> руб., из них:</w:t>
            </w:r>
          </w:p>
          <w:p w:rsidR="009608C2" w:rsidRPr="00A16F81" w:rsidRDefault="00A16F81" w:rsidP="006E44AD">
            <w:pPr>
              <w:spacing w:line="228" w:lineRule="auto"/>
              <w:jc w:val="both"/>
              <w:rPr>
                <w:spacing w:val="-6"/>
                <w:kern w:val="2"/>
                <w:sz w:val="28"/>
                <w:szCs w:val="28"/>
              </w:rPr>
            </w:pPr>
            <w:r w:rsidRPr="00A16F81">
              <w:rPr>
                <w:spacing w:val="-6"/>
                <w:kern w:val="2"/>
                <w:sz w:val="28"/>
                <w:szCs w:val="28"/>
              </w:rPr>
              <w:t>91</w:t>
            </w:r>
            <w:r w:rsidR="003B6E98" w:rsidRPr="00A16F81">
              <w:rPr>
                <w:spacing w:val="-6"/>
                <w:kern w:val="2"/>
                <w:sz w:val="28"/>
                <w:szCs w:val="28"/>
              </w:rPr>
              <w:t> </w:t>
            </w:r>
            <w:r w:rsidRPr="00A16F81">
              <w:rPr>
                <w:spacing w:val="-6"/>
                <w:kern w:val="2"/>
                <w:sz w:val="28"/>
                <w:szCs w:val="28"/>
              </w:rPr>
              <w:t>515</w:t>
            </w:r>
            <w:r w:rsidR="003B6E98" w:rsidRPr="00A16F81">
              <w:rPr>
                <w:spacing w:val="-6"/>
                <w:kern w:val="2"/>
                <w:sz w:val="28"/>
                <w:szCs w:val="28"/>
              </w:rPr>
              <w:t> </w:t>
            </w:r>
            <w:r w:rsidR="00BA6933" w:rsidRPr="00A16F81">
              <w:rPr>
                <w:spacing w:val="-6"/>
                <w:kern w:val="2"/>
                <w:sz w:val="28"/>
                <w:szCs w:val="28"/>
              </w:rPr>
              <w:t>09</w:t>
            </w:r>
            <w:r w:rsidRPr="00A16F81">
              <w:rPr>
                <w:spacing w:val="-6"/>
                <w:kern w:val="2"/>
                <w:sz w:val="28"/>
                <w:szCs w:val="28"/>
              </w:rPr>
              <w:t>3</w:t>
            </w:r>
            <w:r w:rsidR="003B6E98" w:rsidRPr="00A16F81">
              <w:rPr>
                <w:spacing w:val="-6"/>
                <w:kern w:val="2"/>
                <w:sz w:val="28"/>
                <w:szCs w:val="28"/>
              </w:rPr>
              <w:t>,</w:t>
            </w:r>
            <w:r w:rsidRPr="00A16F81">
              <w:rPr>
                <w:spacing w:val="-6"/>
                <w:kern w:val="2"/>
                <w:sz w:val="28"/>
                <w:szCs w:val="28"/>
              </w:rPr>
              <w:t>60</w:t>
            </w:r>
            <w:r w:rsidR="009608C2" w:rsidRPr="00A16F81">
              <w:rPr>
                <w:spacing w:val="-6"/>
                <w:kern w:val="2"/>
                <w:sz w:val="28"/>
                <w:szCs w:val="28"/>
              </w:rPr>
              <w:t xml:space="preserve"> руб. – средства областного бюджета;</w:t>
            </w:r>
          </w:p>
          <w:p w:rsidR="009608C2" w:rsidRPr="00A16F81" w:rsidRDefault="003B6E98" w:rsidP="006E44AD">
            <w:pPr>
              <w:spacing w:line="228" w:lineRule="auto"/>
              <w:jc w:val="both"/>
              <w:rPr>
                <w:kern w:val="2"/>
                <w:sz w:val="28"/>
                <w:szCs w:val="28"/>
              </w:rPr>
            </w:pPr>
            <w:r w:rsidRPr="00A16F81">
              <w:rPr>
                <w:kern w:val="2"/>
                <w:sz w:val="28"/>
                <w:szCs w:val="28"/>
              </w:rPr>
              <w:t>5 </w:t>
            </w:r>
            <w:r w:rsidR="00A16F81" w:rsidRPr="00A16F81">
              <w:rPr>
                <w:kern w:val="2"/>
                <w:sz w:val="28"/>
                <w:szCs w:val="28"/>
              </w:rPr>
              <w:t>381</w:t>
            </w:r>
            <w:r w:rsidRPr="00A16F81">
              <w:rPr>
                <w:kern w:val="2"/>
                <w:sz w:val="28"/>
                <w:szCs w:val="28"/>
              </w:rPr>
              <w:t> </w:t>
            </w:r>
            <w:r w:rsidR="00A16F81" w:rsidRPr="00A16F81">
              <w:rPr>
                <w:kern w:val="2"/>
                <w:sz w:val="28"/>
                <w:szCs w:val="28"/>
              </w:rPr>
              <w:t>546</w:t>
            </w:r>
            <w:r w:rsidRPr="00A16F81">
              <w:rPr>
                <w:kern w:val="2"/>
                <w:sz w:val="28"/>
                <w:szCs w:val="28"/>
              </w:rPr>
              <w:t>,</w:t>
            </w:r>
            <w:r w:rsidR="00A16F81" w:rsidRPr="00A16F81">
              <w:rPr>
                <w:kern w:val="2"/>
                <w:sz w:val="28"/>
                <w:szCs w:val="28"/>
              </w:rPr>
              <w:t>40</w:t>
            </w:r>
            <w:r w:rsidR="009608C2" w:rsidRPr="00A16F81">
              <w:rPr>
                <w:kern w:val="2"/>
                <w:sz w:val="28"/>
                <w:szCs w:val="28"/>
              </w:rPr>
              <w:t xml:space="preserve"> руб. – средства местн</w:t>
            </w:r>
            <w:r w:rsidR="00B32F95" w:rsidRPr="00A16F81">
              <w:rPr>
                <w:kern w:val="2"/>
                <w:sz w:val="28"/>
                <w:szCs w:val="28"/>
              </w:rPr>
              <w:t>ого</w:t>
            </w:r>
            <w:r w:rsidR="009608C2" w:rsidRPr="00A16F81">
              <w:rPr>
                <w:kern w:val="2"/>
                <w:sz w:val="28"/>
                <w:szCs w:val="28"/>
              </w:rPr>
              <w:t xml:space="preserve"> бюджет</w:t>
            </w:r>
            <w:r w:rsidR="00B32F95" w:rsidRPr="00A16F81">
              <w:rPr>
                <w:kern w:val="2"/>
                <w:sz w:val="28"/>
                <w:szCs w:val="28"/>
              </w:rPr>
              <w:t>а.</w:t>
            </w:r>
          </w:p>
          <w:p w:rsidR="009608C2" w:rsidRPr="00E51360" w:rsidRDefault="00B32F95" w:rsidP="006E44AD">
            <w:pPr>
              <w:spacing w:line="228" w:lineRule="auto"/>
              <w:jc w:val="both"/>
              <w:rPr>
                <w:kern w:val="2"/>
                <w:sz w:val="28"/>
                <w:szCs w:val="28"/>
              </w:rPr>
            </w:pPr>
            <w:r w:rsidRPr="00E51360">
              <w:rPr>
                <w:kern w:val="2"/>
                <w:sz w:val="28"/>
                <w:szCs w:val="28"/>
              </w:rPr>
              <w:t>Распределение средств с разбивкой по этапам:</w:t>
            </w:r>
          </w:p>
          <w:p w:rsidR="009608C2" w:rsidRPr="00E51360" w:rsidRDefault="009608C2" w:rsidP="006E44AD">
            <w:pPr>
              <w:spacing w:line="223" w:lineRule="auto"/>
              <w:jc w:val="both"/>
              <w:rPr>
                <w:kern w:val="2"/>
                <w:sz w:val="28"/>
                <w:szCs w:val="28"/>
              </w:rPr>
            </w:pPr>
            <w:r w:rsidRPr="00E51360">
              <w:rPr>
                <w:kern w:val="2"/>
                <w:sz w:val="28"/>
                <w:szCs w:val="28"/>
              </w:rPr>
              <w:t xml:space="preserve">общий объем финансирования </w:t>
            </w:r>
            <w:r w:rsidR="00B32F95" w:rsidRPr="00E51360">
              <w:rPr>
                <w:kern w:val="2"/>
                <w:sz w:val="28"/>
                <w:szCs w:val="28"/>
              </w:rPr>
              <w:t xml:space="preserve">по этапу 2018-2019 годов </w:t>
            </w:r>
            <w:r w:rsidRPr="00E51360">
              <w:rPr>
                <w:kern w:val="2"/>
                <w:sz w:val="28"/>
                <w:szCs w:val="28"/>
              </w:rPr>
              <w:t xml:space="preserve">составляет </w:t>
            </w:r>
            <w:r w:rsidR="00E51360" w:rsidRPr="00E51360">
              <w:rPr>
                <w:kern w:val="2"/>
                <w:sz w:val="28"/>
                <w:szCs w:val="28"/>
              </w:rPr>
              <w:t xml:space="preserve">42 877 440,00 </w:t>
            </w:r>
            <w:r w:rsidR="005149A9" w:rsidRPr="00E51360">
              <w:rPr>
                <w:kern w:val="2"/>
                <w:sz w:val="28"/>
                <w:szCs w:val="28"/>
              </w:rPr>
              <w:t>руб.</w:t>
            </w:r>
            <w:r w:rsidRPr="00E51360">
              <w:rPr>
                <w:kern w:val="2"/>
                <w:sz w:val="28"/>
                <w:szCs w:val="28"/>
              </w:rPr>
              <w:t xml:space="preserve">, </w:t>
            </w:r>
            <w:r w:rsidR="00B32F95" w:rsidRPr="00E51360">
              <w:rPr>
                <w:kern w:val="2"/>
                <w:sz w:val="28"/>
                <w:szCs w:val="28"/>
              </w:rPr>
              <w:t>в том числе</w:t>
            </w:r>
            <w:r w:rsidRPr="00E51360">
              <w:rPr>
                <w:kern w:val="2"/>
                <w:sz w:val="28"/>
                <w:szCs w:val="28"/>
              </w:rPr>
              <w:t>:</w:t>
            </w:r>
          </w:p>
          <w:p w:rsidR="009608C2" w:rsidRPr="00E51360" w:rsidRDefault="00E51360" w:rsidP="006E44AD">
            <w:pPr>
              <w:spacing w:line="223" w:lineRule="auto"/>
              <w:jc w:val="both"/>
              <w:rPr>
                <w:kern w:val="2"/>
                <w:sz w:val="28"/>
                <w:szCs w:val="28"/>
              </w:rPr>
            </w:pPr>
            <w:r w:rsidRPr="00E51360">
              <w:rPr>
                <w:kern w:val="2"/>
                <w:sz w:val="28"/>
                <w:szCs w:val="28"/>
              </w:rPr>
              <w:t>40 304 793,60</w:t>
            </w:r>
            <w:r w:rsidR="009608C2" w:rsidRPr="00E51360">
              <w:rPr>
                <w:kern w:val="2"/>
                <w:sz w:val="28"/>
                <w:szCs w:val="28"/>
              </w:rPr>
              <w:t xml:space="preserve"> руб. – средства областного бюджета;</w:t>
            </w:r>
          </w:p>
          <w:p w:rsidR="009608C2" w:rsidRPr="002144DE" w:rsidRDefault="00E51360" w:rsidP="006E44AD">
            <w:pPr>
              <w:spacing w:line="223" w:lineRule="auto"/>
              <w:jc w:val="both"/>
              <w:rPr>
                <w:kern w:val="2"/>
                <w:sz w:val="28"/>
                <w:szCs w:val="28"/>
              </w:rPr>
            </w:pPr>
            <w:r w:rsidRPr="00E51360">
              <w:rPr>
                <w:kern w:val="2"/>
                <w:sz w:val="28"/>
                <w:szCs w:val="28"/>
              </w:rPr>
              <w:t>2 572 </w:t>
            </w:r>
            <w:r w:rsidR="00ED4800" w:rsidRPr="00E51360">
              <w:rPr>
                <w:kern w:val="2"/>
                <w:sz w:val="28"/>
                <w:szCs w:val="28"/>
              </w:rPr>
              <w:t>6</w:t>
            </w:r>
            <w:r w:rsidRPr="00E51360">
              <w:rPr>
                <w:kern w:val="2"/>
                <w:sz w:val="28"/>
                <w:szCs w:val="28"/>
              </w:rPr>
              <w:t xml:space="preserve">46,4 </w:t>
            </w:r>
            <w:r w:rsidR="009608C2" w:rsidRPr="00E51360">
              <w:rPr>
                <w:kern w:val="2"/>
                <w:sz w:val="28"/>
                <w:szCs w:val="28"/>
              </w:rPr>
              <w:t xml:space="preserve"> руб.</w:t>
            </w:r>
            <w:r w:rsidR="009608C2" w:rsidRPr="002144DE">
              <w:rPr>
                <w:kern w:val="2"/>
                <w:sz w:val="28"/>
                <w:szCs w:val="28"/>
              </w:rPr>
              <w:t xml:space="preserve"> – средства местн</w:t>
            </w:r>
            <w:r w:rsidR="00B32F95">
              <w:rPr>
                <w:kern w:val="2"/>
                <w:sz w:val="28"/>
                <w:szCs w:val="28"/>
              </w:rPr>
              <w:t>ого</w:t>
            </w:r>
            <w:r w:rsidR="009608C2" w:rsidRPr="002144DE">
              <w:rPr>
                <w:kern w:val="2"/>
                <w:sz w:val="28"/>
                <w:szCs w:val="28"/>
              </w:rPr>
              <w:t xml:space="preserve"> бюджет</w:t>
            </w:r>
            <w:r w:rsidR="00B32F95">
              <w:rPr>
                <w:kern w:val="2"/>
                <w:sz w:val="28"/>
                <w:szCs w:val="28"/>
              </w:rPr>
              <w:t>а</w:t>
            </w:r>
            <w:r w:rsidR="009608C2" w:rsidRPr="002144DE">
              <w:rPr>
                <w:kern w:val="2"/>
                <w:sz w:val="28"/>
                <w:szCs w:val="28"/>
              </w:rPr>
              <w:t>;</w:t>
            </w:r>
          </w:p>
          <w:p w:rsidR="009608C2" w:rsidRPr="001E5147" w:rsidRDefault="009608C2" w:rsidP="006E44AD">
            <w:pPr>
              <w:spacing w:line="223" w:lineRule="auto"/>
              <w:jc w:val="both"/>
              <w:rPr>
                <w:kern w:val="2"/>
                <w:sz w:val="28"/>
                <w:szCs w:val="28"/>
                <w:highlight w:val="yellow"/>
              </w:rPr>
            </w:pPr>
            <w:r w:rsidRPr="003549B5">
              <w:rPr>
                <w:kern w:val="2"/>
                <w:sz w:val="28"/>
                <w:szCs w:val="28"/>
              </w:rPr>
              <w:t xml:space="preserve"> общий объем финансирования по</w:t>
            </w:r>
            <w:r w:rsidR="00B32F95">
              <w:rPr>
                <w:kern w:val="2"/>
                <w:sz w:val="28"/>
                <w:szCs w:val="28"/>
              </w:rPr>
              <w:t xml:space="preserve"> этапу 2019-2020 годов </w:t>
            </w:r>
            <w:r w:rsidRPr="003549B5">
              <w:rPr>
                <w:spacing w:val="-6"/>
                <w:kern w:val="2"/>
                <w:sz w:val="28"/>
                <w:szCs w:val="28"/>
              </w:rPr>
              <w:t xml:space="preserve">составляет </w:t>
            </w:r>
            <w:r w:rsidR="006A0D06">
              <w:rPr>
                <w:spacing w:val="-6"/>
                <w:kern w:val="2"/>
                <w:sz w:val="28"/>
                <w:szCs w:val="28"/>
              </w:rPr>
              <w:t>0,00</w:t>
            </w:r>
            <w:r w:rsidRPr="003549B5">
              <w:rPr>
                <w:spacing w:val="-6"/>
                <w:kern w:val="2"/>
                <w:sz w:val="28"/>
                <w:szCs w:val="28"/>
              </w:rPr>
              <w:t xml:space="preserve"> руб.,</w:t>
            </w:r>
            <w:r w:rsidR="00B32F95">
              <w:rPr>
                <w:kern w:val="2"/>
                <w:sz w:val="28"/>
                <w:szCs w:val="28"/>
              </w:rPr>
              <w:t xml:space="preserve"> в том числе</w:t>
            </w:r>
            <w:r w:rsidRPr="003549B5">
              <w:rPr>
                <w:kern w:val="2"/>
                <w:sz w:val="28"/>
                <w:szCs w:val="28"/>
              </w:rPr>
              <w:t>:</w:t>
            </w:r>
          </w:p>
          <w:p w:rsidR="009608C2" w:rsidRPr="006A0D06" w:rsidRDefault="006A0D06" w:rsidP="006E44AD">
            <w:pPr>
              <w:spacing w:line="223" w:lineRule="auto"/>
              <w:jc w:val="both"/>
              <w:rPr>
                <w:spacing w:val="-6"/>
                <w:kern w:val="2"/>
                <w:sz w:val="28"/>
                <w:szCs w:val="28"/>
              </w:rPr>
            </w:pPr>
            <w:r w:rsidRPr="006A0D06">
              <w:rPr>
                <w:spacing w:val="-6"/>
                <w:kern w:val="2"/>
                <w:sz w:val="28"/>
                <w:szCs w:val="28"/>
              </w:rPr>
              <w:t>0,00</w:t>
            </w:r>
            <w:r w:rsidR="009608C2" w:rsidRPr="006A0D06">
              <w:rPr>
                <w:spacing w:val="-6"/>
                <w:kern w:val="2"/>
                <w:sz w:val="28"/>
                <w:szCs w:val="28"/>
              </w:rPr>
              <w:t xml:space="preserve"> руб. – средства областного бюджета;</w:t>
            </w:r>
          </w:p>
          <w:p w:rsidR="009608C2" w:rsidRPr="003549B5" w:rsidRDefault="006A0D06" w:rsidP="006E44AD">
            <w:pPr>
              <w:spacing w:line="223" w:lineRule="auto"/>
              <w:jc w:val="both"/>
              <w:rPr>
                <w:kern w:val="2"/>
                <w:sz w:val="28"/>
                <w:szCs w:val="28"/>
              </w:rPr>
            </w:pPr>
            <w:r w:rsidRPr="006A0D06">
              <w:rPr>
                <w:kern w:val="2"/>
                <w:sz w:val="28"/>
                <w:szCs w:val="28"/>
              </w:rPr>
              <w:t>0,00</w:t>
            </w:r>
            <w:r w:rsidR="009608C2" w:rsidRPr="006A0D06">
              <w:rPr>
                <w:kern w:val="2"/>
                <w:sz w:val="28"/>
                <w:szCs w:val="28"/>
              </w:rPr>
              <w:t xml:space="preserve"> руб.</w:t>
            </w:r>
            <w:r w:rsidR="009608C2" w:rsidRPr="003549B5">
              <w:rPr>
                <w:kern w:val="2"/>
                <w:sz w:val="28"/>
                <w:szCs w:val="28"/>
              </w:rPr>
              <w:t xml:space="preserve"> – средства местного бюджета.</w:t>
            </w:r>
          </w:p>
          <w:p w:rsidR="009608C2" w:rsidRPr="003F47E0" w:rsidRDefault="00B32F95" w:rsidP="006E44AD">
            <w:pPr>
              <w:spacing w:line="223" w:lineRule="auto"/>
              <w:jc w:val="both"/>
              <w:rPr>
                <w:kern w:val="2"/>
                <w:sz w:val="28"/>
                <w:szCs w:val="28"/>
              </w:rPr>
            </w:pPr>
            <w:r>
              <w:rPr>
                <w:kern w:val="2"/>
                <w:sz w:val="28"/>
                <w:szCs w:val="28"/>
              </w:rPr>
              <w:t>о</w:t>
            </w:r>
            <w:r w:rsidR="009608C2" w:rsidRPr="001C079F">
              <w:rPr>
                <w:kern w:val="2"/>
                <w:sz w:val="28"/>
                <w:szCs w:val="28"/>
              </w:rPr>
              <w:t xml:space="preserve">бщий объем финансирования по </w:t>
            </w:r>
            <w:r>
              <w:rPr>
                <w:kern w:val="2"/>
                <w:sz w:val="28"/>
                <w:szCs w:val="28"/>
              </w:rPr>
              <w:t xml:space="preserve">этапу </w:t>
            </w:r>
            <w:r w:rsidRPr="003F47E0">
              <w:rPr>
                <w:kern w:val="2"/>
                <w:sz w:val="28"/>
                <w:szCs w:val="28"/>
              </w:rPr>
              <w:t xml:space="preserve">2020-2021 годов </w:t>
            </w:r>
            <w:r w:rsidR="009608C2" w:rsidRPr="003F47E0">
              <w:rPr>
                <w:kern w:val="2"/>
                <w:sz w:val="28"/>
                <w:szCs w:val="28"/>
              </w:rPr>
              <w:t xml:space="preserve">составляет </w:t>
            </w:r>
            <w:r w:rsidR="006A0D06" w:rsidRPr="003F47E0">
              <w:rPr>
                <w:kern w:val="2"/>
                <w:sz w:val="28"/>
                <w:szCs w:val="28"/>
              </w:rPr>
              <w:t>54 019 200,00</w:t>
            </w:r>
            <w:r w:rsidR="009608C2" w:rsidRPr="003F47E0">
              <w:rPr>
                <w:kern w:val="2"/>
                <w:sz w:val="28"/>
                <w:szCs w:val="28"/>
              </w:rPr>
              <w:t xml:space="preserve"> руб., </w:t>
            </w:r>
            <w:r w:rsidRPr="003F47E0">
              <w:rPr>
                <w:kern w:val="2"/>
                <w:sz w:val="28"/>
                <w:szCs w:val="28"/>
              </w:rPr>
              <w:t>в том числе</w:t>
            </w:r>
            <w:r w:rsidR="009608C2" w:rsidRPr="003F47E0">
              <w:rPr>
                <w:kern w:val="2"/>
                <w:sz w:val="28"/>
                <w:szCs w:val="28"/>
              </w:rPr>
              <w:t>:</w:t>
            </w:r>
          </w:p>
          <w:p w:rsidR="009608C2" w:rsidRPr="003F47E0" w:rsidRDefault="006A0D06" w:rsidP="006E44AD">
            <w:pPr>
              <w:spacing w:line="223" w:lineRule="auto"/>
              <w:jc w:val="both"/>
              <w:rPr>
                <w:kern w:val="2"/>
                <w:sz w:val="28"/>
                <w:szCs w:val="28"/>
              </w:rPr>
            </w:pPr>
            <w:r w:rsidRPr="003F47E0">
              <w:rPr>
                <w:kern w:val="2"/>
                <w:sz w:val="28"/>
                <w:szCs w:val="28"/>
              </w:rPr>
              <w:t xml:space="preserve">51 210 300,00 </w:t>
            </w:r>
            <w:r w:rsidR="009608C2" w:rsidRPr="003F47E0">
              <w:rPr>
                <w:kern w:val="2"/>
                <w:sz w:val="28"/>
                <w:szCs w:val="28"/>
              </w:rPr>
              <w:t>руб. – средства областного бюджета;</w:t>
            </w:r>
          </w:p>
          <w:p w:rsidR="009608C2" w:rsidRPr="00576A9A" w:rsidRDefault="006A0D06" w:rsidP="000C2338">
            <w:pPr>
              <w:spacing w:line="223" w:lineRule="auto"/>
              <w:jc w:val="both"/>
              <w:rPr>
                <w:kern w:val="2"/>
                <w:sz w:val="28"/>
                <w:szCs w:val="28"/>
              </w:rPr>
            </w:pPr>
            <w:r w:rsidRPr="003F47E0">
              <w:rPr>
                <w:kern w:val="2"/>
                <w:sz w:val="28"/>
                <w:szCs w:val="28"/>
              </w:rPr>
              <w:t>2 808 900,00</w:t>
            </w:r>
            <w:r w:rsidR="009608C2" w:rsidRPr="003F47E0">
              <w:rPr>
                <w:kern w:val="2"/>
                <w:sz w:val="28"/>
                <w:szCs w:val="28"/>
              </w:rPr>
              <w:t xml:space="preserve"> руб. – средства местн</w:t>
            </w:r>
            <w:r w:rsidR="00B32F95" w:rsidRPr="003F47E0">
              <w:rPr>
                <w:kern w:val="2"/>
                <w:sz w:val="28"/>
                <w:szCs w:val="28"/>
              </w:rPr>
              <w:t>ого</w:t>
            </w:r>
            <w:r w:rsidR="009608C2" w:rsidRPr="003F47E0">
              <w:rPr>
                <w:kern w:val="2"/>
                <w:sz w:val="28"/>
                <w:szCs w:val="28"/>
              </w:rPr>
              <w:t xml:space="preserve"> бюджет</w:t>
            </w:r>
            <w:r w:rsidR="00B32F95" w:rsidRPr="003F47E0">
              <w:rPr>
                <w:kern w:val="2"/>
                <w:sz w:val="28"/>
                <w:szCs w:val="28"/>
              </w:rPr>
              <w:t>а</w:t>
            </w:r>
            <w:r w:rsidR="00B32F95">
              <w:rPr>
                <w:kern w:val="2"/>
                <w:sz w:val="28"/>
                <w:szCs w:val="28"/>
              </w:rPr>
              <w:t>.</w:t>
            </w: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t xml:space="preserve">Ожидаемые конечные </w:t>
            </w:r>
            <w:r w:rsidRPr="001E092C">
              <w:rPr>
                <w:kern w:val="2"/>
                <w:sz w:val="28"/>
                <w:szCs w:val="28"/>
              </w:rPr>
              <w:br/>
              <w:t xml:space="preserve">результаты реализации </w:t>
            </w:r>
            <w:r w:rsidRPr="001E092C">
              <w:rPr>
                <w:kern w:val="2"/>
                <w:sz w:val="28"/>
                <w:szCs w:val="28"/>
              </w:rPr>
              <w:br/>
              <w:t xml:space="preserve">Программы </w:t>
            </w:r>
          </w:p>
        </w:tc>
        <w:tc>
          <w:tcPr>
            <w:tcW w:w="143" w:type="dxa"/>
            <w:hideMark/>
          </w:tcPr>
          <w:p w:rsidR="009608C2" w:rsidRPr="001E092C" w:rsidRDefault="009608C2" w:rsidP="001B0275">
            <w:pPr>
              <w:jc w:val="center"/>
              <w:rPr>
                <w:kern w:val="2"/>
                <w:sz w:val="28"/>
                <w:szCs w:val="28"/>
              </w:rPr>
            </w:pPr>
            <w:r w:rsidRPr="001E092C">
              <w:rPr>
                <w:kern w:val="2"/>
                <w:sz w:val="28"/>
                <w:szCs w:val="28"/>
              </w:rPr>
              <w:t>–</w:t>
            </w:r>
          </w:p>
        </w:tc>
        <w:tc>
          <w:tcPr>
            <w:tcW w:w="6584" w:type="dxa"/>
            <w:hideMark/>
          </w:tcPr>
          <w:p w:rsidR="009608C2" w:rsidRPr="00BC0E27" w:rsidRDefault="009608C2" w:rsidP="001B0275">
            <w:pPr>
              <w:spacing w:line="223" w:lineRule="auto"/>
              <w:jc w:val="both"/>
              <w:rPr>
                <w:bCs/>
                <w:kern w:val="2"/>
                <w:sz w:val="28"/>
                <w:szCs w:val="28"/>
              </w:rPr>
            </w:pPr>
            <w:r w:rsidRPr="00BC0E27">
              <w:rPr>
                <w:kern w:val="2"/>
                <w:sz w:val="28"/>
                <w:szCs w:val="28"/>
              </w:rPr>
              <w:t>выполнение государственных обязательств по переселению граждан из аварийного жилищного фонда;</w:t>
            </w:r>
          </w:p>
          <w:p w:rsidR="009608C2" w:rsidRPr="00BC0E27" w:rsidRDefault="009608C2" w:rsidP="001B0275">
            <w:pPr>
              <w:spacing w:line="223" w:lineRule="auto"/>
              <w:jc w:val="both"/>
              <w:rPr>
                <w:kern w:val="2"/>
                <w:sz w:val="28"/>
                <w:szCs w:val="28"/>
              </w:rPr>
            </w:pPr>
            <w:r w:rsidRPr="00BC0E27">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9608C2" w:rsidRPr="00BC0E27" w:rsidRDefault="009608C2" w:rsidP="00356315">
            <w:pPr>
              <w:spacing w:line="223" w:lineRule="auto"/>
              <w:jc w:val="both"/>
              <w:rPr>
                <w:kern w:val="2"/>
                <w:sz w:val="28"/>
                <w:szCs w:val="28"/>
              </w:rPr>
            </w:pPr>
            <w:r w:rsidRPr="00BC0E27">
              <w:rPr>
                <w:kern w:val="2"/>
                <w:sz w:val="28"/>
                <w:szCs w:val="28"/>
              </w:rPr>
              <w:t xml:space="preserve">ликвидация </w:t>
            </w:r>
            <w:r w:rsidR="002162F7" w:rsidRPr="00BC0E27">
              <w:rPr>
                <w:kern w:val="2"/>
                <w:sz w:val="28"/>
                <w:szCs w:val="28"/>
              </w:rPr>
              <w:t>1828,00</w:t>
            </w:r>
            <w:r w:rsidRPr="00BC0E27">
              <w:rPr>
                <w:kern w:val="2"/>
                <w:sz w:val="28"/>
                <w:szCs w:val="28"/>
              </w:rPr>
              <w:t xml:space="preserve"> кв. м. аварийного жилищного фонда с переселением </w:t>
            </w:r>
            <w:r w:rsidR="00356315" w:rsidRPr="00BC0E27">
              <w:rPr>
                <w:kern w:val="2"/>
                <w:sz w:val="28"/>
                <w:szCs w:val="28"/>
              </w:rPr>
              <w:t>131</w:t>
            </w:r>
            <w:r w:rsidRPr="00BC0E27">
              <w:rPr>
                <w:kern w:val="2"/>
                <w:sz w:val="28"/>
                <w:szCs w:val="28"/>
              </w:rPr>
              <w:t xml:space="preserve"> жител</w:t>
            </w:r>
            <w:r w:rsidR="00356315" w:rsidRPr="00BC0E27">
              <w:rPr>
                <w:kern w:val="2"/>
                <w:sz w:val="28"/>
                <w:szCs w:val="28"/>
              </w:rPr>
              <w:t>я</w:t>
            </w:r>
            <w:r w:rsidRPr="00BC0E27">
              <w:rPr>
                <w:kern w:val="2"/>
                <w:sz w:val="28"/>
                <w:szCs w:val="28"/>
              </w:rPr>
              <w:t xml:space="preserve"> из</w:t>
            </w:r>
            <w:r w:rsidR="00356315" w:rsidRPr="00BC0E27">
              <w:rPr>
                <w:kern w:val="2"/>
                <w:sz w:val="28"/>
                <w:szCs w:val="28"/>
              </w:rPr>
              <w:t xml:space="preserve"> 43</w:t>
            </w:r>
            <w:r w:rsidRPr="00BC0E27">
              <w:rPr>
                <w:kern w:val="2"/>
                <w:sz w:val="28"/>
                <w:szCs w:val="28"/>
              </w:rPr>
              <w:t xml:space="preserve"> жилых помещений</w:t>
            </w: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t xml:space="preserve">Оценка </w:t>
            </w:r>
          </w:p>
          <w:p w:rsidR="009608C2" w:rsidRPr="001E092C" w:rsidRDefault="009608C2" w:rsidP="001B0275">
            <w:pPr>
              <w:rPr>
                <w:kern w:val="2"/>
                <w:sz w:val="28"/>
                <w:szCs w:val="28"/>
              </w:rPr>
            </w:pPr>
            <w:r w:rsidRPr="001E092C">
              <w:rPr>
                <w:kern w:val="2"/>
                <w:sz w:val="28"/>
                <w:szCs w:val="28"/>
              </w:rPr>
              <w:t xml:space="preserve">эффективности </w:t>
            </w:r>
            <w:r w:rsidRPr="001E092C">
              <w:rPr>
                <w:kern w:val="2"/>
                <w:sz w:val="28"/>
                <w:szCs w:val="28"/>
              </w:rPr>
              <w:br/>
              <w:t xml:space="preserve">реализации </w:t>
            </w:r>
          </w:p>
          <w:p w:rsidR="009608C2" w:rsidRPr="001E092C" w:rsidRDefault="009608C2" w:rsidP="001B0275">
            <w:pPr>
              <w:rPr>
                <w:kern w:val="2"/>
                <w:sz w:val="28"/>
                <w:szCs w:val="28"/>
              </w:rPr>
            </w:pPr>
            <w:r w:rsidRPr="001E092C">
              <w:rPr>
                <w:kern w:val="2"/>
                <w:sz w:val="28"/>
                <w:szCs w:val="28"/>
              </w:rPr>
              <w:t xml:space="preserve">Программы </w:t>
            </w:r>
          </w:p>
        </w:tc>
        <w:tc>
          <w:tcPr>
            <w:tcW w:w="143" w:type="dxa"/>
          </w:tcPr>
          <w:p w:rsidR="009608C2" w:rsidRPr="001E092C" w:rsidRDefault="009608C2" w:rsidP="001B0275">
            <w:pPr>
              <w:jc w:val="center"/>
              <w:rPr>
                <w:kern w:val="2"/>
                <w:sz w:val="28"/>
                <w:szCs w:val="28"/>
              </w:rPr>
            </w:pPr>
            <w:r w:rsidRPr="001E092C">
              <w:rPr>
                <w:kern w:val="2"/>
                <w:sz w:val="28"/>
                <w:szCs w:val="28"/>
              </w:rPr>
              <w:t>–</w:t>
            </w:r>
          </w:p>
          <w:p w:rsidR="009608C2" w:rsidRPr="001E092C" w:rsidRDefault="009608C2" w:rsidP="001B0275">
            <w:pPr>
              <w:jc w:val="center"/>
              <w:rPr>
                <w:kern w:val="2"/>
                <w:sz w:val="28"/>
                <w:szCs w:val="28"/>
              </w:rPr>
            </w:pPr>
          </w:p>
        </w:tc>
        <w:tc>
          <w:tcPr>
            <w:tcW w:w="6584" w:type="dxa"/>
            <w:hideMark/>
          </w:tcPr>
          <w:p w:rsidR="009608C2" w:rsidRPr="001E092C" w:rsidRDefault="009608C2" w:rsidP="001B0275">
            <w:pPr>
              <w:spacing w:line="223" w:lineRule="auto"/>
              <w:jc w:val="both"/>
              <w:rPr>
                <w:kern w:val="2"/>
                <w:sz w:val="28"/>
                <w:szCs w:val="28"/>
              </w:rPr>
            </w:pPr>
            <w:r w:rsidRPr="001E092C">
              <w:rPr>
                <w:kern w:val="2"/>
                <w:sz w:val="28"/>
                <w:szCs w:val="28"/>
              </w:rPr>
              <w:t>реализация гражданами права на безопасные и благоприятные условия проживания;</w:t>
            </w:r>
          </w:p>
          <w:p w:rsidR="009608C2" w:rsidRPr="001E092C" w:rsidRDefault="009608C2" w:rsidP="001B0275">
            <w:pPr>
              <w:spacing w:line="223" w:lineRule="auto"/>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пр</w:t>
            </w:r>
            <w:r w:rsidRPr="001E092C">
              <w:rPr>
                <w:kern w:val="2"/>
                <w:sz w:val="28"/>
                <w:szCs w:val="28"/>
              </w:rPr>
              <w:t>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t>Управление Программой</w:t>
            </w:r>
            <w:r w:rsidRPr="001E092C">
              <w:rPr>
                <w:kern w:val="2"/>
                <w:sz w:val="28"/>
                <w:szCs w:val="28"/>
              </w:rPr>
              <w:br/>
              <w:t xml:space="preserve">и система организации </w:t>
            </w:r>
          </w:p>
          <w:p w:rsidR="009608C2" w:rsidRPr="001E092C" w:rsidRDefault="009608C2" w:rsidP="001B0275">
            <w:pPr>
              <w:rPr>
                <w:kern w:val="2"/>
                <w:sz w:val="28"/>
                <w:szCs w:val="28"/>
              </w:rPr>
            </w:pPr>
            <w:r w:rsidRPr="001E092C">
              <w:rPr>
                <w:kern w:val="2"/>
                <w:sz w:val="28"/>
                <w:szCs w:val="28"/>
              </w:rPr>
              <w:t xml:space="preserve">контроля за ее реализацией </w:t>
            </w:r>
          </w:p>
        </w:tc>
        <w:tc>
          <w:tcPr>
            <w:tcW w:w="143" w:type="dxa"/>
            <w:hideMark/>
          </w:tcPr>
          <w:p w:rsidR="009608C2" w:rsidRPr="001E092C" w:rsidRDefault="009608C2" w:rsidP="001B0275">
            <w:pPr>
              <w:jc w:val="center"/>
              <w:rPr>
                <w:kern w:val="2"/>
                <w:sz w:val="28"/>
                <w:szCs w:val="28"/>
              </w:rPr>
            </w:pPr>
            <w:r w:rsidRPr="001E092C">
              <w:rPr>
                <w:kern w:val="2"/>
                <w:sz w:val="28"/>
                <w:szCs w:val="28"/>
              </w:rPr>
              <w:t>–</w:t>
            </w:r>
          </w:p>
        </w:tc>
        <w:tc>
          <w:tcPr>
            <w:tcW w:w="6584" w:type="dxa"/>
            <w:hideMark/>
          </w:tcPr>
          <w:p w:rsidR="000C2338" w:rsidRDefault="009608C2" w:rsidP="000C2338">
            <w:pPr>
              <w:jc w:val="both"/>
              <w:rPr>
                <w:kern w:val="2"/>
                <w:sz w:val="28"/>
                <w:szCs w:val="28"/>
              </w:rPr>
            </w:pPr>
            <w:r>
              <w:rPr>
                <w:kern w:val="2"/>
                <w:sz w:val="28"/>
                <w:szCs w:val="28"/>
              </w:rPr>
              <w:t>Администрация Белокалитвинского района</w:t>
            </w:r>
            <w:r w:rsidR="000C2338">
              <w:rPr>
                <w:kern w:val="2"/>
                <w:sz w:val="28"/>
                <w:szCs w:val="28"/>
              </w:rPr>
              <w:t xml:space="preserve"> осуществляет общее руководство и координацию деятельности исполнителя Программы, </w:t>
            </w:r>
            <w:r>
              <w:rPr>
                <w:kern w:val="2"/>
                <w:sz w:val="28"/>
                <w:szCs w:val="28"/>
              </w:rPr>
              <w:t>Администрация Синегорского сельского поселения предоставляет отчеты о ходе реализации Программы в Администрацию Белокалитвинского района</w:t>
            </w:r>
            <w:r w:rsidR="000C2338">
              <w:rPr>
                <w:kern w:val="2"/>
                <w:sz w:val="28"/>
                <w:szCs w:val="28"/>
              </w:rPr>
              <w:t>;</w:t>
            </w:r>
          </w:p>
          <w:p w:rsidR="000C2338" w:rsidRDefault="000C2338" w:rsidP="000C2338">
            <w:pPr>
              <w:jc w:val="both"/>
              <w:rPr>
                <w:kern w:val="2"/>
                <w:sz w:val="28"/>
                <w:szCs w:val="28"/>
              </w:rPr>
            </w:pPr>
            <w:r>
              <w:rPr>
                <w:kern w:val="2"/>
                <w:sz w:val="28"/>
                <w:szCs w:val="28"/>
              </w:rPr>
              <w:t>контроль за ходом реализации Программы осуществляет Министерство строительства, архитектуры и территориального развития Ростовской области в соответствии с полномочиями , установленными областным законодательством.</w:t>
            </w:r>
          </w:p>
          <w:p w:rsidR="009608C2" w:rsidRPr="001E092C" w:rsidRDefault="000C2338" w:rsidP="000C2338">
            <w:pPr>
              <w:jc w:val="both"/>
              <w:rPr>
                <w:kern w:val="2"/>
                <w:sz w:val="28"/>
                <w:szCs w:val="28"/>
              </w:rPr>
            </w:pPr>
            <w:r>
              <w:rPr>
                <w:kern w:val="2"/>
                <w:sz w:val="28"/>
                <w:szCs w:val="28"/>
              </w:rPr>
              <w:t xml:space="preserve"> </w:t>
            </w:r>
            <w:r w:rsidR="009608C2">
              <w:rPr>
                <w:kern w:val="2"/>
                <w:sz w:val="28"/>
                <w:szCs w:val="28"/>
              </w:rPr>
              <w:t xml:space="preserve">  </w:t>
            </w:r>
          </w:p>
        </w:tc>
      </w:tr>
    </w:tbl>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lastRenderedPageBreak/>
        <w:t xml:space="preserve">2. Содержание проблемы и обоснование </w:t>
      </w:r>
      <w:r w:rsidRPr="001E092C">
        <w:rPr>
          <w:kern w:val="2"/>
          <w:sz w:val="28"/>
          <w:szCs w:val="28"/>
        </w:rPr>
        <w:br/>
        <w:t>необходимости ее решения программными методами</w:t>
      </w:r>
    </w:p>
    <w:p w:rsidR="007C1486" w:rsidRPr="001E092C" w:rsidRDefault="007C1486" w:rsidP="007C1486">
      <w:pPr>
        <w:jc w:val="center"/>
        <w:rPr>
          <w:kern w:val="2"/>
          <w:sz w:val="10"/>
          <w:szCs w:val="10"/>
        </w:rPr>
      </w:pP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7C1486" w:rsidRPr="001E092C" w:rsidRDefault="007C1486" w:rsidP="007C1486">
      <w:pPr>
        <w:autoSpaceDE w:val="0"/>
        <w:autoSpaceDN w:val="0"/>
        <w:adjustRightInd w:val="0"/>
        <w:ind w:firstLine="709"/>
        <w:jc w:val="both"/>
        <w:rPr>
          <w:kern w:val="2"/>
          <w:sz w:val="28"/>
          <w:szCs w:val="28"/>
          <w:lang w:eastAsia="en-US"/>
        </w:rPr>
      </w:pPr>
      <w:r>
        <w:rPr>
          <w:kern w:val="2"/>
          <w:sz w:val="28"/>
          <w:szCs w:val="28"/>
          <w:lang w:eastAsia="en-US"/>
        </w:rPr>
        <w:t xml:space="preserve">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w:t>
      </w:r>
      <w:r w:rsidRPr="001E092C">
        <w:rPr>
          <w:kern w:val="2"/>
          <w:sz w:val="28"/>
          <w:szCs w:val="28"/>
          <w:lang w:eastAsia="en-US"/>
        </w:rPr>
        <w:t>В муниципальн</w:t>
      </w:r>
      <w:r>
        <w:rPr>
          <w:kern w:val="2"/>
          <w:sz w:val="28"/>
          <w:szCs w:val="28"/>
          <w:lang w:eastAsia="en-US"/>
        </w:rPr>
        <w:t>ом</w:t>
      </w:r>
      <w:r w:rsidRPr="001E092C">
        <w:rPr>
          <w:kern w:val="2"/>
          <w:sz w:val="28"/>
          <w:szCs w:val="28"/>
          <w:lang w:eastAsia="en-US"/>
        </w:rPr>
        <w:t xml:space="preserve"> образовани</w:t>
      </w:r>
      <w:r>
        <w:rPr>
          <w:kern w:val="2"/>
          <w:sz w:val="28"/>
          <w:szCs w:val="28"/>
          <w:lang w:eastAsia="en-US"/>
        </w:rPr>
        <w:t xml:space="preserve">и «Синегорское сельское поселение» </w:t>
      </w:r>
      <w:r w:rsidRPr="001E092C">
        <w:rPr>
          <w:kern w:val="2"/>
          <w:sz w:val="28"/>
          <w:szCs w:val="28"/>
          <w:lang w:eastAsia="en-US"/>
        </w:rPr>
        <w:t>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Решение проблемы возможно при условии привлечения финансовой поддержки областного и местных бюджетов, а также внебюджетных источников.</w:t>
      </w: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Результатом реализации мероприятий станет не только решение проблемы переселения граждан, но и улучшение среды</w:t>
      </w:r>
      <w:r>
        <w:rPr>
          <w:kern w:val="2"/>
          <w:sz w:val="28"/>
          <w:szCs w:val="28"/>
          <w:lang w:eastAsia="en-US"/>
        </w:rPr>
        <w:t xml:space="preserve"> сельского поселения</w:t>
      </w:r>
      <w:r w:rsidRPr="001E092C">
        <w:rPr>
          <w:kern w:val="2"/>
          <w:sz w:val="28"/>
          <w:szCs w:val="28"/>
          <w:lang w:eastAsia="en-US"/>
        </w:rPr>
        <w:t xml:space="preserve"> за счет комплексного освоения территории после ликвидации аварийного жилищного фонда, подлежащего сносу или реконструкции.</w:t>
      </w:r>
    </w:p>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3. Цели и задачи Программы</w:t>
      </w:r>
    </w:p>
    <w:p w:rsidR="007C1486" w:rsidRPr="001E092C" w:rsidRDefault="007C1486" w:rsidP="007C1486">
      <w:pPr>
        <w:jc w:val="both"/>
        <w:rPr>
          <w:kern w:val="2"/>
          <w:sz w:val="10"/>
          <w:szCs w:val="10"/>
        </w:rPr>
      </w:pPr>
    </w:p>
    <w:p w:rsidR="00F6623D" w:rsidRDefault="007C1486" w:rsidP="007C1486">
      <w:pPr>
        <w:autoSpaceDE w:val="0"/>
        <w:autoSpaceDN w:val="0"/>
        <w:adjustRightInd w:val="0"/>
        <w:ind w:firstLine="709"/>
        <w:jc w:val="both"/>
        <w:rPr>
          <w:kern w:val="2"/>
          <w:sz w:val="28"/>
          <w:szCs w:val="28"/>
        </w:rPr>
      </w:pPr>
      <w:r w:rsidRPr="001E092C">
        <w:rPr>
          <w:kern w:val="2"/>
          <w:sz w:val="28"/>
          <w:szCs w:val="28"/>
        </w:rPr>
        <w:t xml:space="preserve">Программа разработана в рамках реализации </w:t>
      </w:r>
      <w:r w:rsidR="00F6623D">
        <w:rPr>
          <w:kern w:val="2"/>
          <w:sz w:val="28"/>
          <w:szCs w:val="28"/>
        </w:rPr>
        <w:t>распоряжения Правительства Российской Федерации от 26.09.2013 № 1743-р.</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w:t>
      </w:r>
      <w:r w:rsidR="00F6623D">
        <w:rPr>
          <w:kern w:val="2"/>
          <w:sz w:val="28"/>
          <w:szCs w:val="28"/>
        </w:rPr>
        <w:t xml:space="preserve">в период с </w:t>
      </w:r>
      <w:r w:rsidRPr="001E092C">
        <w:rPr>
          <w:kern w:val="2"/>
          <w:sz w:val="28"/>
          <w:szCs w:val="28"/>
        </w:rPr>
        <w:t>1 января 2012</w:t>
      </w:r>
      <w:r w:rsidR="00F6623D">
        <w:rPr>
          <w:kern w:val="2"/>
          <w:sz w:val="28"/>
          <w:szCs w:val="28"/>
        </w:rPr>
        <w:t>г. по 1 июня 2016</w:t>
      </w:r>
      <w:r w:rsidRPr="001E092C">
        <w:rPr>
          <w:kern w:val="2"/>
          <w:sz w:val="28"/>
          <w:szCs w:val="28"/>
        </w:rPr>
        <w:t>г. признаны аварийными и подлежащими сносу или реконструкции в связи с физическим износом в процессе эксплуатации.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Для достижения данной цели решаются следующие основные задачи: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разработка правовых и методологических механизмов переселения граждан из аварийного жилищного фонда; </w:t>
      </w:r>
    </w:p>
    <w:p w:rsidR="007C1486" w:rsidRPr="001E092C" w:rsidRDefault="007C1486" w:rsidP="007C1486">
      <w:pPr>
        <w:autoSpaceDE w:val="0"/>
        <w:autoSpaceDN w:val="0"/>
        <w:adjustRightInd w:val="0"/>
        <w:spacing w:line="228" w:lineRule="auto"/>
        <w:ind w:firstLine="709"/>
        <w:jc w:val="both"/>
        <w:rPr>
          <w:kern w:val="2"/>
          <w:sz w:val="28"/>
          <w:szCs w:val="28"/>
        </w:rPr>
      </w:pPr>
      <w:r w:rsidRPr="001E092C">
        <w:rPr>
          <w:kern w:val="2"/>
          <w:sz w:val="28"/>
          <w:szCs w:val="28"/>
        </w:rPr>
        <w:t>формирование адресного подхода к решению проблемы переселения граждан из аварийного жилищного фонда;</w:t>
      </w:r>
    </w:p>
    <w:p w:rsidR="007C1486" w:rsidRPr="001E092C" w:rsidRDefault="007C1486" w:rsidP="007C1486">
      <w:pPr>
        <w:autoSpaceDE w:val="0"/>
        <w:autoSpaceDN w:val="0"/>
        <w:adjustRightInd w:val="0"/>
        <w:spacing w:line="228" w:lineRule="auto"/>
        <w:ind w:firstLine="709"/>
        <w:jc w:val="both"/>
        <w:rPr>
          <w:kern w:val="2"/>
          <w:sz w:val="28"/>
          <w:szCs w:val="28"/>
        </w:rPr>
      </w:pPr>
      <w:r w:rsidRPr="001E092C">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r w:rsidR="00F6623D">
        <w:rPr>
          <w:kern w:val="2"/>
          <w:sz w:val="28"/>
          <w:szCs w:val="28"/>
        </w:rPr>
        <w:t>.</w:t>
      </w:r>
    </w:p>
    <w:p w:rsidR="007C1486" w:rsidRDefault="00F6623D" w:rsidP="007C1486">
      <w:pPr>
        <w:autoSpaceDE w:val="0"/>
        <w:autoSpaceDN w:val="0"/>
        <w:adjustRightInd w:val="0"/>
        <w:spacing w:line="228" w:lineRule="auto"/>
        <w:ind w:firstLine="709"/>
        <w:jc w:val="both"/>
        <w:rPr>
          <w:kern w:val="2"/>
          <w:sz w:val="28"/>
          <w:szCs w:val="28"/>
        </w:rPr>
      </w:pPr>
      <w:r>
        <w:rPr>
          <w:kern w:val="2"/>
          <w:sz w:val="28"/>
          <w:szCs w:val="28"/>
        </w:rPr>
        <w:t xml:space="preserve">Перечень аварийных домов, расселяемых в период 2018-2019 годов – приложение № 4 к настоящей </w:t>
      </w:r>
      <w:r w:rsidR="007C1486" w:rsidRPr="00BB7A3F">
        <w:rPr>
          <w:kern w:val="2"/>
          <w:sz w:val="28"/>
          <w:szCs w:val="28"/>
        </w:rPr>
        <w:t>Программе.</w:t>
      </w:r>
    </w:p>
    <w:p w:rsidR="006C4232" w:rsidRDefault="006C4232" w:rsidP="007C1486">
      <w:pPr>
        <w:autoSpaceDE w:val="0"/>
        <w:autoSpaceDN w:val="0"/>
        <w:adjustRightInd w:val="0"/>
        <w:spacing w:line="228" w:lineRule="auto"/>
        <w:ind w:firstLine="709"/>
        <w:jc w:val="both"/>
        <w:rPr>
          <w:kern w:val="2"/>
          <w:sz w:val="28"/>
          <w:szCs w:val="28"/>
        </w:rPr>
      </w:pPr>
      <w:r>
        <w:rPr>
          <w:kern w:val="2"/>
          <w:sz w:val="28"/>
          <w:szCs w:val="28"/>
        </w:rPr>
        <w:t>Постановлением Администрации Синегорского сельского поселения ежегодно утверждается адресный перечень многоквартирных домов, признанных аварийными после 1 января 2012г., подлежащих расселению в отчетный период, начиная с 2019 года.</w:t>
      </w:r>
    </w:p>
    <w:p w:rsidR="006C4232" w:rsidRPr="001E092C" w:rsidRDefault="006C4232" w:rsidP="007C1486">
      <w:pPr>
        <w:autoSpaceDE w:val="0"/>
        <w:autoSpaceDN w:val="0"/>
        <w:adjustRightInd w:val="0"/>
        <w:spacing w:line="228" w:lineRule="auto"/>
        <w:ind w:firstLine="709"/>
        <w:jc w:val="both"/>
        <w:rPr>
          <w:kern w:val="2"/>
          <w:sz w:val="28"/>
          <w:szCs w:val="28"/>
        </w:rPr>
      </w:pPr>
      <w:r>
        <w:rPr>
          <w:kern w:val="2"/>
          <w:sz w:val="28"/>
          <w:szCs w:val="28"/>
        </w:rPr>
        <w:lastRenderedPageBreak/>
        <w:t xml:space="preserve">В рамках настоящей Программы подлежат отселению граждане, проживающие в многоквартирных домах общей отселяемой площадью жилых помещений </w:t>
      </w:r>
      <w:r w:rsidR="002162F7" w:rsidRPr="00BC0E27">
        <w:rPr>
          <w:kern w:val="2"/>
          <w:sz w:val="28"/>
          <w:szCs w:val="28"/>
        </w:rPr>
        <w:t>1828,00</w:t>
      </w:r>
      <w:r>
        <w:rPr>
          <w:kern w:val="2"/>
          <w:sz w:val="28"/>
          <w:szCs w:val="28"/>
        </w:rPr>
        <w:t xml:space="preserve"> кв. метров.</w:t>
      </w:r>
    </w:p>
    <w:p w:rsidR="007C1486" w:rsidRPr="001E092C" w:rsidRDefault="007C1486" w:rsidP="007C1486">
      <w:pPr>
        <w:autoSpaceDE w:val="0"/>
        <w:autoSpaceDN w:val="0"/>
        <w:adjustRightInd w:val="0"/>
        <w:spacing w:line="228" w:lineRule="auto"/>
        <w:ind w:firstLine="709"/>
        <w:jc w:val="both"/>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4. Основные направления реализации Программы</w:t>
      </w:r>
    </w:p>
    <w:p w:rsidR="007C1486" w:rsidRPr="001E092C" w:rsidRDefault="007C1486" w:rsidP="007C1486">
      <w:pPr>
        <w:spacing w:line="228" w:lineRule="auto"/>
        <w:jc w:val="center"/>
        <w:rPr>
          <w:kern w:val="2"/>
          <w:sz w:val="10"/>
          <w:szCs w:val="10"/>
        </w:rPr>
      </w:pP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Реализация Программы осуществляется по следующим основным направлениям:</w:t>
      </w:r>
    </w:p>
    <w:p w:rsidR="007C1486" w:rsidRPr="001E092C" w:rsidRDefault="009B0410" w:rsidP="007C1486">
      <w:pPr>
        <w:spacing w:line="228" w:lineRule="auto"/>
        <w:ind w:firstLine="709"/>
        <w:jc w:val="both"/>
        <w:rPr>
          <w:kern w:val="2"/>
          <w:sz w:val="28"/>
          <w:szCs w:val="28"/>
        </w:rPr>
      </w:pPr>
      <w:r>
        <w:rPr>
          <w:kern w:val="2"/>
          <w:sz w:val="28"/>
          <w:szCs w:val="28"/>
        </w:rPr>
        <w:t>4.</w:t>
      </w:r>
      <w:r w:rsidR="007C1486" w:rsidRPr="001E092C">
        <w:rPr>
          <w:kern w:val="2"/>
          <w:sz w:val="28"/>
          <w:szCs w:val="28"/>
        </w:rPr>
        <w:t xml:space="preserve">1. Формирование </w:t>
      </w:r>
      <w:r>
        <w:rPr>
          <w:kern w:val="2"/>
          <w:sz w:val="28"/>
          <w:szCs w:val="28"/>
        </w:rPr>
        <w:t>муниципальной нормативной</w:t>
      </w:r>
      <w:r w:rsidR="007C1486">
        <w:rPr>
          <w:kern w:val="2"/>
          <w:sz w:val="28"/>
          <w:szCs w:val="28"/>
        </w:rPr>
        <w:t xml:space="preserve"> </w:t>
      </w:r>
      <w:r w:rsidR="007C1486" w:rsidRPr="001E092C">
        <w:rPr>
          <w:kern w:val="2"/>
          <w:sz w:val="28"/>
          <w:szCs w:val="28"/>
        </w:rPr>
        <w:t>правовой базы, определяющей порядок и условия финансирования мероприятий по переселению граждан из аварийного жилищного фонда</w:t>
      </w:r>
      <w:r>
        <w:rPr>
          <w:kern w:val="2"/>
          <w:sz w:val="28"/>
          <w:szCs w:val="28"/>
        </w:rPr>
        <w:t>; разработку предложений по внесению изменений в областное законодательство по вопросам переселения граждан из аварийного жилищного фонда.</w:t>
      </w:r>
    </w:p>
    <w:p w:rsidR="007C1486" w:rsidRPr="001E092C" w:rsidRDefault="007C1486" w:rsidP="007C1486">
      <w:pPr>
        <w:spacing w:line="228" w:lineRule="auto"/>
        <w:ind w:firstLine="709"/>
        <w:jc w:val="both"/>
        <w:rPr>
          <w:kern w:val="2"/>
          <w:sz w:val="28"/>
          <w:szCs w:val="28"/>
        </w:rPr>
      </w:pPr>
      <w:r w:rsidRPr="001E092C">
        <w:rPr>
          <w:kern w:val="2"/>
          <w:sz w:val="28"/>
          <w:szCs w:val="28"/>
        </w:rPr>
        <w:t>При реализации мероприятий Программы необходимо исходить из следующих положений:</w:t>
      </w:r>
    </w:p>
    <w:p w:rsidR="007C1486" w:rsidRPr="001E092C" w:rsidRDefault="009B0410" w:rsidP="007C1486">
      <w:pPr>
        <w:autoSpaceDE w:val="0"/>
        <w:autoSpaceDN w:val="0"/>
        <w:adjustRightInd w:val="0"/>
        <w:spacing w:line="228" w:lineRule="auto"/>
        <w:ind w:firstLine="709"/>
        <w:jc w:val="both"/>
        <w:rPr>
          <w:kern w:val="2"/>
          <w:sz w:val="28"/>
          <w:szCs w:val="28"/>
        </w:rPr>
      </w:pPr>
      <w:r>
        <w:rPr>
          <w:kern w:val="2"/>
          <w:sz w:val="28"/>
          <w:szCs w:val="28"/>
        </w:rPr>
        <w:t xml:space="preserve">4.1.1. </w:t>
      </w:r>
      <w:r w:rsidR="007C1486" w:rsidRPr="001E092C">
        <w:rPr>
          <w:kern w:val="2"/>
          <w:sz w:val="28"/>
          <w:szCs w:val="28"/>
        </w:rPr>
        <w:t>Принятие решений и проведение мероприятий по переселению граждан из аварийного жилищного фонда, в том числе за счет средств областного бюджета и местн</w:t>
      </w:r>
      <w:r w:rsidR="007C1486">
        <w:rPr>
          <w:kern w:val="2"/>
          <w:sz w:val="28"/>
          <w:szCs w:val="28"/>
        </w:rPr>
        <w:t>ого</w:t>
      </w:r>
      <w:r w:rsidR="007C1486" w:rsidRPr="001E092C">
        <w:rPr>
          <w:kern w:val="2"/>
          <w:sz w:val="28"/>
          <w:szCs w:val="28"/>
        </w:rPr>
        <w:t xml:space="preserve"> бюджетов, производятся в соответствии </w:t>
      </w:r>
      <w:r w:rsidR="007C1486" w:rsidRPr="001E092C">
        <w:rPr>
          <w:kern w:val="2"/>
          <w:sz w:val="28"/>
          <w:szCs w:val="28"/>
        </w:rPr>
        <w:br/>
        <w:t xml:space="preserve">со </w:t>
      </w:r>
      <w:hyperlink r:id="rId9" w:history="1">
        <w:r w:rsidR="007C1486" w:rsidRPr="001E092C">
          <w:rPr>
            <w:kern w:val="2"/>
            <w:sz w:val="28"/>
            <w:szCs w:val="28"/>
          </w:rPr>
          <w:t>статьями 32</w:t>
        </w:r>
      </w:hyperlink>
      <w:r>
        <w:rPr>
          <w:kern w:val="2"/>
          <w:sz w:val="28"/>
          <w:szCs w:val="28"/>
        </w:rPr>
        <w:t xml:space="preserve">, 86 и частями 2, </w:t>
      </w:r>
      <w:r w:rsidR="007C1486" w:rsidRPr="001E092C">
        <w:rPr>
          <w:kern w:val="2"/>
          <w:sz w:val="28"/>
          <w:szCs w:val="28"/>
        </w:rPr>
        <w:t xml:space="preserve">3 статьи 88, </w:t>
      </w:r>
      <w:r w:rsidR="007C1486">
        <w:rPr>
          <w:kern w:val="2"/>
          <w:sz w:val="28"/>
          <w:szCs w:val="28"/>
        </w:rPr>
        <w:t xml:space="preserve">статьей </w:t>
      </w:r>
      <w:r w:rsidR="007C1486" w:rsidRPr="001E092C">
        <w:rPr>
          <w:kern w:val="2"/>
          <w:sz w:val="28"/>
          <w:szCs w:val="28"/>
        </w:rPr>
        <w:t>89 Жилищного кодекса Российской Федерации: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10" w:history="1">
        <w:r w:rsidRPr="001E092C">
          <w:rPr>
            <w:kern w:val="2"/>
            <w:sz w:val="28"/>
            <w:szCs w:val="28"/>
          </w:rPr>
          <w:t>статьей 32</w:t>
        </w:r>
      </w:hyperlink>
      <w:r w:rsidRPr="001E092C">
        <w:rPr>
          <w:kern w:val="2"/>
          <w:sz w:val="28"/>
          <w:szCs w:val="28"/>
        </w:rPr>
        <w:t xml:space="preserve"> Жилищного кодекса Российской Федерации имеют право на </w:t>
      </w:r>
      <w:r w:rsidR="004E440F">
        <w:rPr>
          <w:kern w:val="2"/>
          <w:sz w:val="28"/>
          <w:szCs w:val="28"/>
        </w:rPr>
        <w:t xml:space="preserve">возмещение </w:t>
      </w:r>
      <w:r w:rsidR="004E440F" w:rsidRPr="00A72AA5">
        <w:rPr>
          <w:kern w:val="2"/>
          <w:sz w:val="28"/>
          <w:szCs w:val="28"/>
        </w:rPr>
        <w:t xml:space="preserve">за изымаемые у них жилые помещения </w:t>
      </w:r>
      <w:r w:rsidRPr="001E092C">
        <w:rPr>
          <w:kern w:val="2"/>
          <w:sz w:val="28"/>
          <w:szCs w:val="28"/>
        </w:rPr>
        <w:t>либо по соглашению им может быть предоставлено взамен изымаемого жилого помещения другое жилое помещение с зачетом его стоимости</w:t>
      </w:r>
      <w:r w:rsidR="00304B2D">
        <w:rPr>
          <w:kern w:val="2"/>
          <w:sz w:val="28"/>
          <w:szCs w:val="28"/>
        </w:rPr>
        <w:t>, либо, в случае их признания</w:t>
      </w:r>
      <w:r w:rsidRPr="001E092C">
        <w:rPr>
          <w:kern w:val="2"/>
          <w:sz w:val="28"/>
          <w:szCs w:val="28"/>
        </w:rPr>
        <w:t xml:space="preserve">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граждане, занимающие жилые помещения по договору социального найма, выселяемые в порядке, предусмотренном </w:t>
      </w:r>
      <w:hyperlink r:id="rId11" w:history="1">
        <w:r w:rsidRPr="001E092C">
          <w:rPr>
            <w:kern w:val="2"/>
            <w:sz w:val="28"/>
            <w:szCs w:val="28"/>
          </w:rPr>
          <w:t>статьей 86</w:t>
        </w:r>
      </w:hyperlink>
      <w:r w:rsidRPr="001E092C">
        <w:rPr>
          <w:kern w:val="2"/>
          <w:sz w:val="28"/>
          <w:szCs w:val="28"/>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7C1486" w:rsidRPr="001E092C" w:rsidRDefault="00023B06" w:rsidP="007C1486">
      <w:pPr>
        <w:ind w:firstLine="709"/>
        <w:jc w:val="both"/>
        <w:rPr>
          <w:kern w:val="2"/>
          <w:sz w:val="28"/>
          <w:szCs w:val="28"/>
        </w:rPr>
      </w:pPr>
      <w:r>
        <w:rPr>
          <w:kern w:val="2"/>
          <w:sz w:val="28"/>
          <w:szCs w:val="28"/>
        </w:rPr>
        <w:t>4.1.2.</w:t>
      </w:r>
      <w:r w:rsidR="007C1486" w:rsidRPr="001E092C">
        <w:rPr>
          <w:kern w:val="2"/>
          <w:sz w:val="28"/>
          <w:szCs w:val="28"/>
        </w:rPr>
        <w:t>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7C1486" w:rsidRPr="001E092C" w:rsidRDefault="00023B06" w:rsidP="007C1486">
      <w:pPr>
        <w:ind w:firstLine="709"/>
        <w:jc w:val="both"/>
        <w:rPr>
          <w:kern w:val="2"/>
          <w:sz w:val="28"/>
          <w:szCs w:val="28"/>
        </w:rPr>
      </w:pPr>
      <w:r>
        <w:rPr>
          <w:kern w:val="2"/>
          <w:sz w:val="28"/>
          <w:szCs w:val="28"/>
        </w:rPr>
        <w:t>4.1.3.</w:t>
      </w:r>
      <w:r w:rsidR="007C1486" w:rsidRPr="001E092C">
        <w:rPr>
          <w:kern w:val="2"/>
          <w:sz w:val="28"/>
          <w:szCs w:val="28"/>
        </w:rPr>
        <w:t> Переселение граждан из аварийного жилищного фонда осуществляется следующими способами:</w:t>
      </w:r>
    </w:p>
    <w:p w:rsidR="00023B06" w:rsidRDefault="007C1486" w:rsidP="007C1486">
      <w:pPr>
        <w:ind w:firstLine="709"/>
        <w:jc w:val="both"/>
        <w:rPr>
          <w:bCs/>
          <w:kern w:val="2"/>
          <w:sz w:val="28"/>
          <w:szCs w:val="28"/>
        </w:rPr>
      </w:pPr>
      <w:r w:rsidRPr="001E092C">
        <w:rPr>
          <w:bCs/>
          <w:kern w:val="2"/>
          <w:sz w:val="28"/>
          <w:szCs w:val="28"/>
        </w:rPr>
        <w:lastRenderedPageBreak/>
        <w:t>приобретение жилых помещений</w:t>
      </w:r>
      <w:r w:rsidR="00023B06">
        <w:rPr>
          <w:bCs/>
          <w:kern w:val="2"/>
          <w:sz w:val="28"/>
          <w:szCs w:val="28"/>
        </w:rPr>
        <w:t>, в том числе:</w:t>
      </w:r>
    </w:p>
    <w:p w:rsidR="00023B06" w:rsidRDefault="007C1486" w:rsidP="007C1486">
      <w:pPr>
        <w:ind w:firstLine="709"/>
        <w:jc w:val="both"/>
        <w:rPr>
          <w:bCs/>
          <w:kern w:val="2"/>
          <w:sz w:val="28"/>
          <w:szCs w:val="28"/>
        </w:rPr>
      </w:pPr>
      <w:r w:rsidRPr="001E092C">
        <w:rPr>
          <w:bCs/>
          <w:kern w:val="2"/>
          <w:sz w:val="28"/>
          <w:szCs w:val="28"/>
        </w:rPr>
        <w:t>в индивидуальных домах</w:t>
      </w:r>
      <w:r w:rsidR="00023B06">
        <w:rPr>
          <w:bCs/>
          <w:kern w:val="2"/>
          <w:sz w:val="28"/>
          <w:szCs w:val="28"/>
        </w:rPr>
        <w:t>;</w:t>
      </w:r>
    </w:p>
    <w:p w:rsidR="00023B06" w:rsidRDefault="00023B06" w:rsidP="007C1486">
      <w:pPr>
        <w:ind w:firstLine="709"/>
        <w:jc w:val="both"/>
        <w:rPr>
          <w:bCs/>
          <w:kern w:val="2"/>
          <w:sz w:val="28"/>
          <w:szCs w:val="28"/>
        </w:rPr>
      </w:pPr>
      <w:r>
        <w:rPr>
          <w:bCs/>
          <w:kern w:val="2"/>
          <w:sz w:val="28"/>
          <w:szCs w:val="28"/>
        </w:rPr>
        <w:t>в</w:t>
      </w:r>
      <w:r w:rsidR="007C1486" w:rsidRPr="001E092C">
        <w:rPr>
          <w:bCs/>
          <w:kern w:val="2"/>
          <w:sz w:val="28"/>
          <w:szCs w:val="28"/>
        </w:rPr>
        <w:t xml:space="preserve"> многоквартирных домах</w:t>
      </w:r>
      <w:r>
        <w:rPr>
          <w:bCs/>
          <w:kern w:val="2"/>
          <w:sz w:val="28"/>
          <w:szCs w:val="28"/>
        </w:rPr>
        <w:t>;</w:t>
      </w:r>
    </w:p>
    <w:p w:rsidR="007C1486" w:rsidRPr="001E092C" w:rsidRDefault="00023B06" w:rsidP="007C1486">
      <w:pPr>
        <w:ind w:firstLine="709"/>
        <w:jc w:val="both"/>
        <w:rPr>
          <w:kern w:val="2"/>
          <w:sz w:val="28"/>
          <w:szCs w:val="28"/>
        </w:rPr>
      </w:pPr>
      <w:r>
        <w:rPr>
          <w:bCs/>
          <w:kern w:val="2"/>
          <w:sz w:val="28"/>
          <w:szCs w:val="28"/>
        </w:rPr>
        <w:t>в многоквартирных домах у застройщика</w:t>
      </w:r>
      <w:r w:rsidR="007C1486" w:rsidRPr="001E092C">
        <w:rPr>
          <w:bCs/>
          <w:kern w:val="2"/>
          <w:sz w:val="28"/>
          <w:szCs w:val="28"/>
        </w:rPr>
        <w:t xml:space="preserve">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w:t>
      </w:r>
      <w:r>
        <w:rPr>
          <w:bCs/>
          <w:kern w:val="2"/>
          <w:sz w:val="28"/>
          <w:szCs w:val="28"/>
        </w:rPr>
        <w:t>,</w:t>
      </w:r>
      <w:r w:rsidR="007C1486" w:rsidRPr="001E092C">
        <w:rPr>
          <w:bCs/>
          <w:kern w:val="2"/>
          <w:sz w:val="28"/>
          <w:szCs w:val="28"/>
        </w:rPr>
        <w:t xml:space="preserve"> или в домах, указанных в пункте 2 части 2 статьи 49 Градостроительного кодекса Российской Федерации</w:t>
      </w:r>
      <w:r>
        <w:rPr>
          <w:bCs/>
          <w:kern w:val="2"/>
          <w:sz w:val="28"/>
          <w:szCs w:val="28"/>
        </w:rPr>
        <w:t>, при условии наличия положительного заключения экспертизы проекта дома</w:t>
      </w:r>
      <w:r w:rsidR="007C1486" w:rsidRPr="001E092C">
        <w:rPr>
          <w:kern w:val="2"/>
          <w:sz w:val="28"/>
          <w:szCs w:val="28"/>
        </w:rPr>
        <w:t>;</w:t>
      </w:r>
    </w:p>
    <w:p w:rsidR="007C1486" w:rsidRPr="001E092C" w:rsidRDefault="007C1486" w:rsidP="007C1486">
      <w:pPr>
        <w:ind w:firstLine="709"/>
        <w:jc w:val="both"/>
        <w:rPr>
          <w:kern w:val="2"/>
          <w:sz w:val="28"/>
          <w:szCs w:val="28"/>
        </w:rPr>
      </w:pPr>
      <w:r w:rsidRPr="001E092C">
        <w:rPr>
          <w:kern w:val="2"/>
          <w:sz w:val="28"/>
          <w:szCs w:val="28"/>
        </w:rPr>
        <w:t>строительство многоквартирных домов,</w:t>
      </w:r>
      <w:r w:rsidRPr="001E092C">
        <w:rPr>
          <w:bCs/>
          <w:kern w:val="2"/>
          <w:sz w:val="28"/>
          <w:szCs w:val="28"/>
        </w:rPr>
        <w:t xml:space="preserve"> указанных в пункте 2 части 2 статьи 49 Градостроительного кодекса Российской Федерации</w:t>
      </w:r>
      <w:r w:rsidRPr="001E092C">
        <w:rPr>
          <w:kern w:val="2"/>
          <w:sz w:val="28"/>
          <w:szCs w:val="28"/>
        </w:rPr>
        <w:t>;</w:t>
      </w:r>
    </w:p>
    <w:p w:rsidR="007C1486" w:rsidRDefault="0073562B" w:rsidP="007C1486">
      <w:pPr>
        <w:ind w:firstLine="709"/>
        <w:jc w:val="both"/>
        <w:rPr>
          <w:kern w:val="2"/>
          <w:sz w:val="28"/>
          <w:szCs w:val="28"/>
        </w:rPr>
      </w:pPr>
      <w:r>
        <w:rPr>
          <w:kern w:val="2"/>
          <w:sz w:val="28"/>
          <w:szCs w:val="28"/>
        </w:rPr>
        <w:t xml:space="preserve">выплата лицам, в чьей собственности находятся жилые помещения, входящие в аварийный жилищный фонд, </w:t>
      </w:r>
      <w:r w:rsidR="004E440F">
        <w:rPr>
          <w:kern w:val="2"/>
          <w:sz w:val="28"/>
          <w:szCs w:val="28"/>
        </w:rPr>
        <w:t>возмещени</w:t>
      </w:r>
      <w:r>
        <w:rPr>
          <w:kern w:val="2"/>
          <w:sz w:val="28"/>
          <w:szCs w:val="28"/>
        </w:rPr>
        <w:t>я</w:t>
      </w:r>
      <w:r w:rsidR="007C1486" w:rsidRPr="001E092C">
        <w:rPr>
          <w:kern w:val="2"/>
          <w:sz w:val="28"/>
          <w:szCs w:val="28"/>
        </w:rPr>
        <w:t xml:space="preserve"> </w:t>
      </w:r>
      <w:r w:rsidR="004E440F" w:rsidRPr="00EA2CC9">
        <w:rPr>
          <w:kern w:val="2"/>
          <w:sz w:val="28"/>
          <w:szCs w:val="28"/>
        </w:rPr>
        <w:t xml:space="preserve">за изымаемые </w:t>
      </w:r>
      <w:r w:rsidR="004E440F">
        <w:rPr>
          <w:kern w:val="2"/>
          <w:sz w:val="28"/>
          <w:szCs w:val="28"/>
        </w:rPr>
        <w:t>помещения</w:t>
      </w:r>
      <w:r w:rsidR="007C1486" w:rsidRPr="001E092C">
        <w:rPr>
          <w:kern w:val="2"/>
          <w:sz w:val="28"/>
          <w:szCs w:val="28"/>
        </w:rPr>
        <w:t xml:space="preserve"> в соответствии со статьей 32 Жилищного кодекса Российской Федерации.</w:t>
      </w:r>
    </w:p>
    <w:p w:rsidR="00161F87" w:rsidRPr="001E092C" w:rsidRDefault="00161F87" w:rsidP="007C1486">
      <w:pPr>
        <w:ind w:firstLine="709"/>
        <w:jc w:val="both"/>
        <w:rPr>
          <w:kern w:val="2"/>
          <w:sz w:val="28"/>
          <w:szCs w:val="28"/>
        </w:rPr>
      </w:pPr>
      <w:r>
        <w:rPr>
          <w:kern w:val="2"/>
          <w:sz w:val="28"/>
          <w:szCs w:val="28"/>
        </w:rPr>
        <w:t>4.4.4. Жилые помещения, созданные либо приобретенные за счет средмств,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7C1486" w:rsidRPr="001E092C" w:rsidRDefault="00161F87" w:rsidP="007C1486">
      <w:pPr>
        <w:ind w:firstLine="709"/>
        <w:jc w:val="both"/>
        <w:rPr>
          <w:kern w:val="2"/>
          <w:sz w:val="28"/>
          <w:szCs w:val="28"/>
        </w:rPr>
      </w:pPr>
      <w:r>
        <w:rPr>
          <w:kern w:val="2"/>
          <w:sz w:val="28"/>
          <w:szCs w:val="28"/>
        </w:rPr>
        <w:t>4.</w:t>
      </w:r>
      <w:r w:rsidR="007C1486" w:rsidRPr="001E092C">
        <w:rPr>
          <w:kern w:val="2"/>
          <w:sz w:val="28"/>
          <w:szCs w:val="28"/>
        </w:rPr>
        <w:t>2. Организационные мероприятия по реализации Программы предусматривают следующие меры:</w:t>
      </w:r>
    </w:p>
    <w:p w:rsidR="007C1486" w:rsidRPr="001E092C" w:rsidRDefault="00161F87" w:rsidP="007C1486">
      <w:pPr>
        <w:tabs>
          <w:tab w:val="left" w:pos="0"/>
        </w:tabs>
        <w:ind w:firstLine="709"/>
        <w:jc w:val="both"/>
        <w:rPr>
          <w:kern w:val="2"/>
          <w:sz w:val="28"/>
          <w:szCs w:val="28"/>
        </w:rPr>
      </w:pPr>
      <w:r>
        <w:rPr>
          <w:kern w:val="2"/>
          <w:sz w:val="28"/>
          <w:szCs w:val="28"/>
        </w:rPr>
        <w:t>4.2.1 И</w:t>
      </w:r>
      <w:r w:rsidR="007C1486" w:rsidRPr="001E092C">
        <w:rPr>
          <w:kern w:val="2"/>
          <w:sz w:val="28"/>
          <w:szCs w:val="28"/>
        </w:rPr>
        <w:t>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w:t>
      </w:r>
      <w:r w:rsidR="007C1486">
        <w:rPr>
          <w:kern w:val="2"/>
          <w:sz w:val="28"/>
          <w:szCs w:val="28"/>
        </w:rPr>
        <w:t>е Администрации Синегорского сельского поселения в информационно-телекоммуникационной сети «Интернет».</w:t>
      </w:r>
    </w:p>
    <w:p w:rsidR="007C1486" w:rsidRPr="001E092C" w:rsidRDefault="00BE6E84" w:rsidP="007C1486">
      <w:pPr>
        <w:ind w:firstLine="709"/>
        <w:jc w:val="both"/>
        <w:rPr>
          <w:kern w:val="2"/>
          <w:sz w:val="28"/>
          <w:szCs w:val="28"/>
        </w:rPr>
      </w:pPr>
      <w:r>
        <w:rPr>
          <w:kern w:val="2"/>
          <w:sz w:val="28"/>
          <w:szCs w:val="28"/>
        </w:rPr>
        <w:t>4.</w:t>
      </w:r>
      <w:r w:rsidR="007C1486" w:rsidRPr="001E092C">
        <w:rPr>
          <w:kern w:val="2"/>
          <w:sz w:val="28"/>
          <w:szCs w:val="28"/>
        </w:rPr>
        <w:t>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7C1486" w:rsidRPr="001E092C" w:rsidRDefault="007C1486" w:rsidP="007C1486">
      <w:pPr>
        <w:ind w:firstLine="709"/>
        <w:jc w:val="both"/>
        <w:rPr>
          <w:kern w:val="2"/>
          <w:sz w:val="28"/>
          <w:szCs w:val="28"/>
        </w:rPr>
      </w:pPr>
      <w:r w:rsidRPr="001E092C">
        <w:rPr>
          <w:kern w:val="2"/>
          <w:sz w:val="28"/>
          <w:szCs w:val="28"/>
        </w:rPr>
        <w:t xml:space="preserve">Система программных мероприятий приведена в приложении </w:t>
      </w:r>
      <w:r w:rsidRPr="00BB7A3F">
        <w:rPr>
          <w:kern w:val="2"/>
          <w:sz w:val="28"/>
          <w:szCs w:val="28"/>
        </w:rPr>
        <w:t xml:space="preserve">№ </w:t>
      </w:r>
      <w:r w:rsidR="00BE6E84">
        <w:rPr>
          <w:kern w:val="2"/>
          <w:sz w:val="28"/>
          <w:szCs w:val="28"/>
        </w:rPr>
        <w:t>2</w:t>
      </w:r>
      <w:r w:rsidRPr="00BB7A3F">
        <w:rPr>
          <w:kern w:val="2"/>
          <w:sz w:val="28"/>
          <w:szCs w:val="28"/>
        </w:rPr>
        <w:br/>
        <w:t>к настоящей Программе.</w:t>
      </w:r>
    </w:p>
    <w:p w:rsidR="007C1486" w:rsidRPr="001E092C" w:rsidRDefault="007C1486" w:rsidP="007C1486">
      <w:pPr>
        <w:ind w:firstLine="709"/>
        <w:jc w:val="both"/>
        <w:rPr>
          <w:kern w:val="2"/>
          <w:sz w:val="28"/>
          <w:szCs w:val="28"/>
        </w:rPr>
      </w:pPr>
    </w:p>
    <w:p w:rsidR="007C1486" w:rsidRPr="001E092C" w:rsidRDefault="007C1486" w:rsidP="007C1486">
      <w:pPr>
        <w:jc w:val="center"/>
        <w:rPr>
          <w:kern w:val="2"/>
          <w:sz w:val="28"/>
          <w:szCs w:val="28"/>
        </w:rPr>
      </w:pPr>
      <w:r w:rsidRPr="001E092C">
        <w:rPr>
          <w:kern w:val="2"/>
          <w:sz w:val="28"/>
          <w:szCs w:val="28"/>
        </w:rPr>
        <w:t>5. Объемы и источники финансирования Программы</w:t>
      </w:r>
    </w:p>
    <w:p w:rsidR="007C1486" w:rsidRPr="001E092C" w:rsidRDefault="007C1486" w:rsidP="007C1486">
      <w:pPr>
        <w:jc w:val="center"/>
        <w:rPr>
          <w:kern w:val="2"/>
          <w:sz w:val="10"/>
          <w:szCs w:val="10"/>
        </w:rPr>
      </w:pPr>
    </w:p>
    <w:p w:rsidR="007C1486" w:rsidRDefault="007C1486" w:rsidP="007C1486">
      <w:pPr>
        <w:ind w:firstLine="709"/>
        <w:jc w:val="both"/>
        <w:rPr>
          <w:kern w:val="2"/>
          <w:sz w:val="28"/>
          <w:szCs w:val="28"/>
        </w:rPr>
      </w:pPr>
      <w:r w:rsidRPr="001E092C">
        <w:rPr>
          <w:kern w:val="2"/>
          <w:sz w:val="28"/>
          <w:szCs w:val="28"/>
        </w:rPr>
        <w:t>Финансовые средства для решения проблемы переселения граждан из аварийного жилищного фонда</w:t>
      </w:r>
      <w:r w:rsidR="00DD5897">
        <w:rPr>
          <w:kern w:val="2"/>
          <w:sz w:val="28"/>
          <w:szCs w:val="28"/>
        </w:rPr>
        <w:t xml:space="preserve"> </w:t>
      </w:r>
      <w:r w:rsidRPr="001E092C">
        <w:rPr>
          <w:kern w:val="2"/>
          <w:sz w:val="28"/>
          <w:szCs w:val="28"/>
        </w:rPr>
        <w:t>формируются за счет средств областного и местн</w:t>
      </w:r>
      <w:r w:rsidR="00DD5897">
        <w:rPr>
          <w:kern w:val="2"/>
          <w:sz w:val="28"/>
          <w:szCs w:val="28"/>
        </w:rPr>
        <w:t>ого</w:t>
      </w:r>
      <w:r w:rsidRPr="001E092C">
        <w:rPr>
          <w:kern w:val="2"/>
          <w:sz w:val="28"/>
          <w:szCs w:val="28"/>
        </w:rPr>
        <w:t xml:space="preserve"> бюджетов. </w:t>
      </w:r>
    </w:p>
    <w:p w:rsidR="007C1486" w:rsidRPr="001E092C" w:rsidRDefault="007C1486" w:rsidP="007C1486">
      <w:pPr>
        <w:ind w:firstLine="709"/>
        <w:jc w:val="both"/>
        <w:rPr>
          <w:kern w:val="2"/>
          <w:sz w:val="28"/>
          <w:szCs w:val="28"/>
        </w:rPr>
      </w:pPr>
      <w:r w:rsidRPr="001E092C">
        <w:rPr>
          <w:kern w:val="2"/>
          <w:sz w:val="28"/>
          <w:szCs w:val="28"/>
        </w:rPr>
        <w:t xml:space="preserve">Объемы и </w:t>
      </w:r>
      <w:r w:rsidR="00DD5897">
        <w:rPr>
          <w:kern w:val="2"/>
          <w:sz w:val="28"/>
          <w:szCs w:val="28"/>
        </w:rPr>
        <w:t>направления расходования средств местн</w:t>
      </w:r>
      <w:r>
        <w:rPr>
          <w:kern w:val="2"/>
          <w:sz w:val="28"/>
          <w:szCs w:val="28"/>
        </w:rPr>
        <w:t>ого</w:t>
      </w:r>
      <w:r w:rsidRPr="001E092C">
        <w:rPr>
          <w:kern w:val="2"/>
          <w:sz w:val="28"/>
          <w:szCs w:val="28"/>
        </w:rPr>
        <w:t xml:space="preserve"> бюджет</w:t>
      </w:r>
      <w:r>
        <w:rPr>
          <w:kern w:val="2"/>
          <w:sz w:val="28"/>
          <w:szCs w:val="28"/>
        </w:rPr>
        <w:t>а</w:t>
      </w:r>
      <w:r w:rsidRPr="001E092C">
        <w:rPr>
          <w:kern w:val="2"/>
          <w:sz w:val="28"/>
          <w:szCs w:val="28"/>
        </w:rPr>
        <w:t xml:space="preserve"> на финансирование мероприятий Программы определяются нормативными правовыми актами представительн</w:t>
      </w:r>
      <w:r>
        <w:rPr>
          <w:kern w:val="2"/>
          <w:sz w:val="28"/>
          <w:szCs w:val="28"/>
        </w:rPr>
        <w:t>ого</w:t>
      </w:r>
      <w:r w:rsidRPr="001E092C">
        <w:rPr>
          <w:kern w:val="2"/>
          <w:sz w:val="28"/>
          <w:szCs w:val="28"/>
        </w:rPr>
        <w:t xml:space="preserve"> орган</w:t>
      </w:r>
      <w:r>
        <w:rPr>
          <w:kern w:val="2"/>
          <w:sz w:val="28"/>
          <w:szCs w:val="28"/>
        </w:rPr>
        <w:t>а муниципального образования «Синегорское сельское поселение»</w:t>
      </w:r>
      <w:r w:rsidRPr="001E092C">
        <w:rPr>
          <w:kern w:val="2"/>
          <w:sz w:val="28"/>
          <w:szCs w:val="28"/>
        </w:rPr>
        <w:t>.</w:t>
      </w:r>
    </w:p>
    <w:p w:rsidR="007C1486" w:rsidRPr="001E092C" w:rsidRDefault="007C1486" w:rsidP="007C1486">
      <w:pPr>
        <w:ind w:firstLine="709"/>
        <w:jc w:val="both"/>
        <w:rPr>
          <w:kern w:val="2"/>
          <w:sz w:val="28"/>
          <w:szCs w:val="28"/>
        </w:rPr>
      </w:pPr>
      <w:r w:rsidRPr="001E092C">
        <w:rPr>
          <w:kern w:val="2"/>
          <w:sz w:val="28"/>
          <w:szCs w:val="28"/>
        </w:rPr>
        <w:t xml:space="preserve">Взаимоотношения </w:t>
      </w:r>
      <w:r w:rsidR="00DD5897">
        <w:rPr>
          <w:kern w:val="2"/>
          <w:sz w:val="28"/>
          <w:szCs w:val="28"/>
        </w:rPr>
        <w:t>муниципального</w:t>
      </w:r>
      <w:r w:rsidRPr="001E092C">
        <w:rPr>
          <w:kern w:val="2"/>
          <w:sz w:val="28"/>
          <w:szCs w:val="28"/>
        </w:rPr>
        <w:t xml:space="preserve"> заказчика Программы с органами местного самоуправления </w:t>
      </w:r>
      <w:r w:rsidR="00DD5897">
        <w:rPr>
          <w:kern w:val="2"/>
          <w:sz w:val="28"/>
          <w:szCs w:val="28"/>
        </w:rPr>
        <w:t>Белокалитвинского района р</w:t>
      </w:r>
      <w:r w:rsidRPr="001E092C">
        <w:rPr>
          <w:kern w:val="2"/>
          <w:sz w:val="28"/>
          <w:szCs w:val="28"/>
        </w:rPr>
        <w:t>егулируются соглашени</w:t>
      </w:r>
      <w:r w:rsidR="00DD5897">
        <w:rPr>
          <w:kern w:val="2"/>
          <w:sz w:val="28"/>
          <w:szCs w:val="28"/>
        </w:rPr>
        <w:t>ем</w:t>
      </w:r>
      <w:r w:rsidRPr="001E092C">
        <w:rPr>
          <w:kern w:val="2"/>
          <w:sz w:val="28"/>
          <w:szCs w:val="28"/>
        </w:rPr>
        <w:t>, заключаемым с администраци</w:t>
      </w:r>
      <w:r w:rsidR="00DD5897">
        <w:rPr>
          <w:kern w:val="2"/>
          <w:sz w:val="28"/>
          <w:szCs w:val="28"/>
        </w:rPr>
        <w:t>ей</w:t>
      </w:r>
      <w:r w:rsidRPr="001E092C">
        <w:rPr>
          <w:kern w:val="2"/>
          <w:sz w:val="28"/>
          <w:szCs w:val="28"/>
        </w:rPr>
        <w:t xml:space="preserve"> муниципальн</w:t>
      </w:r>
      <w:r w:rsidR="00DD5897">
        <w:rPr>
          <w:kern w:val="2"/>
          <w:sz w:val="28"/>
          <w:szCs w:val="28"/>
        </w:rPr>
        <w:t>ого</w:t>
      </w:r>
      <w:r w:rsidRPr="001E092C">
        <w:rPr>
          <w:kern w:val="2"/>
          <w:sz w:val="28"/>
          <w:szCs w:val="28"/>
        </w:rPr>
        <w:t xml:space="preserve"> образовани</w:t>
      </w:r>
      <w:r w:rsidR="00DD5897">
        <w:rPr>
          <w:kern w:val="2"/>
          <w:sz w:val="28"/>
          <w:szCs w:val="28"/>
        </w:rPr>
        <w:t xml:space="preserve">я </w:t>
      </w:r>
      <w:r w:rsidRPr="001E092C">
        <w:rPr>
          <w:kern w:val="2"/>
          <w:sz w:val="28"/>
          <w:szCs w:val="28"/>
        </w:rPr>
        <w:t xml:space="preserve"> </w:t>
      </w:r>
      <w:r w:rsidR="00DD5897">
        <w:rPr>
          <w:kern w:val="2"/>
          <w:sz w:val="28"/>
          <w:szCs w:val="28"/>
        </w:rPr>
        <w:t>«Белокалитвинский район»</w:t>
      </w:r>
      <w:r w:rsidRPr="001E092C">
        <w:rPr>
          <w:kern w:val="2"/>
          <w:sz w:val="28"/>
          <w:szCs w:val="28"/>
        </w:rPr>
        <w:t>.</w:t>
      </w:r>
    </w:p>
    <w:p w:rsidR="007C1486" w:rsidRPr="00E51360" w:rsidRDefault="007C1486" w:rsidP="007C1486">
      <w:pPr>
        <w:ind w:firstLine="567"/>
        <w:jc w:val="both"/>
        <w:rPr>
          <w:kern w:val="2"/>
          <w:sz w:val="28"/>
          <w:szCs w:val="28"/>
        </w:rPr>
      </w:pPr>
      <w:r w:rsidRPr="00E51360">
        <w:rPr>
          <w:kern w:val="2"/>
          <w:sz w:val="28"/>
          <w:szCs w:val="28"/>
        </w:rPr>
        <w:t xml:space="preserve">Финансирование Программы осуществляется в размере </w:t>
      </w:r>
      <w:r w:rsidRPr="00E51360">
        <w:rPr>
          <w:kern w:val="2"/>
          <w:sz w:val="28"/>
          <w:szCs w:val="28"/>
        </w:rPr>
        <w:br/>
      </w:r>
      <w:r w:rsidR="00D56768" w:rsidRPr="00E51360">
        <w:rPr>
          <w:kern w:val="2"/>
          <w:sz w:val="28"/>
          <w:szCs w:val="28"/>
        </w:rPr>
        <w:t>9</w:t>
      </w:r>
      <w:r w:rsidR="00E51360" w:rsidRPr="00E51360">
        <w:rPr>
          <w:kern w:val="2"/>
          <w:sz w:val="28"/>
          <w:szCs w:val="28"/>
        </w:rPr>
        <w:t>6</w:t>
      </w:r>
      <w:r w:rsidR="00D56768" w:rsidRPr="00E51360">
        <w:rPr>
          <w:kern w:val="2"/>
          <w:sz w:val="28"/>
          <w:szCs w:val="28"/>
        </w:rPr>
        <w:t> </w:t>
      </w:r>
      <w:r w:rsidR="00BA6933" w:rsidRPr="00E51360">
        <w:rPr>
          <w:kern w:val="2"/>
          <w:sz w:val="28"/>
          <w:szCs w:val="28"/>
        </w:rPr>
        <w:t>8</w:t>
      </w:r>
      <w:r w:rsidR="00E51360" w:rsidRPr="00E51360">
        <w:rPr>
          <w:kern w:val="2"/>
          <w:sz w:val="28"/>
          <w:szCs w:val="28"/>
        </w:rPr>
        <w:t>96</w:t>
      </w:r>
      <w:r w:rsidR="00D56768" w:rsidRPr="00E51360">
        <w:rPr>
          <w:kern w:val="2"/>
          <w:sz w:val="28"/>
          <w:szCs w:val="28"/>
        </w:rPr>
        <w:t> </w:t>
      </w:r>
      <w:r w:rsidR="00E51360" w:rsidRPr="00E51360">
        <w:rPr>
          <w:kern w:val="2"/>
          <w:sz w:val="28"/>
          <w:szCs w:val="28"/>
        </w:rPr>
        <w:t>640</w:t>
      </w:r>
      <w:r w:rsidR="00D56768" w:rsidRPr="00E51360">
        <w:rPr>
          <w:kern w:val="2"/>
          <w:sz w:val="28"/>
          <w:szCs w:val="28"/>
        </w:rPr>
        <w:t>,00</w:t>
      </w:r>
      <w:r w:rsidRPr="00E51360">
        <w:rPr>
          <w:kern w:val="2"/>
          <w:sz w:val="28"/>
          <w:szCs w:val="28"/>
        </w:rPr>
        <w:t xml:space="preserve"> рублей, из них:</w:t>
      </w:r>
    </w:p>
    <w:p w:rsidR="007C1486" w:rsidRPr="00E51360" w:rsidRDefault="00E51360" w:rsidP="007C1486">
      <w:pPr>
        <w:ind w:firstLine="567"/>
        <w:jc w:val="both"/>
        <w:rPr>
          <w:kern w:val="2"/>
          <w:sz w:val="28"/>
          <w:szCs w:val="28"/>
        </w:rPr>
      </w:pPr>
      <w:r w:rsidRPr="00E51360">
        <w:rPr>
          <w:spacing w:val="-6"/>
          <w:kern w:val="2"/>
          <w:sz w:val="28"/>
          <w:szCs w:val="28"/>
        </w:rPr>
        <w:lastRenderedPageBreak/>
        <w:t>91 515 093,60</w:t>
      </w:r>
      <w:r w:rsidR="007C1486" w:rsidRPr="00E51360">
        <w:rPr>
          <w:kern w:val="2"/>
          <w:sz w:val="28"/>
          <w:szCs w:val="28"/>
        </w:rPr>
        <w:t xml:space="preserve"> рубля – средства областного бюджета;</w:t>
      </w:r>
    </w:p>
    <w:p w:rsidR="007C1486" w:rsidRPr="001339E6" w:rsidRDefault="00D56768" w:rsidP="007C1486">
      <w:pPr>
        <w:ind w:firstLine="567"/>
        <w:jc w:val="both"/>
        <w:rPr>
          <w:kern w:val="2"/>
          <w:sz w:val="28"/>
          <w:szCs w:val="28"/>
        </w:rPr>
      </w:pPr>
      <w:r w:rsidRPr="00E51360">
        <w:rPr>
          <w:kern w:val="2"/>
          <w:sz w:val="28"/>
          <w:szCs w:val="28"/>
        </w:rPr>
        <w:t>5 </w:t>
      </w:r>
      <w:r w:rsidR="00E51360" w:rsidRPr="00E51360">
        <w:rPr>
          <w:kern w:val="2"/>
          <w:sz w:val="28"/>
          <w:szCs w:val="28"/>
        </w:rPr>
        <w:t>381</w:t>
      </w:r>
      <w:r w:rsidRPr="00E51360">
        <w:rPr>
          <w:kern w:val="2"/>
          <w:sz w:val="28"/>
          <w:szCs w:val="28"/>
        </w:rPr>
        <w:t> </w:t>
      </w:r>
      <w:r w:rsidR="00E51360" w:rsidRPr="00E51360">
        <w:rPr>
          <w:kern w:val="2"/>
          <w:sz w:val="28"/>
          <w:szCs w:val="28"/>
        </w:rPr>
        <w:t>546,40</w:t>
      </w:r>
      <w:r w:rsidR="007C1486" w:rsidRPr="00E51360">
        <w:rPr>
          <w:kern w:val="2"/>
          <w:sz w:val="28"/>
          <w:szCs w:val="28"/>
        </w:rPr>
        <w:t xml:space="preserve"> рубля – средства местного бюджета</w:t>
      </w:r>
      <w:r w:rsidR="00DD5897">
        <w:rPr>
          <w:kern w:val="2"/>
          <w:sz w:val="28"/>
          <w:szCs w:val="28"/>
        </w:rPr>
        <w:t>.</w:t>
      </w:r>
    </w:p>
    <w:p w:rsidR="007C1486" w:rsidRPr="001E092C" w:rsidRDefault="007C1486" w:rsidP="007C1486">
      <w:pPr>
        <w:ind w:firstLine="567"/>
        <w:jc w:val="both"/>
        <w:rPr>
          <w:kern w:val="2"/>
          <w:sz w:val="28"/>
          <w:szCs w:val="28"/>
        </w:rPr>
      </w:pPr>
    </w:p>
    <w:p w:rsidR="007C1486" w:rsidRPr="001E092C" w:rsidRDefault="007C1486" w:rsidP="007C1486">
      <w:pPr>
        <w:jc w:val="center"/>
        <w:rPr>
          <w:kern w:val="2"/>
          <w:sz w:val="28"/>
          <w:szCs w:val="28"/>
        </w:rPr>
      </w:pPr>
      <w:r w:rsidRPr="001E092C">
        <w:rPr>
          <w:kern w:val="2"/>
          <w:sz w:val="28"/>
          <w:szCs w:val="28"/>
        </w:rPr>
        <w:t>6. Обоснование объема средств на реализацию Программы</w:t>
      </w:r>
    </w:p>
    <w:p w:rsidR="007C1486" w:rsidRPr="001E092C" w:rsidRDefault="007C1486" w:rsidP="007C1486">
      <w:pPr>
        <w:jc w:val="center"/>
        <w:rPr>
          <w:kern w:val="2"/>
          <w:sz w:val="28"/>
          <w:szCs w:val="28"/>
        </w:rPr>
      </w:pPr>
    </w:p>
    <w:p w:rsidR="007C1486" w:rsidRPr="001E092C" w:rsidRDefault="007C1486" w:rsidP="007C1486">
      <w:pPr>
        <w:ind w:firstLine="709"/>
        <w:jc w:val="both"/>
        <w:rPr>
          <w:kern w:val="2"/>
          <w:sz w:val="28"/>
          <w:szCs w:val="28"/>
        </w:rPr>
      </w:pPr>
      <w:r w:rsidRPr="001E092C">
        <w:rPr>
          <w:kern w:val="2"/>
          <w:sz w:val="28"/>
          <w:szCs w:val="28"/>
        </w:rPr>
        <w:t>Объем финансирования мероприятий по переселению граждан</w:t>
      </w:r>
      <w:r w:rsidR="00790650">
        <w:rPr>
          <w:kern w:val="2"/>
          <w:sz w:val="28"/>
          <w:szCs w:val="28"/>
        </w:rPr>
        <w:t xml:space="preserve"> з</w:t>
      </w:r>
      <w:r w:rsidRPr="001E092C">
        <w:rPr>
          <w:kern w:val="2"/>
          <w:sz w:val="28"/>
          <w:szCs w:val="28"/>
        </w:rPr>
        <w:t>а счет средств областного и местн</w:t>
      </w:r>
      <w:r>
        <w:rPr>
          <w:kern w:val="2"/>
          <w:sz w:val="28"/>
          <w:szCs w:val="28"/>
        </w:rPr>
        <w:t>ого</w:t>
      </w:r>
      <w:r w:rsidRPr="001E092C">
        <w:rPr>
          <w:kern w:val="2"/>
          <w:sz w:val="28"/>
          <w:szCs w:val="28"/>
        </w:rPr>
        <w:t xml:space="preserve"> бюджетов определяется исходя из общей площади аварийного жилищного фонда и предельной стоимости переселения на 1 кв. м</w:t>
      </w:r>
      <w:r>
        <w:rPr>
          <w:kern w:val="2"/>
          <w:sz w:val="28"/>
          <w:szCs w:val="28"/>
        </w:rPr>
        <w:t>.</w:t>
      </w:r>
      <w:r w:rsidRPr="001E092C">
        <w:rPr>
          <w:kern w:val="2"/>
          <w:sz w:val="28"/>
          <w:szCs w:val="28"/>
        </w:rPr>
        <w:t xml:space="preserve"> общей площади предоставляемого жилого помещения.</w:t>
      </w:r>
      <w:r w:rsidR="00790650">
        <w:rPr>
          <w:kern w:val="2"/>
          <w:sz w:val="28"/>
          <w:szCs w:val="28"/>
        </w:rPr>
        <w:t xml:space="preserve"> Объемы и источники финансирования Программы приведены в приложении № 1 к настоящей Программе.</w:t>
      </w:r>
    </w:p>
    <w:p w:rsidR="007C1486" w:rsidRPr="001E092C" w:rsidRDefault="007C1486" w:rsidP="007C1486">
      <w:pPr>
        <w:spacing w:line="228" w:lineRule="auto"/>
        <w:ind w:firstLine="709"/>
        <w:jc w:val="both"/>
        <w:rPr>
          <w:kern w:val="2"/>
          <w:sz w:val="28"/>
          <w:szCs w:val="28"/>
        </w:rPr>
      </w:pPr>
      <w:r w:rsidRPr="001E092C">
        <w:rPr>
          <w:kern w:val="2"/>
          <w:sz w:val="28"/>
          <w:szCs w:val="28"/>
        </w:rPr>
        <w:t>При определении объема финансирования мероприятий по переселению граждан из аварийного жилищного фонда за счет средств областного и местн</w:t>
      </w:r>
      <w:r>
        <w:rPr>
          <w:kern w:val="2"/>
          <w:sz w:val="28"/>
          <w:szCs w:val="28"/>
        </w:rPr>
        <w:t>ого</w:t>
      </w:r>
      <w:r w:rsidR="00790650">
        <w:rPr>
          <w:kern w:val="2"/>
          <w:sz w:val="28"/>
          <w:szCs w:val="28"/>
        </w:rPr>
        <w:t xml:space="preserve"> </w:t>
      </w:r>
      <w:r w:rsidRPr="001E092C">
        <w:rPr>
          <w:kern w:val="2"/>
          <w:sz w:val="28"/>
          <w:szCs w:val="28"/>
        </w:rPr>
        <w:t>бюджетов применена стоимость одного квадратного метра общей площади жилого помещения</w:t>
      </w:r>
      <w:r w:rsidR="00790650">
        <w:rPr>
          <w:kern w:val="2"/>
          <w:sz w:val="28"/>
          <w:szCs w:val="28"/>
        </w:rPr>
        <w:t xml:space="preserve">, </w:t>
      </w:r>
      <w:r w:rsidRPr="001E092C">
        <w:rPr>
          <w:kern w:val="2"/>
          <w:sz w:val="28"/>
          <w:szCs w:val="28"/>
        </w:rPr>
        <w:t>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Приобретение </w:t>
      </w:r>
      <w:r>
        <w:rPr>
          <w:kern w:val="2"/>
          <w:sz w:val="28"/>
          <w:szCs w:val="28"/>
        </w:rPr>
        <w:t xml:space="preserve">муниципальным образованием «Синегорское сельское поселение» </w:t>
      </w:r>
      <w:r w:rsidRPr="001E092C">
        <w:rPr>
          <w:kern w:val="2"/>
          <w:sz w:val="28"/>
          <w:szCs w:val="28"/>
        </w:rPr>
        <w:t xml:space="preserve">жилых помещений для </w:t>
      </w:r>
      <w:r>
        <w:rPr>
          <w:kern w:val="2"/>
          <w:sz w:val="28"/>
          <w:szCs w:val="28"/>
        </w:rPr>
        <w:t xml:space="preserve">их </w:t>
      </w:r>
      <w:r w:rsidRPr="001E092C">
        <w:rPr>
          <w:kern w:val="2"/>
          <w:sz w:val="28"/>
          <w:szCs w:val="28"/>
        </w:rPr>
        <w:t xml:space="preserve">предоставления собственникам по договорам мены взамен изымаемых, а также </w:t>
      </w:r>
      <w:r w:rsidR="001F1740">
        <w:rPr>
          <w:kern w:val="2"/>
          <w:sz w:val="28"/>
          <w:szCs w:val="28"/>
        </w:rPr>
        <w:t xml:space="preserve">выплата им возмещения </w:t>
      </w:r>
      <w:r w:rsidR="001B0275">
        <w:rPr>
          <w:kern w:val="2"/>
          <w:sz w:val="28"/>
          <w:szCs w:val="28"/>
        </w:rPr>
        <w:t xml:space="preserve">за изымаемое </w:t>
      </w:r>
      <w:r w:rsidR="001F1740">
        <w:rPr>
          <w:kern w:val="2"/>
          <w:sz w:val="28"/>
          <w:szCs w:val="28"/>
        </w:rPr>
        <w:t xml:space="preserve">аварийное </w:t>
      </w:r>
      <w:r w:rsidR="001B0275">
        <w:rPr>
          <w:kern w:val="2"/>
          <w:sz w:val="28"/>
          <w:szCs w:val="28"/>
        </w:rPr>
        <w:t>помещение производится</w:t>
      </w:r>
      <w:r w:rsidRPr="001E092C">
        <w:rPr>
          <w:kern w:val="2"/>
          <w:sz w:val="28"/>
          <w:szCs w:val="28"/>
        </w:rPr>
        <w:t xml:space="preserve"> в соответствии со статьей 32 Жилищного кодекса Российской Федерации в пределах </w:t>
      </w:r>
      <w:r w:rsidR="001F1740">
        <w:rPr>
          <w:kern w:val="2"/>
          <w:sz w:val="28"/>
          <w:szCs w:val="28"/>
        </w:rPr>
        <w:t xml:space="preserve">возмещения за изымаемы жылые помещения, </w:t>
      </w:r>
      <w:r w:rsidRPr="001E092C">
        <w:rPr>
          <w:kern w:val="2"/>
          <w:sz w:val="28"/>
          <w:szCs w:val="28"/>
        </w:rPr>
        <w:t>определяемо</w:t>
      </w:r>
      <w:r w:rsidR="001F1740">
        <w:rPr>
          <w:kern w:val="2"/>
          <w:sz w:val="28"/>
          <w:szCs w:val="28"/>
        </w:rPr>
        <w:t>го</w:t>
      </w:r>
      <w:r w:rsidRPr="001E092C">
        <w:rPr>
          <w:kern w:val="2"/>
          <w:sz w:val="28"/>
          <w:szCs w:val="28"/>
        </w:rPr>
        <w:t xml:space="preserve"> на основании заключения лица, осуществляющего оценочную деятельность</w:t>
      </w:r>
      <w:r>
        <w:rPr>
          <w:kern w:val="2"/>
          <w:sz w:val="28"/>
          <w:szCs w:val="28"/>
        </w:rPr>
        <w:t>,</w:t>
      </w:r>
      <w:r w:rsidRPr="001E092C">
        <w:rPr>
          <w:kern w:val="2"/>
          <w:sz w:val="28"/>
          <w:szCs w:val="28"/>
        </w:rPr>
        <w:t xml:space="preserve"> или на основании соглашения с собственником жилых помещений в пределах </w:t>
      </w:r>
      <w:r w:rsidR="001F1740">
        <w:rPr>
          <w:kern w:val="2"/>
          <w:sz w:val="28"/>
          <w:szCs w:val="28"/>
        </w:rPr>
        <w:t xml:space="preserve">возмещения за </w:t>
      </w:r>
      <w:r w:rsidR="001B0275" w:rsidRPr="00A72AA5">
        <w:rPr>
          <w:kern w:val="2"/>
          <w:sz w:val="28"/>
          <w:szCs w:val="28"/>
        </w:rPr>
        <w:t>из</w:t>
      </w:r>
      <w:r w:rsidR="001F1740">
        <w:rPr>
          <w:kern w:val="2"/>
          <w:sz w:val="28"/>
          <w:szCs w:val="28"/>
        </w:rPr>
        <w:t>ымаемые</w:t>
      </w:r>
      <w:r w:rsidR="001B0275" w:rsidRPr="00A72AA5">
        <w:rPr>
          <w:kern w:val="2"/>
          <w:sz w:val="28"/>
          <w:szCs w:val="28"/>
        </w:rPr>
        <w:t xml:space="preserve"> жилы</w:t>
      </w:r>
      <w:r w:rsidR="001F1740">
        <w:rPr>
          <w:kern w:val="2"/>
          <w:sz w:val="28"/>
          <w:szCs w:val="28"/>
        </w:rPr>
        <w:t>е помещения</w:t>
      </w:r>
      <w:r w:rsidRPr="001E092C">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Средства на строительство жилых помещений расходуются </w:t>
      </w:r>
      <w:r>
        <w:rPr>
          <w:kern w:val="2"/>
          <w:sz w:val="28"/>
          <w:szCs w:val="28"/>
        </w:rPr>
        <w:t xml:space="preserve">муниципальным образованием «Синегорское сельское поселение» </w:t>
      </w:r>
      <w:r w:rsidRPr="001E092C">
        <w:rPr>
          <w:kern w:val="2"/>
          <w:sz w:val="28"/>
          <w:szCs w:val="28"/>
        </w:rPr>
        <w:t>в пределах цен, определенных исходя из проектно-сметной документации, а также с учетом средней рыночной стоимости 1 кв. м</w:t>
      </w:r>
      <w:r>
        <w:rPr>
          <w:kern w:val="2"/>
          <w:sz w:val="28"/>
          <w:szCs w:val="28"/>
        </w:rPr>
        <w:t>.</w:t>
      </w:r>
      <w:r w:rsidRPr="001E092C">
        <w:rPr>
          <w:kern w:val="2"/>
          <w:sz w:val="28"/>
          <w:szCs w:val="28"/>
        </w:rPr>
        <w:t xml:space="preserve"> общей площади жилых помещений, определенной приказом государственного заказчика Программы, на соответствующий период реализации.</w:t>
      </w:r>
    </w:p>
    <w:p w:rsidR="007C1486" w:rsidRPr="001E092C" w:rsidRDefault="007C1486" w:rsidP="007C1486">
      <w:pPr>
        <w:spacing w:line="228" w:lineRule="auto"/>
        <w:ind w:firstLine="709"/>
        <w:jc w:val="both"/>
        <w:rPr>
          <w:kern w:val="2"/>
          <w:sz w:val="28"/>
          <w:szCs w:val="28"/>
        </w:rPr>
      </w:pPr>
      <w:r>
        <w:rPr>
          <w:kern w:val="2"/>
          <w:sz w:val="28"/>
          <w:szCs w:val="28"/>
        </w:rPr>
        <w:t xml:space="preserve">Муниципальное образование «Синегорское сельское поселение» </w:t>
      </w:r>
      <w:r w:rsidRPr="001E092C">
        <w:rPr>
          <w:kern w:val="2"/>
          <w:sz w:val="28"/>
          <w:szCs w:val="28"/>
        </w:rPr>
        <w:t>вправе направлять на реализацию мероприятий Программы дополнительные средства из местн</w:t>
      </w:r>
      <w:r>
        <w:rPr>
          <w:kern w:val="2"/>
          <w:sz w:val="28"/>
          <w:szCs w:val="28"/>
        </w:rPr>
        <w:t>ого</w:t>
      </w:r>
      <w:r w:rsidRPr="001E092C">
        <w:rPr>
          <w:kern w:val="2"/>
          <w:sz w:val="28"/>
          <w:szCs w:val="28"/>
        </w:rPr>
        <w:t xml:space="preserve"> бюджет</w:t>
      </w:r>
      <w:r>
        <w:rPr>
          <w:kern w:val="2"/>
          <w:sz w:val="28"/>
          <w:szCs w:val="28"/>
        </w:rPr>
        <w:t>а</w:t>
      </w:r>
      <w:r w:rsidR="00580795">
        <w:rPr>
          <w:kern w:val="2"/>
          <w:sz w:val="28"/>
          <w:szCs w:val="28"/>
        </w:rPr>
        <w:t xml:space="preserve"> и внебюджетные источники.</w:t>
      </w:r>
      <w:r>
        <w:rPr>
          <w:kern w:val="2"/>
          <w:sz w:val="28"/>
          <w:szCs w:val="28"/>
        </w:rPr>
        <w:t xml:space="preserve"> </w:t>
      </w:r>
    </w:p>
    <w:p w:rsidR="007C1486" w:rsidRPr="001E092C" w:rsidRDefault="007C1486" w:rsidP="007C1486">
      <w:pPr>
        <w:spacing w:line="228" w:lineRule="auto"/>
        <w:ind w:firstLine="709"/>
        <w:jc w:val="both"/>
        <w:rPr>
          <w:kern w:val="2"/>
          <w:sz w:val="28"/>
          <w:szCs w:val="28"/>
        </w:rPr>
      </w:pPr>
      <w:r>
        <w:rPr>
          <w:kern w:val="2"/>
          <w:sz w:val="28"/>
          <w:szCs w:val="28"/>
        </w:rPr>
        <w:t>Муниципальное образование «Синегорское сельское поселение»</w:t>
      </w:r>
      <w:r w:rsidRPr="001E092C">
        <w:rPr>
          <w:kern w:val="2"/>
          <w:sz w:val="28"/>
          <w:szCs w:val="28"/>
        </w:rPr>
        <w:t xml:space="preserve"> осуществля</w:t>
      </w:r>
      <w:r w:rsidR="001B0275">
        <w:rPr>
          <w:kern w:val="2"/>
          <w:sz w:val="28"/>
          <w:szCs w:val="28"/>
        </w:rPr>
        <w:t>е</w:t>
      </w:r>
      <w:r w:rsidRPr="001E092C">
        <w:rPr>
          <w:kern w:val="2"/>
          <w:sz w:val="28"/>
          <w:szCs w:val="28"/>
        </w:rPr>
        <w:t xml:space="preserve">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w:t>
      </w:r>
      <w:r w:rsidRPr="00BA4FF0">
        <w:rPr>
          <w:kern w:val="2"/>
          <w:sz w:val="28"/>
          <w:szCs w:val="28"/>
        </w:rPr>
        <w:t xml:space="preserve">№ </w:t>
      </w:r>
      <w:r w:rsidR="00580795">
        <w:rPr>
          <w:kern w:val="2"/>
          <w:sz w:val="28"/>
          <w:szCs w:val="28"/>
        </w:rPr>
        <w:t>3</w:t>
      </w:r>
      <w:r w:rsidRPr="001E092C">
        <w:rPr>
          <w:kern w:val="2"/>
          <w:sz w:val="28"/>
          <w:szCs w:val="28"/>
        </w:rPr>
        <w:t xml:space="preserve"> к настоящей Программе.</w:t>
      </w:r>
    </w:p>
    <w:p w:rsidR="007C1486" w:rsidRPr="001E092C" w:rsidRDefault="007C1486" w:rsidP="007C1486">
      <w:pPr>
        <w:spacing w:line="228" w:lineRule="auto"/>
        <w:ind w:firstLine="709"/>
        <w:jc w:val="both"/>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7. Ожидаемые конечные результаты реализации Программы</w:t>
      </w:r>
    </w:p>
    <w:p w:rsidR="007C1486" w:rsidRPr="001E092C" w:rsidRDefault="007C1486" w:rsidP="007C1486">
      <w:pPr>
        <w:spacing w:line="228" w:lineRule="auto"/>
        <w:jc w:val="center"/>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Реализация Программы обеспечит:</w:t>
      </w:r>
    </w:p>
    <w:p w:rsidR="007C1486" w:rsidRPr="001E092C" w:rsidRDefault="007C1486" w:rsidP="007C1486">
      <w:pPr>
        <w:spacing w:line="228" w:lineRule="auto"/>
        <w:ind w:firstLine="709"/>
        <w:jc w:val="both"/>
        <w:rPr>
          <w:kern w:val="2"/>
          <w:sz w:val="28"/>
          <w:szCs w:val="28"/>
        </w:rPr>
      </w:pPr>
      <w:r w:rsidRPr="001E092C">
        <w:rPr>
          <w:kern w:val="2"/>
          <w:sz w:val="28"/>
          <w:szCs w:val="28"/>
        </w:rPr>
        <w:lastRenderedPageBreak/>
        <w:t>реализацию гражданами права на безопасные и благоприятные условия проживания;</w:t>
      </w:r>
    </w:p>
    <w:p w:rsidR="007C1486" w:rsidRPr="001E092C" w:rsidRDefault="007C1486" w:rsidP="007C1486">
      <w:pPr>
        <w:spacing w:line="228" w:lineRule="auto"/>
        <w:ind w:firstLine="709"/>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xml:space="preserve">, </w:t>
      </w:r>
      <w:r w:rsidRPr="001E092C">
        <w:rPr>
          <w:kern w:val="2"/>
          <w:sz w:val="28"/>
          <w:szCs w:val="28"/>
        </w:rPr>
        <w:t>признанных в установленном порядке аварийными и подлежащими сносу или реконструкции в связи с физическим износом в процессе эксплуатации</w:t>
      </w:r>
      <w:r w:rsidR="006F660D">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Конечными результатами реализации Программы будут являться:</w:t>
      </w:r>
    </w:p>
    <w:p w:rsidR="007C1486" w:rsidRPr="001E092C" w:rsidRDefault="007C1486" w:rsidP="007C1486">
      <w:pPr>
        <w:spacing w:line="228" w:lineRule="auto"/>
        <w:ind w:firstLine="709"/>
        <w:jc w:val="both"/>
        <w:rPr>
          <w:kern w:val="2"/>
          <w:sz w:val="28"/>
          <w:szCs w:val="28"/>
        </w:rPr>
      </w:pPr>
      <w:r w:rsidRPr="001E092C">
        <w:rPr>
          <w:kern w:val="2"/>
          <w:sz w:val="28"/>
          <w:szCs w:val="28"/>
        </w:rPr>
        <w:t>выполнение государственных обязательств по переселению граждан из аварийного жилищного фонда;</w:t>
      </w:r>
    </w:p>
    <w:p w:rsidR="007C1486" w:rsidRPr="001E092C" w:rsidRDefault="007C1486" w:rsidP="007C1486">
      <w:pPr>
        <w:spacing w:line="228" w:lineRule="auto"/>
        <w:ind w:firstLine="709"/>
        <w:jc w:val="both"/>
        <w:rPr>
          <w:kern w:val="2"/>
          <w:sz w:val="28"/>
          <w:szCs w:val="28"/>
        </w:rPr>
      </w:pPr>
      <w:r w:rsidRPr="001E092C">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6F660D" w:rsidRDefault="007C1486" w:rsidP="007C1486">
      <w:pPr>
        <w:spacing w:line="228" w:lineRule="auto"/>
        <w:ind w:firstLine="709"/>
        <w:jc w:val="both"/>
        <w:rPr>
          <w:kern w:val="2"/>
          <w:sz w:val="28"/>
          <w:szCs w:val="28"/>
        </w:rPr>
      </w:pPr>
      <w:r w:rsidRPr="001E092C">
        <w:rPr>
          <w:kern w:val="2"/>
          <w:sz w:val="28"/>
          <w:szCs w:val="28"/>
        </w:rPr>
        <w:t xml:space="preserve">ликвидация </w:t>
      </w:r>
      <w:r w:rsidR="004F698B" w:rsidRPr="00BC0E27">
        <w:rPr>
          <w:kern w:val="2"/>
          <w:sz w:val="28"/>
          <w:szCs w:val="28"/>
        </w:rPr>
        <w:t>1828,00</w:t>
      </w:r>
      <w:r w:rsidRPr="00BC0E27">
        <w:rPr>
          <w:kern w:val="2"/>
          <w:sz w:val="28"/>
          <w:szCs w:val="28"/>
        </w:rPr>
        <w:t xml:space="preserve"> кв.</w:t>
      </w:r>
      <w:r w:rsidRPr="00D208F1">
        <w:rPr>
          <w:kern w:val="2"/>
          <w:sz w:val="28"/>
          <w:szCs w:val="28"/>
        </w:rPr>
        <w:t xml:space="preserve"> м. аварийного жилищного фонда</w:t>
      </w:r>
      <w:r w:rsidR="006F660D">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w:t>
      </w:r>
      <w:r>
        <w:rPr>
          <w:kern w:val="2"/>
          <w:sz w:val="28"/>
          <w:szCs w:val="28"/>
        </w:rPr>
        <w:t xml:space="preserve">сельского поселения </w:t>
      </w:r>
      <w:r w:rsidRPr="001E092C">
        <w:rPr>
          <w:kern w:val="2"/>
          <w:sz w:val="28"/>
          <w:szCs w:val="28"/>
        </w:rPr>
        <w:t>за счет комплексного освоения территории после ликвидации аварийного жилищного фонда</w:t>
      </w:r>
      <w:r w:rsidR="006F660D">
        <w:rPr>
          <w:kern w:val="2"/>
          <w:sz w:val="28"/>
          <w:szCs w:val="28"/>
        </w:rPr>
        <w:t>.</w:t>
      </w:r>
    </w:p>
    <w:p w:rsidR="007C1486" w:rsidRPr="001E092C" w:rsidRDefault="007C1486" w:rsidP="007C1486">
      <w:pPr>
        <w:spacing w:line="228" w:lineRule="auto"/>
        <w:ind w:firstLine="709"/>
        <w:jc w:val="both"/>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 xml:space="preserve">8. Управление Программой и система </w:t>
      </w:r>
    </w:p>
    <w:p w:rsidR="007C1486" w:rsidRPr="001E092C" w:rsidRDefault="007C1486" w:rsidP="007C1486">
      <w:pPr>
        <w:spacing w:line="228" w:lineRule="auto"/>
        <w:jc w:val="center"/>
        <w:rPr>
          <w:kern w:val="2"/>
          <w:sz w:val="28"/>
          <w:szCs w:val="28"/>
        </w:rPr>
      </w:pPr>
      <w:r w:rsidRPr="001E092C">
        <w:rPr>
          <w:kern w:val="2"/>
          <w:sz w:val="28"/>
          <w:szCs w:val="28"/>
        </w:rPr>
        <w:t>организации контроля за ходом ее реализации</w:t>
      </w:r>
    </w:p>
    <w:p w:rsidR="007C1486" w:rsidRPr="001E092C" w:rsidRDefault="007C1486" w:rsidP="007C1486">
      <w:pPr>
        <w:spacing w:line="228" w:lineRule="auto"/>
        <w:jc w:val="center"/>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Контроль за ходом реализации Программы осуществляет </w:t>
      </w:r>
      <w:r w:rsidR="00B75056">
        <w:rPr>
          <w:kern w:val="2"/>
          <w:sz w:val="28"/>
          <w:szCs w:val="28"/>
        </w:rPr>
        <w:t xml:space="preserve">Министерство строительства, архитектуры и территориального развития Ростовской области </w:t>
      </w:r>
      <w:r w:rsidRPr="001E092C">
        <w:rPr>
          <w:kern w:val="2"/>
          <w:sz w:val="28"/>
          <w:szCs w:val="28"/>
        </w:rPr>
        <w:t>в соответствии с полномочиями, установленными областным законодательством.</w:t>
      </w:r>
    </w:p>
    <w:p w:rsidR="007C1486" w:rsidRPr="001E092C" w:rsidRDefault="00B75056" w:rsidP="007C1486">
      <w:pPr>
        <w:spacing w:line="228" w:lineRule="auto"/>
        <w:ind w:firstLine="709"/>
        <w:jc w:val="both"/>
        <w:rPr>
          <w:kern w:val="2"/>
          <w:sz w:val="28"/>
          <w:szCs w:val="28"/>
        </w:rPr>
      </w:pPr>
      <w:r>
        <w:rPr>
          <w:kern w:val="2"/>
          <w:sz w:val="28"/>
          <w:szCs w:val="28"/>
        </w:rPr>
        <w:t xml:space="preserve">Администрация Белокалитвинского района информирует </w:t>
      </w:r>
      <w:r w:rsidR="007C1486" w:rsidRPr="001E092C">
        <w:rPr>
          <w:kern w:val="2"/>
          <w:sz w:val="28"/>
          <w:szCs w:val="28"/>
        </w:rPr>
        <w:t>Министерство строительства, архитектуры и территориального развития Ростовской области о ходе реализации Программы.</w:t>
      </w:r>
    </w:p>
    <w:p w:rsidR="007C1486" w:rsidRPr="001E092C" w:rsidRDefault="007C1486" w:rsidP="007C1486">
      <w:pPr>
        <w:spacing w:line="228" w:lineRule="auto"/>
        <w:ind w:firstLine="709"/>
        <w:jc w:val="both"/>
        <w:rPr>
          <w:kern w:val="2"/>
          <w:sz w:val="28"/>
          <w:szCs w:val="28"/>
        </w:rPr>
      </w:pPr>
      <w:r>
        <w:rPr>
          <w:kern w:val="2"/>
          <w:sz w:val="28"/>
          <w:szCs w:val="28"/>
        </w:rPr>
        <w:t xml:space="preserve">Муниципальное образование «Синегорское сельское поселение» </w:t>
      </w:r>
      <w:r w:rsidRPr="001E092C">
        <w:rPr>
          <w:kern w:val="2"/>
          <w:sz w:val="28"/>
          <w:szCs w:val="28"/>
        </w:rPr>
        <w:t>в порядке и в сроки, установленные нормативными правовыми актами Ростовской области, направля</w:t>
      </w:r>
      <w:r>
        <w:rPr>
          <w:kern w:val="2"/>
          <w:sz w:val="28"/>
          <w:szCs w:val="28"/>
        </w:rPr>
        <w:t>ет</w:t>
      </w:r>
      <w:r w:rsidRPr="001E092C">
        <w:rPr>
          <w:kern w:val="2"/>
          <w:sz w:val="28"/>
          <w:szCs w:val="28"/>
        </w:rPr>
        <w:t xml:space="preserve"> в </w:t>
      </w:r>
      <w:r w:rsidR="00B75056">
        <w:rPr>
          <w:kern w:val="2"/>
          <w:sz w:val="28"/>
          <w:szCs w:val="28"/>
        </w:rPr>
        <w:t xml:space="preserve">Администрацию Белокалитвинского района </w:t>
      </w:r>
      <w:r w:rsidRPr="001E092C">
        <w:rPr>
          <w:kern w:val="2"/>
          <w:sz w:val="28"/>
          <w:szCs w:val="28"/>
        </w:rPr>
        <w:t>отчеты о ходе реализации настоящей Программы.</w:t>
      </w:r>
    </w:p>
    <w:p w:rsidR="007C1486" w:rsidRPr="001E092C" w:rsidRDefault="007C1486" w:rsidP="007C1486">
      <w:pPr>
        <w:spacing w:line="228" w:lineRule="auto"/>
        <w:ind w:firstLine="709"/>
        <w:jc w:val="both"/>
        <w:rPr>
          <w:kern w:val="2"/>
          <w:sz w:val="28"/>
          <w:szCs w:val="28"/>
        </w:rPr>
      </w:pPr>
    </w:p>
    <w:p w:rsidR="007C1486" w:rsidRPr="001E092C" w:rsidRDefault="007C1486" w:rsidP="007C1486">
      <w:pPr>
        <w:spacing w:line="228" w:lineRule="auto"/>
        <w:ind w:firstLine="709"/>
        <w:jc w:val="both"/>
        <w:rPr>
          <w:kern w:val="2"/>
          <w:sz w:val="28"/>
          <w:szCs w:val="28"/>
        </w:rPr>
      </w:pPr>
    </w:p>
    <w:p w:rsidR="007C1486" w:rsidRPr="001E092C" w:rsidRDefault="007C1486" w:rsidP="007C1486">
      <w:pPr>
        <w:spacing w:line="228" w:lineRule="auto"/>
        <w:ind w:firstLine="709"/>
        <w:jc w:val="both"/>
        <w:rPr>
          <w:kern w:val="2"/>
          <w:sz w:val="28"/>
          <w:szCs w:val="28"/>
        </w:rPr>
      </w:pPr>
    </w:p>
    <w:p w:rsidR="007C1486" w:rsidRPr="001E092C" w:rsidRDefault="007C1486" w:rsidP="007C1486">
      <w:pPr>
        <w:spacing w:line="228" w:lineRule="auto"/>
        <w:rPr>
          <w:kern w:val="2"/>
          <w:sz w:val="28"/>
          <w:szCs w:val="28"/>
        </w:rPr>
      </w:pPr>
      <w:r>
        <w:rPr>
          <w:sz w:val="28"/>
          <w:szCs w:val="28"/>
        </w:rPr>
        <w:t xml:space="preserve">    Специалист Администрации                                                  С.П. Беседина</w:t>
      </w:r>
    </w:p>
    <w:p w:rsidR="007C1486" w:rsidRPr="008555A3" w:rsidRDefault="007C1486" w:rsidP="00A72AA5">
      <w:pPr>
        <w:jc w:val="right"/>
        <w:rPr>
          <w:noProof/>
        </w:rPr>
      </w:pPr>
    </w:p>
    <w:p w:rsidR="007C1486" w:rsidRPr="008555A3" w:rsidRDefault="007C1486" w:rsidP="00A72AA5">
      <w:pPr>
        <w:jc w:val="right"/>
        <w:rPr>
          <w:noProof/>
        </w:rPr>
      </w:pPr>
    </w:p>
    <w:p w:rsidR="007C1486" w:rsidRPr="008555A3" w:rsidRDefault="007C1486" w:rsidP="00A72AA5">
      <w:pPr>
        <w:jc w:val="right"/>
        <w:rPr>
          <w:noProof/>
        </w:rPr>
      </w:pPr>
    </w:p>
    <w:p w:rsidR="003540BF" w:rsidRDefault="003540BF" w:rsidP="00A72AA5">
      <w:pPr>
        <w:jc w:val="right"/>
        <w:rPr>
          <w:noProof/>
        </w:rPr>
      </w:pPr>
    </w:p>
    <w:p w:rsidR="003540BF" w:rsidRDefault="003540BF" w:rsidP="00A72AA5">
      <w:pPr>
        <w:jc w:val="right"/>
        <w:rPr>
          <w:noProof/>
        </w:rPr>
      </w:pPr>
    </w:p>
    <w:p w:rsidR="007951B7" w:rsidRPr="00A72AA5" w:rsidRDefault="007951B7" w:rsidP="00A72AA5">
      <w:pPr>
        <w:rPr>
          <w:kern w:val="2"/>
          <w:sz w:val="28"/>
          <w:szCs w:val="28"/>
        </w:rPr>
      </w:pPr>
    </w:p>
    <w:p w:rsidR="007951B7" w:rsidRDefault="007951B7"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E237AF" w:rsidRPr="007E04FE" w:rsidRDefault="00E237AF" w:rsidP="00BC0E27">
      <w:pPr>
        <w:ind w:left="4536"/>
        <w:jc w:val="center"/>
        <w:rPr>
          <w:sz w:val="28"/>
        </w:rPr>
      </w:pPr>
      <w:r w:rsidRPr="007E04FE">
        <w:rPr>
          <w:sz w:val="28"/>
        </w:rPr>
        <w:lastRenderedPageBreak/>
        <w:t>Приложение № 1</w:t>
      </w:r>
    </w:p>
    <w:p w:rsidR="00E237AF" w:rsidRPr="007E04FE" w:rsidRDefault="00E237AF" w:rsidP="00BC0E27">
      <w:pPr>
        <w:ind w:left="4536"/>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rPr>
        <w:t>«</w:t>
      </w:r>
      <w:r w:rsidRPr="007E04FE">
        <w:rPr>
          <w:sz w:val="28"/>
          <w:szCs w:val="28"/>
        </w:rPr>
        <w:t>Переселение граждан из многоквартирных домов, признанных аварийными после</w:t>
      </w:r>
      <w:r>
        <w:rPr>
          <w:sz w:val="28"/>
          <w:szCs w:val="28"/>
        </w:rPr>
        <w:t xml:space="preserve"> </w:t>
      </w:r>
      <w:r w:rsidRPr="006B1A45">
        <w:rPr>
          <w:sz w:val="28"/>
          <w:szCs w:val="28"/>
        </w:rPr>
        <w:t>1 января 2012 г.</w:t>
      </w:r>
      <w:r w:rsidRPr="007E04FE">
        <w:rPr>
          <w:sz w:val="28"/>
          <w:szCs w:val="28"/>
        </w:rPr>
        <w:t xml:space="preserve">, </w:t>
      </w:r>
      <w:r>
        <w:rPr>
          <w:sz w:val="28"/>
          <w:szCs w:val="28"/>
        </w:rPr>
        <w:br/>
      </w:r>
      <w:r w:rsidRPr="007E04FE">
        <w:rPr>
          <w:sz w:val="28"/>
          <w:szCs w:val="28"/>
        </w:rPr>
        <w:t>в 201</w:t>
      </w:r>
      <w:r>
        <w:rPr>
          <w:sz w:val="28"/>
          <w:szCs w:val="28"/>
        </w:rPr>
        <w:t>8</w:t>
      </w:r>
      <w:r w:rsidRPr="007E04FE">
        <w:rPr>
          <w:sz w:val="28"/>
          <w:szCs w:val="28"/>
        </w:rPr>
        <w:t xml:space="preserve"> – 2030 годах»</w:t>
      </w:r>
    </w:p>
    <w:p w:rsidR="00E237AF" w:rsidRPr="007E04FE" w:rsidRDefault="00E237AF" w:rsidP="00E237AF">
      <w:pPr>
        <w:ind w:left="5670"/>
        <w:jc w:val="center"/>
        <w:rPr>
          <w:sz w:val="28"/>
        </w:rPr>
      </w:pPr>
    </w:p>
    <w:p w:rsidR="00E237AF" w:rsidRPr="007E04FE" w:rsidRDefault="00E237AF" w:rsidP="00E237AF">
      <w:pPr>
        <w:jc w:val="center"/>
        <w:rPr>
          <w:kern w:val="2"/>
          <w:sz w:val="28"/>
          <w:szCs w:val="28"/>
        </w:rPr>
      </w:pPr>
      <w:r w:rsidRPr="007E04FE">
        <w:rPr>
          <w:kern w:val="2"/>
          <w:sz w:val="28"/>
          <w:szCs w:val="28"/>
        </w:rPr>
        <w:t>ОБЪЕМЫ И ИСТОЧНИКИ</w:t>
      </w:r>
    </w:p>
    <w:p w:rsidR="00E237AF" w:rsidRPr="007E04FE" w:rsidRDefault="00E237AF" w:rsidP="00E237AF">
      <w:pPr>
        <w:jc w:val="center"/>
        <w:rPr>
          <w:kern w:val="2"/>
          <w:sz w:val="28"/>
          <w:szCs w:val="28"/>
        </w:rPr>
      </w:pPr>
      <w:r w:rsidRPr="007E04FE">
        <w:rPr>
          <w:kern w:val="2"/>
          <w:sz w:val="28"/>
          <w:szCs w:val="28"/>
        </w:rPr>
        <w:t xml:space="preserve">финансирования </w:t>
      </w:r>
      <w:r>
        <w:rPr>
          <w:kern w:val="2"/>
          <w:sz w:val="28"/>
          <w:szCs w:val="28"/>
        </w:rPr>
        <w:t>муниципальной</w:t>
      </w:r>
      <w:r w:rsidRPr="007E04FE">
        <w:rPr>
          <w:kern w:val="2"/>
          <w:sz w:val="28"/>
          <w:szCs w:val="28"/>
        </w:rPr>
        <w:t xml:space="preserve"> адресной программы</w:t>
      </w:r>
      <w:r>
        <w:rPr>
          <w:kern w:val="2"/>
          <w:sz w:val="28"/>
          <w:szCs w:val="28"/>
        </w:rPr>
        <w:t xml:space="preserve"> Синегорского сельского поселения </w:t>
      </w:r>
      <w:r w:rsidRPr="007E04FE">
        <w:rPr>
          <w:sz w:val="28"/>
          <w:szCs w:val="28"/>
        </w:rPr>
        <w:t xml:space="preserve">«Переселение граждан из многоквартирных домов, </w:t>
      </w:r>
      <w:r>
        <w:rPr>
          <w:sz w:val="28"/>
          <w:szCs w:val="28"/>
        </w:rPr>
        <w:br/>
      </w:r>
      <w:r w:rsidRPr="007E04FE">
        <w:rPr>
          <w:sz w:val="28"/>
          <w:szCs w:val="28"/>
        </w:rPr>
        <w:t xml:space="preserve">признанных аварийными после </w:t>
      </w:r>
      <w:r w:rsidRPr="006B1A45">
        <w:rPr>
          <w:sz w:val="28"/>
          <w:szCs w:val="28"/>
        </w:rPr>
        <w:t>1 января 2012 г.</w:t>
      </w:r>
      <w:r w:rsidRPr="007E04FE">
        <w:rPr>
          <w:sz w:val="28"/>
          <w:szCs w:val="28"/>
        </w:rPr>
        <w:t>, в 201</w:t>
      </w:r>
      <w:r>
        <w:rPr>
          <w:sz w:val="28"/>
          <w:szCs w:val="28"/>
        </w:rPr>
        <w:t>8</w:t>
      </w:r>
      <w:r w:rsidRPr="007E04FE">
        <w:rPr>
          <w:sz w:val="28"/>
          <w:szCs w:val="28"/>
        </w:rPr>
        <w:t xml:space="preserve"> – 2030 годах»</w:t>
      </w:r>
    </w:p>
    <w:tbl>
      <w:tblPr>
        <w:tblW w:w="5000" w:type="pct"/>
        <w:tblLayout w:type="fixed"/>
        <w:tblCellMar>
          <w:left w:w="57" w:type="dxa"/>
          <w:right w:w="57" w:type="dxa"/>
        </w:tblCellMar>
        <w:tblLook w:val="04A0"/>
      </w:tblPr>
      <w:tblGrid>
        <w:gridCol w:w="571"/>
        <w:gridCol w:w="2602"/>
        <w:gridCol w:w="1760"/>
        <w:gridCol w:w="1492"/>
        <w:gridCol w:w="1760"/>
        <w:gridCol w:w="1675"/>
        <w:gridCol w:w="6"/>
      </w:tblGrid>
      <w:tr w:rsidR="00E237AF" w:rsidRPr="00E21452" w:rsidTr="00E237AF">
        <w:trPr>
          <w:gridAfter w:val="1"/>
          <w:wAfter w:w="6" w:type="dxa"/>
        </w:trPr>
        <w:tc>
          <w:tcPr>
            <w:tcW w:w="571" w:type="dxa"/>
            <w:vMerge w:val="restart"/>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spacing w:line="216" w:lineRule="auto"/>
              <w:jc w:val="center"/>
              <w:rPr>
                <w:color w:val="000000"/>
              </w:rPr>
            </w:pPr>
            <w:r w:rsidRPr="00E21452">
              <w:rPr>
                <w:color w:val="000000"/>
              </w:rPr>
              <w:t>№ п/п</w:t>
            </w:r>
          </w:p>
        </w:tc>
        <w:tc>
          <w:tcPr>
            <w:tcW w:w="2602" w:type="dxa"/>
            <w:vMerge w:val="restart"/>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spacing w:line="216" w:lineRule="auto"/>
              <w:jc w:val="center"/>
              <w:rPr>
                <w:color w:val="000000"/>
              </w:rPr>
            </w:pPr>
            <w:r w:rsidRPr="00E21452">
              <w:rPr>
                <w:color w:val="000000"/>
              </w:rPr>
              <w:t xml:space="preserve">Наименование </w:t>
            </w:r>
            <w:r>
              <w:rPr>
                <w:color w:val="000000"/>
              </w:rPr>
              <w:br/>
            </w:r>
            <w:r w:rsidRPr="00E21452">
              <w:rPr>
                <w:color w:val="000000"/>
              </w:rPr>
              <w:t>муниципального обра</w:t>
            </w:r>
            <w:r w:rsidRPr="00E21452">
              <w:rPr>
                <w:color w:val="000000"/>
              </w:rPr>
              <w:softHyphen/>
              <w:t>зования</w:t>
            </w:r>
          </w:p>
        </w:tc>
        <w:tc>
          <w:tcPr>
            <w:tcW w:w="1760" w:type="dxa"/>
            <w:vMerge w:val="restart"/>
            <w:tcBorders>
              <w:top w:val="single" w:sz="4" w:space="0" w:color="auto"/>
              <w:left w:val="single" w:sz="4" w:space="0" w:color="auto"/>
              <w:right w:val="single" w:sz="4" w:space="0" w:color="auto"/>
            </w:tcBorders>
            <w:hideMark/>
          </w:tcPr>
          <w:p w:rsidR="00E237AF" w:rsidRPr="00E21452" w:rsidRDefault="00E237AF" w:rsidP="00A31F0E">
            <w:pPr>
              <w:spacing w:line="216" w:lineRule="auto"/>
              <w:jc w:val="center"/>
            </w:pPr>
            <w:r w:rsidRPr="00E21452">
              <w:t>Объем аварий</w:t>
            </w:r>
            <w:r w:rsidRPr="00E21452">
              <w:softHyphen/>
              <w:t>ного жи</w:t>
            </w:r>
            <w:r w:rsidRPr="00E21452">
              <w:softHyphen/>
              <w:t>лищного фонда</w:t>
            </w:r>
          </w:p>
          <w:p w:rsidR="00E237AF" w:rsidRPr="00E21452" w:rsidRDefault="00E237AF" w:rsidP="00A31F0E">
            <w:pPr>
              <w:spacing w:line="216" w:lineRule="auto"/>
              <w:jc w:val="center"/>
            </w:pPr>
            <w:r>
              <w:t>(</w:t>
            </w:r>
            <w:r w:rsidRPr="00E21452">
              <w:t>тыс. кв.</w:t>
            </w:r>
            <w:r>
              <w:t xml:space="preserve"> </w:t>
            </w:r>
            <w:r w:rsidRPr="00E21452">
              <w:t>м</w:t>
            </w:r>
            <w:r>
              <w:t>)</w:t>
            </w:r>
          </w:p>
        </w:tc>
        <w:tc>
          <w:tcPr>
            <w:tcW w:w="1492" w:type="dxa"/>
            <w:vMerge w:val="restart"/>
            <w:tcBorders>
              <w:top w:val="single" w:sz="4" w:space="0" w:color="auto"/>
              <w:left w:val="single" w:sz="4" w:space="0" w:color="auto"/>
              <w:right w:val="single" w:sz="4" w:space="0" w:color="auto"/>
            </w:tcBorders>
            <w:hideMark/>
          </w:tcPr>
          <w:p w:rsidR="00E237AF" w:rsidRPr="00E21452" w:rsidRDefault="00E237AF" w:rsidP="00A31F0E">
            <w:pPr>
              <w:spacing w:line="216" w:lineRule="auto"/>
              <w:jc w:val="center"/>
            </w:pPr>
            <w:r w:rsidRPr="00E21452">
              <w:t>Объем финансирова</w:t>
            </w:r>
            <w:r w:rsidRPr="00E21452">
              <w:softHyphen/>
              <w:t>ния*</w:t>
            </w:r>
          </w:p>
          <w:p w:rsidR="00E237AF" w:rsidRPr="00E21452" w:rsidRDefault="00E237AF" w:rsidP="00A31F0E">
            <w:pPr>
              <w:spacing w:line="216" w:lineRule="auto"/>
              <w:jc w:val="center"/>
            </w:pPr>
            <w:r>
              <w:t>(</w:t>
            </w:r>
            <w:r w:rsidRPr="00E21452">
              <w:t>тыс. руб</w:t>
            </w:r>
            <w:r>
              <w:t>лей)</w:t>
            </w:r>
          </w:p>
        </w:tc>
        <w:tc>
          <w:tcPr>
            <w:tcW w:w="3435" w:type="dxa"/>
            <w:gridSpan w:val="2"/>
            <w:tcBorders>
              <w:top w:val="single" w:sz="4" w:space="0" w:color="auto"/>
              <w:left w:val="nil"/>
              <w:bottom w:val="single" w:sz="4" w:space="0" w:color="auto"/>
              <w:right w:val="single" w:sz="4" w:space="0" w:color="auto"/>
            </w:tcBorders>
            <w:hideMark/>
          </w:tcPr>
          <w:p w:rsidR="00E237AF" w:rsidRPr="00E21452" w:rsidRDefault="00E237AF" w:rsidP="00A31F0E">
            <w:pPr>
              <w:spacing w:line="216" w:lineRule="auto"/>
              <w:jc w:val="center"/>
            </w:pPr>
            <w:r w:rsidRPr="00E21452">
              <w:t>В том числе</w:t>
            </w:r>
          </w:p>
        </w:tc>
      </w:tr>
      <w:tr w:rsidR="00E237AF" w:rsidRPr="00E21452" w:rsidTr="00E237AF">
        <w:trPr>
          <w:gridAfter w:val="1"/>
          <w:wAfter w:w="6" w:type="dxa"/>
          <w:trHeight w:val="1027"/>
        </w:trPr>
        <w:tc>
          <w:tcPr>
            <w:tcW w:w="571" w:type="dxa"/>
            <w:vMerge/>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spacing w:line="216" w:lineRule="auto"/>
              <w:rPr>
                <w:color w:val="000000"/>
              </w:rPr>
            </w:pPr>
          </w:p>
        </w:tc>
        <w:tc>
          <w:tcPr>
            <w:tcW w:w="2602" w:type="dxa"/>
            <w:vMerge/>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spacing w:line="216" w:lineRule="auto"/>
              <w:rPr>
                <w:color w:val="000000"/>
              </w:rPr>
            </w:pPr>
          </w:p>
        </w:tc>
        <w:tc>
          <w:tcPr>
            <w:tcW w:w="1760" w:type="dxa"/>
            <w:vMerge/>
            <w:tcBorders>
              <w:left w:val="single" w:sz="4" w:space="0" w:color="auto"/>
              <w:right w:val="single" w:sz="4" w:space="0" w:color="auto"/>
            </w:tcBorders>
            <w:hideMark/>
          </w:tcPr>
          <w:p w:rsidR="00E237AF" w:rsidRPr="00E21452" w:rsidRDefault="00E237AF" w:rsidP="00A31F0E">
            <w:pPr>
              <w:spacing w:line="216" w:lineRule="auto"/>
              <w:jc w:val="center"/>
            </w:pPr>
          </w:p>
        </w:tc>
        <w:tc>
          <w:tcPr>
            <w:tcW w:w="1492" w:type="dxa"/>
            <w:vMerge/>
            <w:tcBorders>
              <w:left w:val="single" w:sz="4" w:space="0" w:color="auto"/>
              <w:right w:val="single" w:sz="4" w:space="0" w:color="auto"/>
            </w:tcBorders>
            <w:hideMark/>
          </w:tcPr>
          <w:p w:rsidR="00E237AF" w:rsidRPr="00E21452" w:rsidRDefault="00E237AF" w:rsidP="00A31F0E">
            <w:pPr>
              <w:spacing w:line="216" w:lineRule="auto"/>
              <w:jc w:val="center"/>
            </w:pPr>
          </w:p>
        </w:tc>
        <w:tc>
          <w:tcPr>
            <w:tcW w:w="1760" w:type="dxa"/>
            <w:tcBorders>
              <w:top w:val="nil"/>
              <w:left w:val="nil"/>
              <w:right w:val="single" w:sz="4" w:space="0" w:color="auto"/>
            </w:tcBorders>
            <w:hideMark/>
          </w:tcPr>
          <w:p w:rsidR="00E237AF" w:rsidRPr="00E21452" w:rsidRDefault="00E237AF" w:rsidP="00A31F0E">
            <w:pPr>
              <w:spacing w:line="216" w:lineRule="auto"/>
              <w:jc w:val="center"/>
            </w:pPr>
            <w:r w:rsidRPr="00E21452">
              <w:t>средства област</w:t>
            </w:r>
            <w:r w:rsidRPr="00E21452">
              <w:softHyphen/>
              <w:t>ного бюджета**</w:t>
            </w:r>
          </w:p>
          <w:p w:rsidR="00E237AF" w:rsidRPr="00E21452" w:rsidRDefault="00E237AF" w:rsidP="00A31F0E">
            <w:pPr>
              <w:spacing w:line="216" w:lineRule="auto"/>
              <w:jc w:val="center"/>
            </w:pPr>
            <w:r>
              <w:t>(</w:t>
            </w:r>
            <w:r w:rsidRPr="00E21452">
              <w:t>тыс. руб</w:t>
            </w:r>
            <w:r>
              <w:t>лей)</w:t>
            </w:r>
          </w:p>
        </w:tc>
        <w:tc>
          <w:tcPr>
            <w:tcW w:w="1675" w:type="dxa"/>
            <w:tcBorders>
              <w:top w:val="nil"/>
              <w:left w:val="nil"/>
              <w:right w:val="single" w:sz="4" w:space="0" w:color="auto"/>
            </w:tcBorders>
            <w:hideMark/>
          </w:tcPr>
          <w:p w:rsidR="00E237AF" w:rsidRPr="00E21452" w:rsidRDefault="00E237AF" w:rsidP="00A31F0E">
            <w:pPr>
              <w:spacing w:line="216" w:lineRule="auto"/>
              <w:jc w:val="center"/>
            </w:pPr>
            <w:r w:rsidRPr="00E21452">
              <w:t xml:space="preserve">средства местного </w:t>
            </w:r>
            <w:r w:rsidRPr="00E21452">
              <w:rPr>
                <w:spacing w:val="-20"/>
              </w:rPr>
              <w:t>бюджета**</w:t>
            </w:r>
          </w:p>
          <w:p w:rsidR="00E237AF" w:rsidRPr="00E21452" w:rsidRDefault="00E237AF" w:rsidP="00A31F0E">
            <w:pPr>
              <w:spacing w:line="216" w:lineRule="auto"/>
              <w:jc w:val="center"/>
            </w:pPr>
            <w:r>
              <w:t>(</w:t>
            </w:r>
            <w:r w:rsidRPr="00E21452">
              <w:t>тыс. руб</w:t>
            </w:r>
            <w:r>
              <w:t>лей)</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71" w:type="dxa"/>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1</w:t>
            </w:r>
          </w:p>
        </w:tc>
        <w:tc>
          <w:tcPr>
            <w:tcW w:w="2602" w:type="dxa"/>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2</w:t>
            </w:r>
          </w:p>
        </w:tc>
        <w:tc>
          <w:tcPr>
            <w:tcW w:w="1760" w:type="dxa"/>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3</w:t>
            </w:r>
          </w:p>
        </w:tc>
        <w:tc>
          <w:tcPr>
            <w:tcW w:w="1492" w:type="dxa"/>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4</w:t>
            </w:r>
          </w:p>
        </w:tc>
        <w:tc>
          <w:tcPr>
            <w:tcW w:w="1760" w:type="dxa"/>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5</w:t>
            </w:r>
          </w:p>
        </w:tc>
        <w:tc>
          <w:tcPr>
            <w:tcW w:w="1681" w:type="dxa"/>
            <w:gridSpan w:val="2"/>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6</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Этап 2018</w:t>
            </w:r>
            <w:r>
              <w:t xml:space="preserve"> – </w:t>
            </w:r>
            <w:r w:rsidRPr="00E21452">
              <w:t>2019 годов</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rPr>
                <w:color w:val="000000"/>
              </w:rPr>
            </w:pPr>
            <w:r w:rsidRPr="00E21452">
              <w:rPr>
                <w:color w:val="000000"/>
              </w:rPr>
              <w:t>1</w:t>
            </w:r>
          </w:p>
        </w:tc>
        <w:tc>
          <w:tcPr>
            <w:tcW w:w="2602" w:type="dxa"/>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rPr>
                <w:color w:val="000000"/>
              </w:rPr>
            </w:pPr>
            <w:r>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E237AF" w:rsidRPr="003F47E0" w:rsidRDefault="007C5D67" w:rsidP="004F698B">
            <w:pPr>
              <w:jc w:val="center"/>
              <w:rPr>
                <w:color w:val="000000"/>
              </w:rPr>
            </w:pPr>
            <w:r w:rsidRPr="003F47E0">
              <w:rPr>
                <w:color w:val="000000"/>
              </w:rPr>
              <w:t>0,6</w:t>
            </w:r>
            <w:r w:rsidR="004F698B" w:rsidRPr="003F47E0">
              <w:rPr>
                <w:color w:val="000000"/>
              </w:rPr>
              <w:t>38</w:t>
            </w:r>
          </w:p>
        </w:tc>
        <w:tc>
          <w:tcPr>
            <w:tcW w:w="1492" w:type="dxa"/>
            <w:tcBorders>
              <w:top w:val="single" w:sz="4" w:space="0" w:color="auto"/>
              <w:left w:val="single" w:sz="4" w:space="0" w:color="auto"/>
              <w:bottom w:val="single" w:sz="4" w:space="0" w:color="auto"/>
              <w:right w:val="single" w:sz="4" w:space="0" w:color="auto"/>
            </w:tcBorders>
            <w:vAlign w:val="center"/>
            <w:hideMark/>
          </w:tcPr>
          <w:p w:rsidR="00E237AF" w:rsidRPr="003F47E0" w:rsidRDefault="007C5D67" w:rsidP="00A31F0E">
            <w:pPr>
              <w:jc w:val="center"/>
            </w:pPr>
            <w:r w:rsidRPr="003F47E0">
              <w:t>37848,80</w:t>
            </w:r>
          </w:p>
        </w:tc>
        <w:tc>
          <w:tcPr>
            <w:tcW w:w="1760" w:type="dxa"/>
            <w:tcBorders>
              <w:top w:val="single" w:sz="4" w:space="0" w:color="auto"/>
              <w:left w:val="single" w:sz="4" w:space="0" w:color="auto"/>
              <w:bottom w:val="single" w:sz="4" w:space="0" w:color="auto"/>
              <w:right w:val="single" w:sz="4" w:space="0" w:color="auto"/>
            </w:tcBorders>
            <w:vAlign w:val="center"/>
            <w:hideMark/>
          </w:tcPr>
          <w:p w:rsidR="00E237AF" w:rsidRPr="00EE4021" w:rsidRDefault="00EE4021" w:rsidP="00A31F0E">
            <w:pPr>
              <w:jc w:val="center"/>
            </w:pPr>
            <w:r w:rsidRPr="00EE4021">
              <w:t>40304,80</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E237AF" w:rsidRPr="00EE4021" w:rsidRDefault="00EE4021" w:rsidP="00A31F0E">
            <w:pPr>
              <w:jc w:val="center"/>
            </w:pPr>
            <w:r w:rsidRPr="00EE4021">
              <w:t>2572,70</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tcPr>
          <w:p w:rsidR="00E237AF" w:rsidRDefault="00E237AF" w:rsidP="00A31F0E">
            <w:pPr>
              <w:jc w:val="center"/>
              <w:rPr>
                <w:color w:val="000000"/>
              </w:rPr>
            </w:pPr>
            <w:r w:rsidRPr="00E21452">
              <w:t>Этап 201</w:t>
            </w:r>
            <w:r>
              <w:t xml:space="preserve">9 – </w:t>
            </w:r>
            <w:r w:rsidRPr="00E21452">
              <w:t>20</w:t>
            </w:r>
            <w:r>
              <w:t>20</w:t>
            </w:r>
            <w:r w:rsidRPr="00E21452">
              <w:t xml:space="preserve"> годов</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tcPr>
          <w:p w:rsidR="00E237AF" w:rsidRPr="00E21452" w:rsidRDefault="00E237AF" w:rsidP="00A31F0E">
            <w:pPr>
              <w:jc w:val="center"/>
              <w:rPr>
                <w:color w:val="000000"/>
              </w:rPr>
            </w:pPr>
            <w:r w:rsidRPr="00E21452">
              <w:rPr>
                <w:color w:val="000000"/>
              </w:rPr>
              <w:t>1</w:t>
            </w:r>
          </w:p>
        </w:tc>
        <w:tc>
          <w:tcPr>
            <w:tcW w:w="2602" w:type="dxa"/>
            <w:tcBorders>
              <w:top w:val="single" w:sz="4" w:space="0" w:color="auto"/>
              <w:left w:val="single" w:sz="4" w:space="0" w:color="auto"/>
              <w:bottom w:val="single" w:sz="4" w:space="0" w:color="auto"/>
              <w:right w:val="single" w:sz="4" w:space="0" w:color="auto"/>
            </w:tcBorders>
          </w:tcPr>
          <w:p w:rsidR="00E237AF" w:rsidRPr="00E21452" w:rsidRDefault="00E237AF" w:rsidP="00A31F0E">
            <w:pPr>
              <w:rPr>
                <w:color w:val="000000"/>
              </w:rPr>
            </w:pPr>
            <w:r>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tcPr>
          <w:p w:rsidR="00E237AF" w:rsidRPr="00EE5B4B" w:rsidRDefault="00EE5B4B" w:rsidP="00A31F0E">
            <w:pPr>
              <w:jc w:val="center"/>
              <w:rPr>
                <w:color w:val="000000"/>
              </w:rPr>
            </w:pPr>
            <w:r w:rsidRPr="00EE5B4B">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tcPr>
          <w:p w:rsidR="00E237AF" w:rsidRPr="00EE5B4B" w:rsidRDefault="00EE5B4B" w:rsidP="00A31F0E">
            <w:pPr>
              <w:jc w:val="center"/>
              <w:rPr>
                <w:color w:val="000000"/>
              </w:rPr>
            </w:pPr>
            <w:r w:rsidRPr="00EE5B4B">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tcPr>
          <w:p w:rsidR="00E237AF" w:rsidRPr="00EE5B4B" w:rsidRDefault="00EE5B4B" w:rsidP="00A31F0E">
            <w:pPr>
              <w:jc w:val="center"/>
              <w:rPr>
                <w:color w:val="000000"/>
              </w:rPr>
            </w:pPr>
            <w:r w:rsidRPr="00EE5B4B">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E237AF" w:rsidRPr="00EE5B4B" w:rsidRDefault="00EE5B4B" w:rsidP="00A31F0E">
            <w:pPr>
              <w:jc w:val="center"/>
              <w:rPr>
                <w:color w:val="000000"/>
              </w:rPr>
            </w:pPr>
            <w:r w:rsidRPr="00EE5B4B">
              <w:rPr>
                <w:color w:val="000000"/>
              </w:rPr>
              <w:t>-</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Этап 2020</w:t>
            </w:r>
            <w:r>
              <w:t xml:space="preserve"> – </w:t>
            </w:r>
            <w:r w:rsidRPr="00E21452">
              <w:t>2021 годов</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rPr>
                <w:color w:val="000000"/>
              </w:rPr>
            </w:pPr>
            <w:r>
              <w:rPr>
                <w:color w:val="000000"/>
              </w:rPr>
              <w:t>1</w:t>
            </w:r>
            <w:r w:rsidRPr="00E21452">
              <w:rPr>
                <w:color w:val="000000"/>
              </w:rPr>
              <w:t>.</w:t>
            </w:r>
          </w:p>
        </w:tc>
        <w:tc>
          <w:tcPr>
            <w:tcW w:w="2602" w:type="dxa"/>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rPr>
                <w:color w:val="000000"/>
              </w:rPr>
            </w:pPr>
            <w:r>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E237AF" w:rsidRPr="00EE5B4B" w:rsidRDefault="00EE5B4B" w:rsidP="00A31F0E">
            <w:pPr>
              <w:jc w:val="center"/>
              <w:rPr>
                <w:color w:val="000000"/>
              </w:rPr>
            </w:pPr>
            <w:r w:rsidRPr="00EE5B4B">
              <w:rPr>
                <w:color w:val="000000"/>
              </w:rPr>
              <w:t>1,19</w:t>
            </w:r>
          </w:p>
        </w:tc>
        <w:tc>
          <w:tcPr>
            <w:tcW w:w="1492" w:type="dxa"/>
            <w:tcBorders>
              <w:top w:val="single" w:sz="4" w:space="0" w:color="auto"/>
              <w:left w:val="single" w:sz="4" w:space="0" w:color="auto"/>
              <w:bottom w:val="single" w:sz="4" w:space="0" w:color="auto"/>
              <w:right w:val="single" w:sz="4" w:space="0" w:color="auto"/>
            </w:tcBorders>
            <w:vAlign w:val="center"/>
            <w:hideMark/>
          </w:tcPr>
          <w:p w:rsidR="00E237AF" w:rsidRPr="00EE5B4B" w:rsidRDefault="00EE5B4B" w:rsidP="00A31F0E">
            <w:pPr>
              <w:jc w:val="center"/>
              <w:rPr>
                <w:color w:val="000000"/>
              </w:rPr>
            </w:pPr>
            <w:r w:rsidRPr="00EE5B4B">
              <w:rPr>
                <w:color w:val="000000"/>
              </w:rPr>
              <w:t>54019,20</w:t>
            </w:r>
          </w:p>
        </w:tc>
        <w:tc>
          <w:tcPr>
            <w:tcW w:w="1760" w:type="dxa"/>
            <w:tcBorders>
              <w:top w:val="single" w:sz="4" w:space="0" w:color="auto"/>
              <w:left w:val="single" w:sz="4" w:space="0" w:color="auto"/>
              <w:bottom w:val="single" w:sz="4" w:space="0" w:color="auto"/>
              <w:right w:val="single" w:sz="4" w:space="0" w:color="auto"/>
            </w:tcBorders>
            <w:vAlign w:val="center"/>
            <w:hideMark/>
          </w:tcPr>
          <w:p w:rsidR="00E237AF" w:rsidRPr="00EE5B4B" w:rsidRDefault="00EE5B4B" w:rsidP="00A31F0E">
            <w:pPr>
              <w:jc w:val="center"/>
              <w:rPr>
                <w:color w:val="000000"/>
              </w:rPr>
            </w:pPr>
            <w:r w:rsidRPr="00EE5B4B">
              <w:rPr>
                <w:color w:val="000000"/>
              </w:rPr>
              <w:t>51210,30</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E237AF" w:rsidRPr="00EE5B4B" w:rsidRDefault="00EE5B4B" w:rsidP="00A31F0E">
            <w:pPr>
              <w:jc w:val="center"/>
              <w:rPr>
                <w:color w:val="000000"/>
              </w:rPr>
            </w:pPr>
            <w:r w:rsidRPr="00EE5B4B">
              <w:rPr>
                <w:color w:val="000000"/>
              </w:rPr>
              <w:t>2808,90</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Этап 2021</w:t>
            </w:r>
            <w:r>
              <w:t xml:space="preserve"> – </w:t>
            </w:r>
            <w:r w:rsidRPr="00E21452">
              <w:t>2022 годов</w:t>
            </w:r>
          </w:p>
        </w:tc>
      </w:tr>
      <w:tr w:rsidR="00343965"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jc w:val="center"/>
              <w:rPr>
                <w:color w:val="000000"/>
              </w:rPr>
            </w:pPr>
            <w:r>
              <w:rPr>
                <w:color w:val="000000"/>
              </w:rPr>
              <w:t>1</w:t>
            </w:r>
            <w:r w:rsidRPr="00E21452">
              <w:rPr>
                <w:color w:val="000000"/>
              </w:rPr>
              <w:t>.</w:t>
            </w:r>
          </w:p>
        </w:tc>
        <w:tc>
          <w:tcPr>
            <w:tcW w:w="2602"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rPr>
                <w:color w:val="000000"/>
              </w:rPr>
            </w:pPr>
            <w:r>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Этап 2022</w:t>
            </w:r>
            <w:r>
              <w:t xml:space="preserve"> – </w:t>
            </w:r>
            <w:r w:rsidRPr="00E21452">
              <w:t>2023 годов</w:t>
            </w:r>
          </w:p>
        </w:tc>
      </w:tr>
      <w:tr w:rsidR="00343965"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jc w:val="center"/>
              <w:rPr>
                <w:color w:val="000000"/>
              </w:rPr>
            </w:pPr>
            <w:r>
              <w:rPr>
                <w:color w:val="000000"/>
              </w:rPr>
              <w:t>1</w:t>
            </w:r>
            <w:r w:rsidRPr="00E21452">
              <w:rPr>
                <w:color w:val="000000"/>
              </w:rPr>
              <w:t>.</w:t>
            </w:r>
          </w:p>
        </w:tc>
        <w:tc>
          <w:tcPr>
            <w:tcW w:w="2602"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rPr>
                <w:color w:val="000000"/>
              </w:rPr>
            </w:pPr>
            <w:r>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Этап 2023</w:t>
            </w:r>
            <w:r>
              <w:t xml:space="preserve"> – </w:t>
            </w:r>
            <w:r w:rsidRPr="00E21452">
              <w:t>2024 годов</w:t>
            </w:r>
          </w:p>
        </w:tc>
      </w:tr>
      <w:tr w:rsidR="00343965"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jc w:val="center"/>
              <w:rPr>
                <w:color w:val="000000"/>
              </w:rPr>
            </w:pPr>
            <w:r>
              <w:rPr>
                <w:color w:val="000000"/>
              </w:rPr>
              <w:t>1</w:t>
            </w:r>
            <w:r w:rsidRPr="00E21452">
              <w:rPr>
                <w:color w:val="000000"/>
              </w:rPr>
              <w:t>.</w:t>
            </w:r>
          </w:p>
        </w:tc>
        <w:tc>
          <w:tcPr>
            <w:tcW w:w="2602"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rPr>
                <w:color w:val="000000"/>
              </w:rPr>
            </w:pPr>
            <w:r>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Этап 2024</w:t>
            </w:r>
            <w:r>
              <w:t xml:space="preserve"> – </w:t>
            </w:r>
            <w:r w:rsidRPr="00E21452">
              <w:t>2025 годов</w:t>
            </w:r>
          </w:p>
        </w:tc>
      </w:tr>
      <w:tr w:rsidR="00343965"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jc w:val="center"/>
              <w:rPr>
                <w:color w:val="000000"/>
              </w:rPr>
            </w:pPr>
            <w:r>
              <w:rPr>
                <w:color w:val="000000"/>
              </w:rPr>
              <w:t>1</w:t>
            </w:r>
            <w:r w:rsidRPr="00E21452">
              <w:rPr>
                <w:color w:val="000000"/>
              </w:rPr>
              <w:t>.</w:t>
            </w:r>
          </w:p>
        </w:tc>
        <w:tc>
          <w:tcPr>
            <w:tcW w:w="2602"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rPr>
                <w:color w:val="000000"/>
              </w:rPr>
            </w:pPr>
            <w:r>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Этап 2025</w:t>
            </w:r>
            <w:r>
              <w:t xml:space="preserve"> – </w:t>
            </w:r>
            <w:r w:rsidRPr="00E21452">
              <w:t>2026 годов</w:t>
            </w:r>
          </w:p>
        </w:tc>
      </w:tr>
      <w:tr w:rsidR="00343965"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jc w:val="center"/>
              <w:rPr>
                <w:color w:val="000000"/>
              </w:rPr>
            </w:pPr>
            <w:r>
              <w:rPr>
                <w:color w:val="000000"/>
              </w:rPr>
              <w:t>1</w:t>
            </w:r>
            <w:r w:rsidRPr="00E21452">
              <w:rPr>
                <w:color w:val="000000"/>
              </w:rPr>
              <w:t>.</w:t>
            </w:r>
          </w:p>
        </w:tc>
        <w:tc>
          <w:tcPr>
            <w:tcW w:w="2602"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rPr>
                <w:color w:val="000000"/>
              </w:rPr>
            </w:pPr>
            <w:r>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Этап 2026</w:t>
            </w:r>
            <w:r>
              <w:t xml:space="preserve"> – </w:t>
            </w:r>
            <w:r w:rsidRPr="00E21452">
              <w:t>2027 годов</w:t>
            </w:r>
          </w:p>
        </w:tc>
      </w:tr>
      <w:tr w:rsidR="00343965"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jc w:val="center"/>
              <w:rPr>
                <w:color w:val="000000"/>
              </w:rPr>
            </w:pPr>
            <w:r>
              <w:rPr>
                <w:color w:val="000000"/>
              </w:rPr>
              <w:t>1</w:t>
            </w:r>
            <w:r w:rsidRPr="00E21452">
              <w:rPr>
                <w:color w:val="000000"/>
              </w:rPr>
              <w:t>.</w:t>
            </w:r>
          </w:p>
        </w:tc>
        <w:tc>
          <w:tcPr>
            <w:tcW w:w="2602"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rPr>
                <w:color w:val="000000"/>
              </w:rPr>
            </w:pPr>
            <w:r>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66" w:type="dxa"/>
            <w:gridSpan w:val="7"/>
            <w:tcBorders>
              <w:top w:val="single" w:sz="4" w:space="0" w:color="auto"/>
              <w:left w:val="single" w:sz="4" w:space="0" w:color="auto"/>
              <w:bottom w:val="single" w:sz="4" w:space="0" w:color="auto"/>
              <w:right w:val="single" w:sz="4" w:space="0" w:color="auto"/>
            </w:tcBorders>
            <w:hideMark/>
          </w:tcPr>
          <w:p w:rsidR="00E237AF" w:rsidRPr="00E21452" w:rsidRDefault="00E237AF" w:rsidP="00A31F0E">
            <w:pPr>
              <w:jc w:val="center"/>
            </w:pPr>
            <w:r w:rsidRPr="00E21452">
              <w:t>Этап 2027</w:t>
            </w:r>
            <w:r>
              <w:t xml:space="preserve"> – </w:t>
            </w:r>
            <w:r w:rsidRPr="00E21452">
              <w:t>2028 годов</w:t>
            </w:r>
          </w:p>
        </w:tc>
      </w:tr>
      <w:tr w:rsidR="00343965"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1"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jc w:val="center"/>
              <w:rPr>
                <w:color w:val="000000"/>
              </w:rPr>
            </w:pPr>
            <w:r>
              <w:rPr>
                <w:color w:val="000000"/>
              </w:rPr>
              <w:t>1</w:t>
            </w:r>
            <w:r w:rsidRPr="00E21452">
              <w:rPr>
                <w:color w:val="000000"/>
              </w:rPr>
              <w:t>.</w:t>
            </w:r>
          </w:p>
        </w:tc>
        <w:tc>
          <w:tcPr>
            <w:tcW w:w="2602" w:type="dxa"/>
            <w:tcBorders>
              <w:top w:val="single" w:sz="4" w:space="0" w:color="auto"/>
              <w:left w:val="single" w:sz="4" w:space="0" w:color="auto"/>
              <w:bottom w:val="single" w:sz="4" w:space="0" w:color="auto"/>
              <w:right w:val="single" w:sz="4" w:space="0" w:color="auto"/>
            </w:tcBorders>
            <w:hideMark/>
          </w:tcPr>
          <w:p w:rsidR="00343965" w:rsidRPr="00E21452" w:rsidRDefault="00343965" w:rsidP="00A31F0E">
            <w:pPr>
              <w:rPr>
                <w:color w:val="000000"/>
              </w:rPr>
            </w:pPr>
            <w:r>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rsidR="00343965" w:rsidRDefault="00343965" w:rsidP="00A31F0E">
            <w:pPr>
              <w:jc w:val="center"/>
              <w:rPr>
                <w:color w:val="000000"/>
              </w:rPr>
            </w:pPr>
            <w:r>
              <w:rPr>
                <w:color w:val="000000"/>
              </w:rPr>
              <w:t>-</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66" w:type="dxa"/>
            <w:gridSpan w:val="7"/>
            <w:tcBorders>
              <w:top w:val="single" w:sz="4" w:space="0" w:color="auto"/>
              <w:left w:val="single" w:sz="4" w:space="0" w:color="auto"/>
              <w:bottom w:val="single" w:sz="4" w:space="0" w:color="auto"/>
              <w:right w:val="single" w:sz="4" w:space="0" w:color="auto"/>
            </w:tcBorders>
          </w:tcPr>
          <w:p w:rsidR="00E237AF" w:rsidRPr="00E21452" w:rsidRDefault="00E237AF" w:rsidP="00A31F0E">
            <w:pPr>
              <w:jc w:val="center"/>
            </w:pPr>
            <w:r w:rsidRPr="00E21452">
              <w:t>Этап 2028</w:t>
            </w:r>
            <w:r>
              <w:t xml:space="preserve"> – </w:t>
            </w:r>
            <w:r w:rsidRPr="00E21452">
              <w:t>2029 годов</w:t>
            </w:r>
          </w:p>
        </w:tc>
      </w:tr>
      <w:tr w:rsidR="00343965"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1" w:type="dxa"/>
            <w:tcBorders>
              <w:top w:val="single" w:sz="4" w:space="0" w:color="auto"/>
              <w:left w:val="single" w:sz="4" w:space="0" w:color="auto"/>
              <w:bottom w:val="single" w:sz="4" w:space="0" w:color="auto"/>
              <w:right w:val="single" w:sz="4" w:space="0" w:color="auto"/>
            </w:tcBorders>
          </w:tcPr>
          <w:p w:rsidR="00343965" w:rsidRPr="00E21452" w:rsidRDefault="00343965" w:rsidP="00A31F0E">
            <w:pPr>
              <w:jc w:val="center"/>
              <w:rPr>
                <w:color w:val="000000"/>
              </w:rPr>
            </w:pPr>
            <w:r>
              <w:rPr>
                <w:color w:val="000000"/>
              </w:rPr>
              <w:t>1</w:t>
            </w:r>
            <w:r w:rsidRPr="00E21452">
              <w:rPr>
                <w:color w:val="000000"/>
              </w:rPr>
              <w:t>.</w:t>
            </w:r>
          </w:p>
        </w:tc>
        <w:tc>
          <w:tcPr>
            <w:tcW w:w="2602" w:type="dxa"/>
            <w:tcBorders>
              <w:top w:val="single" w:sz="4" w:space="0" w:color="auto"/>
              <w:left w:val="single" w:sz="4" w:space="0" w:color="auto"/>
              <w:bottom w:val="single" w:sz="4" w:space="0" w:color="auto"/>
              <w:right w:val="single" w:sz="4" w:space="0" w:color="auto"/>
            </w:tcBorders>
          </w:tcPr>
          <w:p w:rsidR="00343965" w:rsidRPr="00E21452" w:rsidRDefault="00343965" w:rsidP="00A31F0E">
            <w:pPr>
              <w:rPr>
                <w:color w:val="000000"/>
              </w:rPr>
            </w:pPr>
            <w:r>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tcPr>
          <w:p w:rsidR="00343965" w:rsidRDefault="00343965" w:rsidP="00A31F0E">
            <w:pPr>
              <w:jc w:val="center"/>
              <w:rPr>
                <w:color w:val="000000"/>
              </w:rPr>
            </w:pPr>
            <w:r>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tcPr>
          <w:p w:rsidR="00343965" w:rsidRDefault="00343965" w:rsidP="00A31F0E">
            <w:pPr>
              <w:jc w:val="center"/>
              <w:rPr>
                <w:color w:val="000000"/>
              </w:rPr>
            </w:pPr>
            <w:r>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tcPr>
          <w:p w:rsidR="00343965" w:rsidRDefault="00343965" w:rsidP="00A31F0E">
            <w:pPr>
              <w:jc w:val="center"/>
              <w:rPr>
                <w:color w:val="000000"/>
              </w:rPr>
            </w:pPr>
            <w:r>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343965" w:rsidRDefault="00343965" w:rsidP="00A31F0E">
            <w:pPr>
              <w:jc w:val="center"/>
              <w:rPr>
                <w:color w:val="000000"/>
              </w:rPr>
            </w:pPr>
            <w:r>
              <w:rPr>
                <w:color w:val="000000"/>
              </w:rPr>
              <w:t>-</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66" w:type="dxa"/>
            <w:gridSpan w:val="7"/>
            <w:tcBorders>
              <w:top w:val="single" w:sz="4" w:space="0" w:color="auto"/>
              <w:left w:val="single" w:sz="4" w:space="0" w:color="auto"/>
              <w:bottom w:val="single" w:sz="4" w:space="0" w:color="auto"/>
              <w:right w:val="single" w:sz="4" w:space="0" w:color="auto"/>
            </w:tcBorders>
          </w:tcPr>
          <w:p w:rsidR="00E237AF" w:rsidRPr="00E21452" w:rsidRDefault="00E237AF" w:rsidP="00A31F0E">
            <w:pPr>
              <w:jc w:val="center"/>
            </w:pPr>
            <w:r w:rsidRPr="00E21452">
              <w:t>Этап 2029</w:t>
            </w:r>
            <w:r>
              <w:t xml:space="preserve"> – </w:t>
            </w:r>
            <w:r w:rsidRPr="00E21452">
              <w:t>2030 годов</w:t>
            </w:r>
          </w:p>
        </w:tc>
      </w:tr>
      <w:tr w:rsidR="00343965"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1" w:type="dxa"/>
            <w:tcBorders>
              <w:top w:val="single" w:sz="4" w:space="0" w:color="auto"/>
              <w:left w:val="single" w:sz="4" w:space="0" w:color="auto"/>
              <w:bottom w:val="single" w:sz="4" w:space="0" w:color="auto"/>
              <w:right w:val="single" w:sz="4" w:space="0" w:color="auto"/>
            </w:tcBorders>
          </w:tcPr>
          <w:p w:rsidR="00343965" w:rsidRPr="00E21452" w:rsidRDefault="00343965" w:rsidP="00A31F0E">
            <w:pPr>
              <w:jc w:val="center"/>
              <w:rPr>
                <w:color w:val="000000"/>
              </w:rPr>
            </w:pPr>
            <w:r>
              <w:rPr>
                <w:color w:val="000000"/>
              </w:rPr>
              <w:t>1</w:t>
            </w:r>
            <w:r w:rsidRPr="00E21452">
              <w:rPr>
                <w:color w:val="000000"/>
              </w:rPr>
              <w:t>.</w:t>
            </w:r>
          </w:p>
        </w:tc>
        <w:tc>
          <w:tcPr>
            <w:tcW w:w="2602" w:type="dxa"/>
            <w:tcBorders>
              <w:top w:val="single" w:sz="4" w:space="0" w:color="auto"/>
              <w:left w:val="single" w:sz="4" w:space="0" w:color="auto"/>
              <w:bottom w:val="single" w:sz="4" w:space="0" w:color="auto"/>
              <w:right w:val="single" w:sz="4" w:space="0" w:color="auto"/>
            </w:tcBorders>
          </w:tcPr>
          <w:p w:rsidR="00343965" w:rsidRPr="00E21452" w:rsidRDefault="00343965" w:rsidP="00A31F0E">
            <w:pPr>
              <w:rPr>
                <w:color w:val="000000"/>
              </w:rPr>
            </w:pPr>
            <w:r>
              <w:rPr>
                <w:color w:val="000000"/>
              </w:rPr>
              <w:t>Синегорское сельское поселение</w:t>
            </w:r>
          </w:p>
        </w:tc>
        <w:tc>
          <w:tcPr>
            <w:tcW w:w="1760" w:type="dxa"/>
            <w:tcBorders>
              <w:top w:val="single" w:sz="4" w:space="0" w:color="auto"/>
              <w:left w:val="single" w:sz="4" w:space="0" w:color="auto"/>
              <w:bottom w:val="single" w:sz="4" w:space="0" w:color="auto"/>
              <w:right w:val="single" w:sz="4" w:space="0" w:color="auto"/>
            </w:tcBorders>
            <w:vAlign w:val="center"/>
          </w:tcPr>
          <w:p w:rsidR="00343965" w:rsidRDefault="00343965" w:rsidP="00343965">
            <w:pPr>
              <w:jc w:val="center"/>
              <w:rPr>
                <w:color w:val="000000"/>
              </w:rPr>
            </w:pPr>
            <w:r>
              <w:rPr>
                <w:color w:val="000000"/>
              </w:rPr>
              <w:t>-</w:t>
            </w:r>
          </w:p>
        </w:tc>
        <w:tc>
          <w:tcPr>
            <w:tcW w:w="1492" w:type="dxa"/>
            <w:tcBorders>
              <w:top w:val="single" w:sz="4" w:space="0" w:color="auto"/>
              <w:left w:val="single" w:sz="4" w:space="0" w:color="auto"/>
              <w:bottom w:val="single" w:sz="4" w:space="0" w:color="auto"/>
              <w:right w:val="single" w:sz="4" w:space="0" w:color="auto"/>
            </w:tcBorders>
            <w:vAlign w:val="center"/>
          </w:tcPr>
          <w:p w:rsidR="00343965" w:rsidRDefault="00343965" w:rsidP="00A31F0E">
            <w:pPr>
              <w:jc w:val="center"/>
              <w:rPr>
                <w:color w:val="000000"/>
              </w:rPr>
            </w:pPr>
            <w:r>
              <w:rPr>
                <w:color w:val="000000"/>
              </w:rPr>
              <w:t>-</w:t>
            </w:r>
          </w:p>
        </w:tc>
        <w:tc>
          <w:tcPr>
            <w:tcW w:w="1760" w:type="dxa"/>
            <w:tcBorders>
              <w:top w:val="single" w:sz="4" w:space="0" w:color="auto"/>
              <w:left w:val="single" w:sz="4" w:space="0" w:color="auto"/>
              <w:bottom w:val="single" w:sz="4" w:space="0" w:color="auto"/>
              <w:right w:val="single" w:sz="4" w:space="0" w:color="auto"/>
            </w:tcBorders>
            <w:vAlign w:val="center"/>
          </w:tcPr>
          <w:p w:rsidR="00343965" w:rsidRDefault="00343965" w:rsidP="00A31F0E">
            <w:pPr>
              <w:jc w:val="center"/>
              <w:rPr>
                <w:color w:val="000000"/>
              </w:rPr>
            </w:pPr>
            <w:r>
              <w:rPr>
                <w:color w:val="000000"/>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343965" w:rsidRDefault="00343965" w:rsidP="00A31F0E">
            <w:pPr>
              <w:jc w:val="center"/>
              <w:rPr>
                <w:color w:val="000000"/>
              </w:rPr>
            </w:pPr>
            <w:r>
              <w:rPr>
                <w:color w:val="000000"/>
              </w:rPr>
              <w:t>-</w:t>
            </w:r>
          </w:p>
        </w:tc>
      </w:tr>
      <w:tr w:rsidR="00E237AF" w:rsidRPr="00E21452" w:rsidTr="00E23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73" w:type="dxa"/>
            <w:gridSpan w:val="2"/>
            <w:tcBorders>
              <w:top w:val="single" w:sz="4" w:space="0" w:color="auto"/>
              <w:left w:val="single" w:sz="4" w:space="0" w:color="auto"/>
              <w:bottom w:val="single" w:sz="4" w:space="0" w:color="auto"/>
              <w:right w:val="single" w:sz="4" w:space="0" w:color="auto"/>
            </w:tcBorders>
          </w:tcPr>
          <w:p w:rsidR="00E237AF" w:rsidRPr="00E21452" w:rsidRDefault="00E237AF" w:rsidP="00A31F0E">
            <w:r>
              <w:t xml:space="preserve">         Итого по Программе</w:t>
            </w:r>
          </w:p>
        </w:tc>
        <w:tc>
          <w:tcPr>
            <w:tcW w:w="1760" w:type="dxa"/>
            <w:tcBorders>
              <w:top w:val="single" w:sz="4" w:space="0" w:color="auto"/>
              <w:left w:val="single" w:sz="4" w:space="0" w:color="auto"/>
              <w:bottom w:val="single" w:sz="4" w:space="0" w:color="auto"/>
              <w:right w:val="single" w:sz="4" w:space="0" w:color="auto"/>
            </w:tcBorders>
            <w:vAlign w:val="center"/>
          </w:tcPr>
          <w:p w:rsidR="00E237AF" w:rsidRPr="00343965" w:rsidRDefault="004F698B" w:rsidP="004F698B">
            <w:pPr>
              <w:jc w:val="center"/>
              <w:rPr>
                <w:color w:val="000000"/>
                <w:highlight w:val="yellow"/>
              </w:rPr>
            </w:pPr>
            <w:r w:rsidRPr="004F698B">
              <w:rPr>
                <w:color w:val="000000"/>
              </w:rPr>
              <w:t>1,8</w:t>
            </w:r>
            <w:r>
              <w:rPr>
                <w:color w:val="000000"/>
              </w:rPr>
              <w:t>28</w:t>
            </w:r>
          </w:p>
        </w:tc>
        <w:tc>
          <w:tcPr>
            <w:tcW w:w="1492" w:type="dxa"/>
            <w:tcBorders>
              <w:top w:val="single" w:sz="4" w:space="0" w:color="auto"/>
              <w:left w:val="single" w:sz="4" w:space="0" w:color="auto"/>
              <w:bottom w:val="single" w:sz="4" w:space="0" w:color="auto"/>
              <w:right w:val="single" w:sz="4" w:space="0" w:color="auto"/>
            </w:tcBorders>
            <w:vAlign w:val="center"/>
          </w:tcPr>
          <w:p w:rsidR="00E237AF" w:rsidRPr="004F698B" w:rsidRDefault="004F698B" w:rsidP="00A31F0E">
            <w:pPr>
              <w:jc w:val="center"/>
              <w:rPr>
                <w:color w:val="000000"/>
              </w:rPr>
            </w:pPr>
            <w:r w:rsidRPr="004F698B">
              <w:rPr>
                <w:color w:val="000000"/>
              </w:rPr>
              <w:t>91868,00</w:t>
            </w:r>
          </w:p>
        </w:tc>
        <w:tc>
          <w:tcPr>
            <w:tcW w:w="1760" w:type="dxa"/>
            <w:tcBorders>
              <w:top w:val="single" w:sz="4" w:space="0" w:color="auto"/>
              <w:left w:val="single" w:sz="4" w:space="0" w:color="auto"/>
              <w:bottom w:val="single" w:sz="4" w:space="0" w:color="auto"/>
              <w:right w:val="single" w:sz="4" w:space="0" w:color="auto"/>
            </w:tcBorders>
            <w:vAlign w:val="center"/>
          </w:tcPr>
          <w:p w:rsidR="00E237AF" w:rsidRPr="004F698B" w:rsidRDefault="00EE4021" w:rsidP="00A31F0E">
            <w:pPr>
              <w:jc w:val="center"/>
              <w:rPr>
                <w:color w:val="000000"/>
              </w:rPr>
            </w:pPr>
            <w:r>
              <w:rPr>
                <w:color w:val="000000"/>
              </w:rPr>
              <w:t>91515,10</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E237AF" w:rsidRPr="004F698B" w:rsidRDefault="00EE4021" w:rsidP="00A31F0E">
            <w:pPr>
              <w:jc w:val="center"/>
              <w:rPr>
                <w:color w:val="000000"/>
              </w:rPr>
            </w:pPr>
            <w:r>
              <w:rPr>
                <w:color w:val="000000"/>
              </w:rPr>
              <w:t>5381,60</w:t>
            </w:r>
          </w:p>
        </w:tc>
      </w:tr>
    </w:tbl>
    <w:p w:rsidR="00E237AF" w:rsidRPr="007E04FE" w:rsidRDefault="00E237AF" w:rsidP="00E237AF">
      <w:pPr>
        <w:ind w:firstLine="709"/>
        <w:jc w:val="both"/>
        <w:rPr>
          <w:sz w:val="28"/>
          <w:szCs w:val="28"/>
        </w:rPr>
      </w:pPr>
      <w:r w:rsidRPr="007E04FE">
        <w:rPr>
          <w:sz w:val="28"/>
          <w:szCs w:val="28"/>
        </w:rPr>
        <w:t>*</w:t>
      </w:r>
      <w:r>
        <w:rPr>
          <w:sz w:val="28"/>
          <w:szCs w:val="28"/>
        </w:rPr>
        <w:t> </w:t>
      </w:r>
      <w:r w:rsidRPr="007E04FE">
        <w:rPr>
          <w:sz w:val="28"/>
          <w:szCs w:val="28"/>
        </w:rPr>
        <w:t xml:space="preserve">Подлежит уточнению после принятия областного закона об областном бюджете и муниципальных правовых актов </w:t>
      </w:r>
      <w:r>
        <w:rPr>
          <w:sz w:val="28"/>
          <w:szCs w:val="28"/>
        </w:rPr>
        <w:t xml:space="preserve">администрации Белокалитвинского </w:t>
      </w:r>
      <w:r>
        <w:rPr>
          <w:sz w:val="28"/>
          <w:szCs w:val="28"/>
        </w:rPr>
        <w:lastRenderedPageBreak/>
        <w:t xml:space="preserve">района и </w:t>
      </w:r>
      <w:r w:rsidRPr="007E04FE">
        <w:rPr>
          <w:sz w:val="28"/>
          <w:szCs w:val="28"/>
        </w:rPr>
        <w:t>муниципальн</w:t>
      </w:r>
      <w:r>
        <w:rPr>
          <w:sz w:val="28"/>
          <w:szCs w:val="28"/>
        </w:rPr>
        <w:t xml:space="preserve">ого </w:t>
      </w:r>
      <w:r w:rsidRPr="007E04FE">
        <w:rPr>
          <w:sz w:val="28"/>
          <w:szCs w:val="28"/>
        </w:rPr>
        <w:t xml:space="preserve"> образовани</w:t>
      </w:r>
      <w:r>
        <w:rPr>
          <w:sz w:val="28"/>
          <w:szCs w:val="28"/>
        </w:rPr>
        <w:t xml:space="preserve">я «Синегорское сельское поселение» </w:t>
      </w:r>
      <w:r w:rsidRPr="007E04FE">
        <w:rPr>
          <w:sz w:val="28"/>
          <w:szCs w:val="28"/>
        </w:rPr>
        <w:t xml:space="preserve">на очередной финансовый год и плановый период. </w:t>
      </w:r>
    </w:p>
    <w:p w:rsidR="00E237AF" w:rsidRPr="007E04FE" w:rsidRDefault="00E237AF" w:rsidP="00E237AF">
      <w:pPr>
        <w:ind w:firstLine="709"/>
        <w:jc w:val="both"/>
        <w:rPr>
          <w:sz w:val="28"/>
        </w:rPr>
      </w:pPr>
      <w:r w:rsidRPr="007E04FE">
        <w:rPr>
          <w:sz w:val="28"/>
        </w:rPr>
        <w:t>**</w:t>
      </w:r>
      <w:r>
        <w:rPr>
          <w:sz w:val="28"/>
        </w:rPr>
        <w:t> </w:t>
      </w:r>
      <w:r w:rsidRPr="007E04FE">
        <w:rPr>
          <w:sz w:val="28"/>
        </w:rPr>
        <w:t>Подлежит уточнению при внесении изменений в постановление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E237AF" w:rsidRDefault="00E237AF" w:rsidP="00A72AA5">
      <w:pPr>
        <w:rPr>
          <w:kern w:val="2"/>
          <w:sz w:val="28"/>
          <w:szCs w:val="28"/>
        </w:rPr>
      </w:pPr>
    </w:p>
    <w:p w:rsidR="0080512E" w:rsidRDefault="0080512E" w:rsidP="00A72AA5">
      <w:pPr>
        <w:rPr>
          <w:kern w:val="2"/>
          <w:sz w:val="28"/>
          <w:szCs w:val="28"/>
        </w:rPr>
      </w:pPr>
    </w:p>
    <w:p w:rsidR="0080512E" w:rsidRPr="00A72AA5" w:rsidRDefault="0080512E" w:rsidP="00A72AA5">
      <w:pPr>
        <w:rPr>
          <w:kern w:val="2"/>
          <w:sz w:val="28"/>
          <w:szCs w:val="28"/>
        </w:rPr>
        <w:sectPr w:rsidR="0080512E" w:rsidRPr="00A72AA5" w:rsidSect="007C1486">
          <w:pgSz w:w="11907" w:h="16840"/>
          <w:pgMar w:top="680" w:right="851" w:bottom="851" w:left="1304" w:header="709" w:footer="709" w:gutter="0"/>
          <w:pgNumType w:start="1"/>
          <w:cols w:space="720"/>
        </w:sectPr>
      </w:pPr>
      <w:r>
        <w:rPr>
          <w:kern w:val="2"/>
          <w:sz w:val="28"/>
          <w:szCs w:val="28"/>
        </w:rPr>
        <w:t xml:space="preserve">   Специалист Администрации                                                 С.П. Беседина</w:t>
      </w:r>
    </w:p>
    <w:p w:rsidR="007951B7" w:rsidRPr="006D38A1" w:rsidRDefault="007951B7" w:rsidP="00A72AA5">
      <w:pPr>
        <w:ind w:left="9639"/>
        <w:jc w:val="center"/>
        <w:rPr>
          <w:kern w:val="2"/>
          <w:sz w:val="28"/>
          <w:szCs w:val="28"/>
        </w:rPr>
      </w:pPr>
      <w:r w:rsidRPr="006D38A1">
        <w:rPr>
          <w:kern w:val="2"/>
          <w:sz w:val="28"/>
          <w:szCs w:val="28"/>
        </w:rPr>
        <w:lastRenderedPageBreak/>
        <w:t xml:space="preserve">Приложение № </w:t>
      </w:r>
      <w:r w:rsidR="006D38A1">
        <w:rPr>
          <w:kern w:val="2"/>
          <w:sz w:val="28"/>
          <w:szCs w:val="28"/>
        </w:rPr>
        <w:t>2</w:t>
      </w:r>
    </w:p>
    <w:p w:rsidR="007951B7" w:rsidRPr="006D38A1" w:rsidRDefault="007951B7" w:rsidP="00A72AA5">
      <w:pPr>
        <w:ind w:left="9639"/>
        <w:jc w:val="center"/>
        <w:rPr>
          <w:kern w:val="2"/>
          <w:sz w:val="28"/>
          <w:szCs w:val="28"/>
        </w:rPr>
      </w:pPr>
      <w:r w:rsidRPr="006D38A1">
        <w:rPr>
          <w:kern w:val="2"/>
          <w:sz w:val="28"/>
          <w:szCs w:val="28"/>
        </w:rPr>
        <w:t xml:space="preserve">к </w:t>
      </w:r>
      <w:r w:rsidR="00BF616B" w:rsidRPr="006D38A1">
        <w:rPr>
          <w:kern w:val="2"/>
          <w:sz w:val="28"/>
          <w:szCs w:val="28"/>
        </w:rPr>
        <w:t>муниципальной</w:t>
      </w:r>
      <w:r w:rsidRPr="006D38A1">
        <w:rPr>
          <w:kern w:val="2"/>
          <w:sz w:val="28"/>
          <w:szCs w:val="28"/>
        </w:rPr>
        <w:t xml:space="preserve"> адресной про</w:t>
      </w:r>
      <w:r w:rsidR="00537FCF" w:rsidRPr="006D38A1">
        <w:rPr>
          <w:kern w:val="2"/>
          <w:sz w:val="28"/>
          <w:szCs w:val="28"/>
        </w:rPr>
        <w:t>г</w:t>
      </w:r>
      <w:r w:rsidRPr="006D38A1">
        <w:rPr>
          <w:kern w:val="2"/>
          <w:sz w:val="28"/>
          <w:szCs w:val="28"/>
        </w:rPr>
        <w:t xml:space="preserve">рамме </w:t>
      </w:r>
      <w:r w:rsidR="006D38A1">
        <w:rPr>
          <w:kern w:val="2"/>
          <w:sz w:val="28"/>
          <w:szCs w:val="28"/>
        </w:rPr>
        <w:t>Синегорского сельского поселения</w:t>
      </w:r>
      <w:r w:rsidRPr="006D38A1">
        <w:rPr>
          <w:kern w:val="2"/>
          <w:sz w:val="28"/>
          <w:szCs w:val="28"/>
        </w:rPr>
        <w:br/>
        <w:t xml:space="preserve">«Переселение </w:t>
      </w:r>
      <w:r w:rsidR="00537FCF" w:rsidRPr="006D38A1">
        <w:rPr>
          <w:kern w:val="2"/>
          <w:sz w:val="28"/>
          <w:szCs w:val="28"/>
        </w:rPr>
        <w:t>г</w:t>
      </w:r>
      <w:r w:rsidRPr="006D38A1">
        <w:rPr>
          <w:kern w:val="2"/>
          <w:sz w:val="28"/>
          <w:szCs w:val="28"/>
        </w:rPr>
        <w:t xml:space="preserve">раждан из </w:t>
      </w:r>
      <w:r w:rsidR="006D38A1">
        <w:rPr>
          <w:kern w:val="2"/>
          <w:sz w:val="28"/>
          <w:szCs w:val="28"/>
        </w:rPr>
        <w:t>многоквартирных домов, признанных аварийными после 1 января 2012г., в 2018-2030 годах»</w:t>
      </w:r>
    </w:p>
    <w:p w:rsidR="007951B7" w:rsidRPr="00A72AA5" w:rsidRDefault="007951B7" w:rsidP="00A72AA5">
      <w:pPr>
        <w:jc w:val="center"/>
        <w:rPr>
          <w:kern w:val="2"/>
          <w:sz w:val="28"/>
          <w:szCs w:val="28"/>
        </w:rPr>
      </w:pPr>
      <w:r w:rsidRPr="00A72AA5">
        <w:rPr>
          <w:kern w:val="2"/>
          <w:sz w:val="28"/>
          <w:szCs w:val="28"/>
        </w:rPr>
        <w:t>СИСТЕМА</w:t>
      </w:r>
    </w:p>
    <w:p w:rsidR="007951B7" w:rsidRPr="00A72AA5" w:rsidRDefault="007951B7" w:rsidP="00A72AA5">
      <w:pPr>
        <w:jc w:val="center"/>
        <w:rPr>
          <w:kern w:val="2"/>
          <w:sz w:val="28"/>
          <w:szCs w:val="28"/>
        </w:rPr>
      </w:pPr>
      <w:r w:rsidRPr="00A72AA5">
        <w:rPr>
          <w:kern w:val="2"/>
          <w:sz w:val="28"/>
          <w:szCs w:val="28"/>
        </w:rPr>
        <w:t>про</w:t>
      </w:r>
      <w:r w:rsidR="00537FCF" w:rsidRPr="00A72AA5">
        <w:rPr>
          <w:kern w:val="2"/>
          <w:sz w:val="28"/>
          <w:szCs w:val="28"/>
        </w:rPr>
        <w:t>г</w:t>
      </w:r>
      <w:r w:rsidRPr="00A72AA5">
        <w:rPr>
          <w:kern w:val="2"/>
          <w:sz w:val="28"/>
          <w:szCs w:val="28"/>
        </w:rPr>
        <w:t>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32"/>
        <w:gridCol w:w="7254"/>
        <w:gridCol w:w="4622"/>
        <w:gridCol w:w="2703"/>
      </w:tblGrid>
      <w:tr w:rsidR="007951B7" w:rsidRPr="00A72AA5" w:rsidTr="0032155A">
        <w:tc>
          <w:tcPr>
            <w:tcW w:w="526"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Наименование мероприятия</w:t>
            </w:r>
          </w:p>
          <w:p w:rsidR="007951B7" w:rsidRPr="00A72AA5" w:rsidRDefault="007951B7" w:rsidP="00A72AA5">
            <w:pPr>
              <w:tabs>
                <w:tab w:val="left" w:pos="6840"/>
              </w:tabs>
              <w:rPr>
                <w:sz w:val="28"/>
                <w:szCs w:val="28"/>
              </w:rPr>
            </w:pPr>
            <w:r w:rsidRPr="00A72AA5">
              <w:rPr>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7951B7" w:rsidRPr="00A72AA5" w:rsidRDefault="007951B7" w:rsidP="00A72AA5">
            <w:pPr>
              <w:jc w:val="center"/>
              <w:rPr>
                <w:kern w:val="2"/>
                <w:sz w:val="28"/>
                <w:szCs w:val="28"/>
              </w:rPr>
            </w:pPr>
            <w:r w:rsidRPr="00A72AA5">
              <w:rPr>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Ответственный</w:t>
            </w:r>
            <w:r w:rsidRPr="00A72AA5">
              <w:rPr>
                <w:kern w:val="2"/>
                <w:sz w:val="28"/>
                <w:szCs w:val="28"/>
              </w:rPr>
              <w:br/>
              <w:t>за выполнение</w:t>
            </w:r>
          </w:p>
        </w:tc>
      </w:tr>
    </w:tbl>
    <w:p w:rsidR="007951B7" w:rsidRPr="00A72AA5" w:rsidRDefault="007951B7" w:rsidP="00A72AA5">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53"/>
        <w:gridCol w:w="7232"/>
        <w:gridCol w:w="4611"/>
        <w:gridCol w:w="2715"/>
      </w:tblGrid>
      <w:tr w:rsidR="007951B7" w:rsidRPr="00A72AA5" w:rsidTr="0032155A">
        <w:trPr>
          <w:tblHeader/>
        </w:trPr>
        <w:tc>
          <w:tcPr>
            <w:tcW w:w="54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4</w:t>
            </w:r>
          </w:p>
        </w:tc>
      </w:tr>
      <w:tr w:rsidR="007951B7" w:rsidRPr="00A72AA5"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A72AA5" w:rsidRDefault="007951B7" w:rsidP="00A72AA5">
            <w:pPr>
              <w:jc w:val="center"/>
              <w:rPr>
                <w:kern w:val="2"/>
                <w:sz w:val="28"/>
                <w:szCs w:val="28"/>
              </w:rPr>
            </w:pPr>
            <w:r w:rsidRPr="00A72AA5">
              <w:rPr>
                <w:kern w:val="2"/>
                <w:sz w:val="28"/>
                <w:szCs w:val="28"/>
                <w:lang w:val="en-US"/>
              </w:rPr>
              <w:t>I</w:t>
            </w:r>
            <w:r w:rsidRPr="00A72AA5">
              <w:rPr>
                <w:kern w:val="2"/>
                <w:sz w:val="28"/>
                <w:szCs w:val="28"/>
              </w:rPr>
              <w:t>. Мероприятия, выполняемые на уровне муниципальных образований</w:t>
            </w:r>
          </w:p>
        </w:tc>
      </w:tr>
      <w:tr w:rsidR="007951B7" w:rsidRPr="00A72AA5"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A72AA5" w:rsidRDefault="007951B7" w:rsidP="002A331E">
            <w:pPr>
              <w:jc w:val="center"/>
              <w:rPr>
                <w:kern w:val="2"/>
                <w:sz w:val="28"/>
                <w:szCs w:val="28"/>
              </w:rPr>
            </w:pPr>
            <w:r w:rsidRPr="00A72AA5">
              <w:rPr>
                <w:kern w:val="2"/>
                <w:sz w:val="28"/>
                <w:szCs w:val="28"/>
              </w:rPr>
              <w:t>201</w:t>
            </w:r>
            <w:r w:rsidR="002A331E">
              <w:rPr>
                <w:kern w:val="2"/>
                <w:sz w:val="28"/>
                <w:szCs w:val="28"/>
              </w:rPr>
              <w:t>8</w:t>
            </w:r>
            <w:r w:rsidRPr="00A72AA5">
              <w:rPr>
                <w:kern w:val="2"/>
                <w:sz w:val="28"/>
                <w:szCs w:val="28"/>
              </w:rPr>
              <w:t xml:space="preserve"> – 20</w:t>
            </w:r>
            <w:r w:rsidR="002A331E">
              <w:rPr>
                <w:kern w:val="2"/>
                <w:sz w:val="28"/>
                <w:szCs w:val="28"/>
              </w:rPr>
              <w:t>30</w:t>
            </w:r>
            <w:r w:rsidRPr="00A72AA5">
              <w:rPr>
                <w:kern w:val="2"/>
                <w:sz w:val="28"/>
                <w:szCs w:val="28"/>
              </w:rPr>
              <w:t xml:space="preserve"> </w:t>
            </w:r>
            <w:r w:rsidR="00537FCF" w:rsidRPr="00A72AA5">
              <w:rPr>
                <w:kern w:val="2"/>
                <w:sz w:val="28"/>
                <w:szCs w:val="28"/>
              </w:rPr>
              <w:t>г</w:t>
            </w:r>
            <w:r w:rsidRPr="00A72AA5">
              <w:rPr>
                <w:kern w:val="2"/>
                <w:sz w:val="28"/>
                <w:szCs w:val="28"/>
              </w:rPr>
              <w:t>оды</w:t>
            </w:r>
          </w:p>
        </w:tc>
      </w:tr>
      <w:tr w:rsidR="007951B7"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both"/>
              <w:rPr>
                <w:kern w:val="2"/>
                <w:sz w:val="28"/>
                <w:szCs w:val="28"/>
              </w:rPr>
            </w:pPr>
            <w:r w:rsidRPr="00A72AA5">
              <w:rPr>
                <w:kern w:val="2"/>
                <w:sz w:val="28"/>
                <w:szCs w:val="28"/>
              </w:rPr>
              <w:t>Под</w:t>
            </w:r>
            <w:r w:rsidR="00537FCF" w:rsidRPr="00A72AA5">
              <w:rPr>
                <w:kern w:val="2"/>
                <w:sz w:val="28"/>
                <w:szCs w:val="28"/>
              </w:rPr>
              <w:t>г</w:t>
            </w:r>
            <w:r w:rsidRPr="00A72AA5">
              <w:rPr>
                <w:kern w:val="2"/>
                <w:sz w:val="28"/>
                <w:szCs w:val="28"/>
              </w:rPr>
              <w:t>отовка экономическо</w:t>
            </w:r>
            <w:r w:rsidR="00537FCF" w:rsidRPr="00A72AA5">
              <w:rPr>
                <w:kern w:val="2"/>
                <w:sz w:val="28"/>
                <w:szCs w:val="28"/>
              </w:rPr>
              <w:t>г</w:t>
            </w:r>
            <w:r w:rsidRPr="00A72AA5">
              <w:rPr>
                <w:kern w:val="2"/>
                <w:sz w:val="28"/>
                <w:szCs w:val="28"/>
              </w:rPr>
              <w:t xml:space="preserve">о обоснования приобретения жилых помещений для переселения </w:t>
            </w:r>
            <w:r w:rsidR="00537FCF" w:rsidRPr="00A72AA5">
              <w:rPr>
                <w:kern w:val="2"/>
                <w:sz w:val="28"/>
                <w:szCs w:val="28"/>
              </w:rPr>
              <w:t>г</w:t>
            </w:r>
            <w:r w:rsidRPr="00A72AA5">
              <w:rPr>
                <w:kern w:val="2"/>
                <w:sz w:val="28"/>
                <w:szCs w:val="28"/>
              </w:rPr>
              <w:t>раждан из аварийно</w:t>
            </w:r>
            <w:r w:rsidR="00537FCF" w:rsidRPr="00A72AA5">
              <w:rPr>
                <w:kern w:val="2"/>
                <w:sz w:val="28"/>
                <w:szCs w:val="28"/>
              </w:rPr>
              <w:t>г</w:t>
            </w:r>
            <w:r w:rsidRPr="00A72AA5">
              <w:rPr>
                <w:kern w:val="2"/>
                <w:sz w:val="28"/>
                <w:szCs w:val="28"/>
              </w:rPr>
              <w:t>о жилищно</w:t>
            </w:r>
            <w:r w:rsidR="00537FCF" w:rsidRPr="00A72AA5">
              <w:rPr>
                <w:kern w:val="2"/>
                <w:sz w:val="28"/>
                <w:szCs w:val="28"/>
              </w:rPr>
              <w:t>г</w:t>
            </w:r>
            <w:r w:rsidRPr="00A72AA5">
              <w:rPr>
                <w:kern w:val="2"/>
                <w:sz w:val="28"/>
                <w:szCs w:val="28"/>
              </w:rPr>
              <w:t>о фонда с учетом анализа первично</w:t>
            </w:r>
            <w:r w:rsidR="00537FCF" w:rsidRPr="00A72AA5">
              <w:rPr>
                <w:kern w:val="2"/>
                <w:sz w:val="28"/>
                <w:szCs w:val="28"/>
              </w:rPr>
              <w:t>г</w:t>
            </w:r>
            <w:r w:rsidRPr="00A72AA5">
              <w:rPr>
                <w:kern w:val="2"/>
                <w:sz w:val="28"/>
                <w:szCs w:val="28"/>
              </w:rPr>
              <w:t>о и вторично</w:t>
            </w:r>
            <w:r w:rsidR="00537FCF" w:rsidRPr="00A72AA5">
              <w:rPr>
                <w:kern w:val="2"/>
                <w:sz w:val="28"/>
                <w:szCs w:val="28"/>
              </w:rPr>
              <w:t>г</w:t>
            </w:r>
            <w:r w:rsidRPr="00A72AA5">
              <w:rPr>
                <w:kern w:val="2"/>
                <w:sz w:val="28"/>
                <w:szCs w:val="28"/>
              </w:rPr>
              <w:t>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lang w:val="en-US"/>
              </w:rPr>
              <w:t>IV</w:t>
            </w:r>
            <w:r w:rsidRPr="00A72AA5">
              <w:rPr>
                <w:kern w:val="2"/>
                <w:sz w:val="28"/>
                <w:szCs w:val="28"/>
              </w:rPr>
              <w:t xml:space="preserve"> квартал </w:t>
            </w:r>
            <w:r w:rsidR="00537FCF" w:rsidRPr="00A72AA5">
              <w:rPr>
                <w:kern w:val="2"/>
                <w:sz w:val="28"/>
                <w:szCs w:val="28"/>
              </w:rPr>
              <w:t>г</w:t>
            </w:r>
            <w:r w:rsidRPr="00A72AA5">
              <w:rPr>
                <w:kern w:val="2"/>
                <w:sz w:val="28"/>
                <w:szCs w:val="28"/>
              </w:rPr>
              <w:t>ода, предшествующе</w:t>
            </w:r>
            <w:r w:rsidR="00537FCF" w:rsidRPr="00A72AA5">
              <w:rPr>
                <w:kern w:val="2"/>
                <w:sz w:val="28"/>
                <w:szCs w:val="28"/>
              </w:rPr>
              <w:t>г</w:t>
            </w:r>
            <w:r w:rsidRPr="00A72AA5">
              <w:rPr>
                <w:kern w:val="2"/>
                <w:sz w:val="28"/>
                <w:szCs w:val="28"/>
              </w:rPr>
              <w:t xml:space="preserve">о </w:t>
            </w:r>
            <w:r w:rsidR="00537FCF" w:rsidRPr="00A72AA5">
              <w:rPr>
                <w:kern w:val="2"/>
                <w:sz w:val="28"/>
                <w:szCs w:val="28"/>
              </w:rPr>
              <w:t>г</w:t>
            </w:r>
            <w:r w:rsidRPr="00A72AA5">
              <w:rPr>
                <w:kern w:val="2"/>
                <w:sz w:val="28"/>
                <w:szCs w:val="28"/>
              </w:rPr>
              <w:t>оду реализации этапа Про</w:t>
            </w:r>
            <w:r w:rsidR="00537FCF" w:rsidRPr="00A72AA5">
              <w:rPr>
                <w:kern w:val="2"/>
                <w:sz w:val="28"/>
                <w:szCs w:val="28"/>
              </w:rPr>
              <w:t>г</w:t>
            </w:r>
            <w:r w:rsidRPr="00A72AA5">
              <w:rPr>
                <w:kern w:val="2"/>
                <w:sz w:val="28"/>
                <w:szCs w:val="28"/>
              </w:rPr>
              <w:t>раммы</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A72AA5" w:rsidRDefault="00BF616B" w:rsidP="00BF616B">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both"/>
              <w:rPr>
                <w:kern w:val="2"/>
                <w:sz w:val="28"/>
                <w:szCs w:val="28"/>
              </w:rPr>
            </w:pPr>
            <w:r w:rsidRPr="00A72AA5">
              <w:rPr>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both"/>
              <w:rPr>
                <w:kern w:val="2"/>
                <w:sz w:val="28"/>
                <w:szCs w:val="28"/>
              </w:rPr>
            </w:pPr>
            <w:r w:rsidRPr="00A72AA5">
              <w:rPr>
                <w:kern w:val="2"/>
                <w:sz w:val="28"/>
                <w:szCs w:val="28"/>
              </w:rPr>
              <w:t>Заключение соглашений о выплате выкупной стоимости, договоров социального найма, мены с гра</w:t>
            </w:r>
            <w:r w:rsidRPr="00A72AA5">
              <w:rPr>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2A331E">
            <w:pPr>
              <w:jc w:val="both"/>
              <w:rPr>
                <w:kern w:val="2"/>
                <w:sz w:val="28"/>
                <w:szCs w:val="28"/>
              </w:rPr>
            </w:pPr>
            <w:r w:rsidRPr="00A72AA5">
              <w:rPr>
                <w:kern w:val="2"/>
                <w:sz w:val="28"/>
                <w:szCs w:val="28"/>
              </w:rPr>
              <w:t>Мониторинг выполнения плана мероприятий по переселе</w:t>
            </w:r>
            <w:r w:rsidRPr="00A72AA5">
              <w:rPr>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DF3E38"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pageBreakBefore/>
              <w:jc w:val="center"/>
              <w:rPr>
                <w:kern w:val="2"/>
                <w:sz w:val="28"/>
                <w:szCs w:val="28"/>
              </w:rPr>
            </w:pPr>
            <w:r w:rsidRPr="00A72AA5">
              <w:rPr>
                <w:kern w:val="2"/>
                <w:sz w:val="28"/>
                <w:szCs w:val="2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2A331E">
            <w:pPr>
              <w:jc w:val="both"/>
              <w:rPr>
                <w:kern w:val="2"/>
                <w:sz w:val="28"/>
                <w:szCs w:val="28"/>
              </w:rPr>
            </w:pPr>
            <w:r w:rsidRPr="00A72AA5">
              <w:rPr>
                <w:kern w:val="2"/>
                <w:sz w:val="28"/>
                <w:szCs w:val="28"/>
              </w:rPr>
              <w:t>Представление отчетов о реализации мероприятий по переселению граждан</w:t>
            </w:r>
            <w:r w:rsidR="002A331E">
              <w:rPr>
                <w:kern w:val="2"/>
                <w:sz w:val="28"/>
                <w:szCs w:val="28"/>
              </w:rPr>
              <w:t xml:space="preserve">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A72AA5" w:rsidRDefault="00DF3E38" w:rsidP="00334916">
            <w:pPr>
              <w:jc w:val="center"/>
              <w:rPr>
                <w:kern w:val="2"/>
                <w:sz w:val="28"/>
                <w:szCs w:val="28"/>
              </w:rPr>
            </w:pPr>
            <w:r>
              <w:rPr>
                <w:kern w:val="2"/>
                <w:sz w:val="28"/>
                <w:szCs w:val="28"/>
              </w:rPr>
              <w:t>Администрация Синегорского сельского поселения</w:t>
            </w:r>
          </w:p>
        </w:tc>
      </w:tr>
      <w:tr w:rsidR="00DF3E38"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80512E" w:rsidRDefault="00DF3E38" w:rsidP="002A331E">
            <w:pPr>
              <w:jc w:val="both"/>
              <w:rPr>
                <w:kern w:val="2"/>
                <w:sz w:val="26"/>
                <w:szCs w:val="26"/>
              </w:rPr>
            </w:pPr>
            <w:r w:rsidRPr="0080512E">
              <w:rPr>
                <w:kern w:val="2"/>
                <w:sz w:val="26"/>
                <w:szCs w:val="26"/>
              </w:rPr>
              <w:t xml:space="preserve">Снос или реконструкция расселенного аварийного </w:t>
            </w:r>
            <w:r w:rsidRPr="0080512E">
              <w:rPr>
                <w:kern w:val="2"/>
                <w:sz w:val="26"/>
                <w:szCs w:val="26"/>
              </w:rPr>
              <w:br/>
              <w:t>жилищ</w:t>
            </w:r>
            <w:r w:rsidRPr="0080512E">
              <w:rPr>
                <w:kern w:val="2"/>
                <w:sz w:val="26"/>
                <w:szCs w:val="26"/>
              </w:rPr>
              <w:softHyphen/>
              <w:t xml:space="preserve">ного фонда и информирование о проделанной работе </w:t>
            </w:r>
            <w:r w:rsidR="002A331E" w:rsidRPr="0080512E">
              <w:rPr>
                <w:kern w:val="2"/>
                <w:sz w:val="26"/>
                <w:szCs w:val="26"/>
              </w:rPr>
              <w:t xml:space="preserve">Администрации Белокалитвинского района </w:t>
            </w:r>
            <w:r w:rsidRPr="0080512E">
              <w:rPr>
                <w:kern w:val="2"/>
                <w:sz w:val="26"/>
                <w:szCs w:val="26"/>
              </w:rPr>
              <w:t>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A72AA5" w:rsidRDefault="00DF3E38" w:rsidP="00334916">
            <w:pPr>
              <w:jc w:val="center"/>
              <w:rPr>
                <w:kern w:val="2"/>
                <w:sz w:val="28"/>
                <w:szCs w:val="28"/>
              </w:rPr>
            </w:pPr>
            <w:r>
              <w:rPr>
                <w:kern w:val="2"/>
                <w:sz w:val="28"/>
                <w:szCs w:val="28"/>
              </w:rPr>
              <w:t>Администрация Синегорского сельского поселения</w:t>
            </w:r>
          </w:p>
        </w:tc>
      </w:tr>
      <w:tr w:rsidR="002A331E" w:rsidRPr="00A72AA5" w:rsidTr="002A331E">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rsidR="002A331E" w:rsidRPr="002A331E" w:rsidRDefault="002A331E" w:rsidP="002A331E">
            <w:pPr>
              <w:jc w:val="center"/>
              <w:rPr>
                <w:kern w:val="2"/>
                <w:sz w:val="28"/>
                <w:szCs w:val="28"/>
              </w:rPr>
            </w:pPr>
            <w:r>
              <w:rPr>
                <w:kern w:val="2"/>
                <w:sz w:val="28"/>
                <w:szCs w:val="28"/>
                <w:lang w:val="en-US"/>
              </w:rPr>
              <w:t>II</w:t>
            </w:r>
            <w:r>
              <w:rPr>
                <w:kern w:val="2"/>
                <w:sz w:val="28"/>
                <w:szCs w:val="28"/>
              </w:rPr>
              <w:t>. Мероприятия, выполняемые на уровне субъекта Российской Федерации</w:t>
            </w:r>
          </w:p>
        </w:tc>
      </w:tr>
      <w:tr w:rsidR="002A331E"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Default="002A331E" w:rsidP="00A72AA5">
            <w:pPr>
              <w:jc w:val="center"/>
              <w:rPr>
                <w:kern w:val="2"/>
                <w:sz w:val="28"/>
                <w:szCs w:val="28"/>
              </w:rPr>
            </w:pPr>
          </w:p>
          <w:p w:rsidR="002A331E" w:rsidRDefault="002A331E" w:rsidP="00A72AA5">
            <w:pPr>
              <w:jc w:val="center"/>
              <w:rPr>
                <w:kern w:val="2"/>
                <w:sz w:val="28"/>
                <w:szCs w:val="28"/>
              </w:rPr>
            </w:pPr>
            <w:r>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both"/>
              <w:rPr>
                <w:kern w:val="2"/>
                <w:sz w:val="28"/>
                <w:szCs w:val="28"/>
              </w:rPr>
            </w:pPr>
            <w:r>
              <w:rPr>
                <w:kern w:val="2"/>
                <w:sz w:val="28"/>
                <w:szCs w:val="28"/>
              </w:rPr>
              <w:t>Формирование перечня домов, подлежащих переселению за счет средств областного и местных бюджетов</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center"/>
              <w:rPr>
                <w:kern w:val="2"/>
                <w:sz w:val="28"/>
                <w:szCs w:val="28"/>
              </w:rPr>
            </w:pPr>
            <w:r>
              <w:rPr>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80512E" w:rsidRDefault="002A331E" w:rsidP="00334916">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2A331E"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Default="002A331E" w:rsidP="00A72AA5">
            <w:pPr>
              <w:jc w:val="center"/>
              <w:rPr>
                <w:kern w:val="2"/>
                <w:sz w:val="28"/>
                <w:szCs w:val="28"/>
              </w:rPr>
            </w:pPr>
            <w:r>
              <w:rPr>
                <w:kern w:val="2"/>
                <w:sz w:val="28"/>
                <w:szCs w:val="28"/>
              </w:rPr>
              <w:t>2.</w:t>
            </w:r>
          </w:p>
          <w:p w:rsidR="002A331E" w:rsidRDefault="002A331E" w:rsidP="00A72AA5">
            <w:pPr>
              <w:jc w:val="center"/>
              <w:rPr>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both"/>
              <w:rPr>
                <w:kern w:val="2"/>
                <w:sz w:val="28"/>
                <w:szCs w:val="28"/>
              </w:rPr>
            </w:pPr>
            <w:r>
              <w:rPr>
                <w:kern w:val="2"/>
                <w:sz w:val="28"/>
                <w:szCs w:val="28"/>
              </w:rPr>
              <w:t>Перечисление 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80512E" w:rsidRDefault="0032155A" w:rsidP="00A72AA5">
            <w:pPr>
              <w:jc w:val="center"/>
              <w:rPr>
                <w:kern w:val="2"/>
                <w:sz w:val="26"/>
                <w:szCs w:val="26"/>
              </w:rPr>
            </w:pPr>
            <w:r w:rsidRPr="0080512E">
              <w:rPr>
                <w:kern w:val="2"/>
                <w:sz w:val="26"/>
                <w:szCs w:val="26"/>
              </w:rPr>
              <w:t>на</w:t>
            </w:r>
            <w:r w:rsidR="002A331E" w:rsidRPr="0080512E">
              <w:rPr>
                <w:kern w:val="2"/>
                <w:sz w:val="26"/>
                <w:szCs w:val="26"/>
              </w:rPr>
              <w:t xml:space="preserve"> основании предоставленных документов, определенных соглашением о финансировании; согласно Порядку</w:t>
            </w:r>
            <w:r w:rsidRPr="0080512E">
              <w:rPr>
                <w:kern w:val="2"/>
                <w:sz w:val="26"/>
                <w:szCs w:val="26"/>
              </w:rPr>
              <w:t>, утвержденному правлением Фонда, и дополнительному соглашению к Договору о долевом финансировании региональных адресных программ, заключенному между Фондом и Правительством Ростовской области</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80512E" w:rsidRDefault="002A331E" w:rsidP="00A31F0E">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32155A"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32155A" w:rsidRDefault="0032155A" w:rsidP="00A72AA5">
            <w:pPr>
              <w:jc w:val="center"/>
              <w:rPr>
                <w:kern w:val="2"/>
                <w:sz w:val="28"/>
                <w:szCs w:val="28"/>
              </w:rPr>
            </w:pPr>
          </w:p>
          <w:p w:rsidR="0032155A" w:rsidRDefault="0032155A" w:rsidP="00A72AA5">
            <w:pPr>
              <w:jc w:val="center"/>
              <w:rPr>
                <w:kern w:val="2"/>
                <w:sz w:val="28"/>
                <w:szCs w:val="28"/>
              </w:rPr>
            </w:pPr>
            <w:r>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32155A" w:rsidRPr="00A72AA5" w:rsidRDefault="0032155A" w:rsidP="002A331E">
            <w:pPr>
              <w:jc w:val="both"/>
              <w:rPr>
                <w:kern w:val="2"/>
                <w:sz w:val="28"/>
                <w:szCs w:val="28"/>
              </w:rPr>
            </w:pPr>
            <w:r>
              <w:rPr>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rsidR="0032155A" w:rsidRPr="00A72AA5" w:rsidRDefault="0032155A" w:rsidP="00A72AA5">
            <w:pPr>
              <w:jc w:val="center"/>
              <w:rPr>
                <w:kern w:val="2"/>
                <w:sz w:val="28"/>
                <w:szCs w:val="28"/>
              </w:rPr>
            </w:pPr>
            <w:r>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32155A" w:rsidRPr="00A72AA5" w:rsidRDefault="0032155A" w:rsidP="00A31F0E">
            <w:pPr>
              <w:jc w:val="center"/>
              <w:rPr>
                <w:kern w:val="2"/>
                <w:sz w:val="28"/>
                <w:szCs w:val="28"/>
              </w:rPr>
            </w:pPr>
            <w:r>
              <w:rPr>
                <w:kern w:val="2"/>
                <w:sz w:val="28"/>
                <w:szCs w:val="28"/>
              </w:rPr>
              <w:t>Администрация Синегорского сельского поселения</w:t>
            </w:r>
          </w:p>
        </w:tc>
      </w:tr>
    </w:tbl>
    <w:p w:rsidR="007951B7" w:rsidRPr="0032155A" w:rsidRDefault="007951B7" w:rsidP="00A72AA5">
      <w:pPr>
        <w:ind w:firstLine="709"/>
        <w:jc w:val="both"/>
        <w:rPr>
          <w:kern w:val="2"/>
          <w:sz w:val="24"/>
          <w:szCs w:val="24"/>
        </w:rPr>
      </w:pPr>
      <w:r w:rsidRPr="0032155A">
        <w:rPr>
          <w:kern w:val="2"/>
          <w:sz w:val="24"/>
          <w:szCs w:val="24"/>
        </w:rPr>
        <w:t>Примечание.</w:t>
      </w:r>
    </w:p>
    <w:p w:rsidR="007951B7" w:rsidRPr="0032155A" w:rsidRDefault="007951B7" w:rsidP="00A72AA5">
      <w:pPr>
        <w:ind w:firstLine="709"/>
        <w:jc w:val="both"/>
        <w:rPr>
          <w:kern w:val="2"/>
          <w:sz w:val="24"/>
          <w:szCs w:val="24"/>
        </w:rPr>
      </w:pPr>
      <w:r w:rsidRPr="0032155A">
        <w:rPr>
          <w:kern w:val="2"/>
          <w:sz w:val="24"/>
          <w:szCs w:val="24"/>
        </w:rPr>
        <w:t>Использованные сокращения:</w:t>
      </w:r>
    </w:p>
    <w:p w:rsidR="007951B7" w:rsidRDefault="007951B7" w:rsidP="004719BC">
      <w:pPr>
        <w:ind w:left="709"/>
        <w:jc w:val="both"/>
        <w:rPr>
          <w:kern w:val="2"/>
          <w:sz w:val="24"/>
          <w:szCs w:val="24"/>
        </w:rPr>
      </w:pPr>
      <w:r w:rsidRPr="0032155A">
        <w:rPr>
          <w:kern w:val="2"/>
          <w:sz w:val="24"/>
          <w:szCs w:val="24"/>
        </w:rPr>
        <w:t>Про</w:t>
      </w:r>
      <w:r w:rsidR="00537FCF" w:rsidRPr="0032155A">
        <w:rPr>
          <w:kern w:val="2"/>
          <w:sz w:val="24"/>
          <w:szCs w:val="24"/>
        </w:rPr>
        <w:t>г</w:t>
      </w:r>
      <w:r w:rsidRPr="0032155A">
        <w:rPr>
          <w:kern w:val="2"/>
          <w:sz w:val="24"/>
          <w:szCs w:val="24"/>
        </w:rPr>
        <w:t xml:space="preserve">рамма – </w:t>
      </w:r>
      <w:r w:rsidR="00071A2B" w:rsidRPr="0032155A">
        <w:rPr>
          <w:kern w:val="2"/>
          <w:sz w:val="24"/>
          <w:szCs w:val="24"/>
        </w:rPr>
        <w:t>Муниципальная</w:t>
      </w:r>
      <w:r w:rsidRPr="0032155A">
        <w:rPr>
          <w:kern w:val="2"/>
          <w:sz w:val="24"/>
          <w:szCs w:val="24"/>
        </w:rPr>
        <w:t xml:space="preserve"> адресная про</w:t>
      </w:r>
      <w:r w:rsidR="00537FCF" w:rsidRPr="0032155A">
        <w:rPr>
          <w:kern w:val="2"/>
          <w:sz w:val="24"/>
          <w:szCs w:val="24"/>
        </w:rPr>
        <w:t>г</w:t>
      </w:r>
      <w:r w:rsidRPr="0032155A">
        <w:rPr>
          <w:kern w:val="2"/>
          <w:sz w:val="24"/>
          <w:szCs w:val="24"/>
        </w:rPr>
        <w:t xml:space="preserve">рамма </w:t>
      </w:r>
      <w:r w:rsidR="0032155A" w:rsidRPr="0032155A">
        <w:rPr>
          <w:kern w:val="2"/>
          <w:sz w:val="24"/>
          <w:szCs w:val="24"/>
        </w:rPr>
        <w:t xml:space="preserve">Синегорского сельского поселения </w:t>
      </w:r>
      <w:r w:rsidRPr="0032155A">
        <w:rPr>
          <w:kern w:val="2"/>
          <w:sz w:val="24"/>
          <w:szCs w:val="24"/>
        </w:rPr>
        <w:t xml:space="preserve">«Переселение </w:t>
      </w:r>
      <w:r w:rsidR="00537FCF" w:rsidRPr="0032155A">
        <w:rPr>
          <w:kern w:val="2"/>
          <w:sz w:val="24"/>
          <w:szCs w:val="24"/>
        </w:rPr>
        <w:t>г</w:t>
      </w:r>
      <w:r w:rsidRPr="0032155A">
        <w:rPr>
          <w:kern w:val="2"/>
          <w:sz w:val="24"/>
          <w:szCs w:val="24"/>
        </w:rPr>
        <w:t xml:space="preserve">раждан из </w:t>
      </w:r>
      <w:r w:rsidR="0032155A" w:rsidRPr="0032155A">
        <w:rPr>
          <w:kern w:val="2"/>
          <w:sz w:val="24"/>
          <w:szCs w:val="24"/>
        </w:rPr>
        <w:t xml:space="preserve">многоквартирных домов, </w:t>
      </w:r>
      <w:r w:rsidR="004719BC">
        <w:rPr>
          <w:kern w:val="2"/>
          <w:sz w:val="24"/>
          <w:szCs w:val="24"/>
        </w:rPr>
        <w:t xml:space="preserve">   </w:t>
      </w:r>
      <w:r w:rsidR="0032155A" w:rsidRPr="0032155A">
        <w:rPr>
          <w:kern w:val="2"/>
          <w:sz w:val="24"/>
          <w:szCs w:val="24"/>
        </w:rPr>
        <w:t>признанных аварийными после 1 января 2012г., в 2018-2030 годах</w:t>
      </w:r>
      <w:r w:rsidRPr="0032155A">
        <w:rPr>
          <w:kern w:val="2"/>
          <w:sz w:val="24"/>
          <w:szCs w:val="24"/>
        </w:rPr>
        <w:t>»</w:t>
      </w:r>
    </w:p>
    <w:p w:rsidR="0080512E" w:rsidRPr="0080512E" w:rsidRDefault="0080512E" w:rsidP="004719BC">
      <w:pPr>
        <w:ind w:left="709"/>
        <w:jc w:val="both"/>
        <w:rPr>
          <w:kern w:val="2"/>
          <w:sz w:val="28"/>
          <w:szCs w:val="28"/>
        </w:rPr>
      </w:pPr>
      <w:r w:rsidRPr="0080512E">
        <w:rPr>
          <w:kern w:val="2"/>
          <w:sz w:val="28"/>
          <w:szCs w:val="28"/>
        </w:rPr>
        <w:t>Специалист Администрации                                                                                                      С.П. Беседина</w:t>
      </w:r>
    </w:p>
    <w:p w:rsidR="0069169F" w:rsidRPr="007E04FE" w:rsidRDefault="0069169F" w:rsidP="00BC0E27">
      <w:pPr>
        <w:pageBreakBefore/>
        <w:ind w:left="9498"/>
        <w:jc w:val="center"/>
        <w:rPr>
          <w:sz w:val="28"/>
        </w:rPr>
      </w:pPr>
      <w:r w:rsidRPr="007E04FE">
        <w:rPr>
          <w:sz w:val="28"/>
        </w:rPr>
        <w:lastRenderedPageBreak/>
        <w:t>Приложение № 3</w:t>
      </w:r>
    </w:p>
    <w:p w:rsidR="0069169F" w:rsidRPr="007E04FE" w:rsidRDefault="0069169F" w:rsidP="00BC0E27">
      <w:pPr>
        <w:ind w:left="9498"/>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2030 годах»</w:t>
      </w:r>
    </w:p>
    <w:p w:rsidR="0069169F" w:rsidRPr="007E04FE" w:rsidRDefault="0069169F" w:rsidP="0069169F">
      <w:pPr>
        <w:ind w:left="5670"/>
        <w:jc w:val="center"/>
        <w:rPr>
          <w:sz w:val="28"/>
        </w:rPr>
      </w:pPr>
    </w:p>
    <w:p w:rsidR="0069169F" w:rsidRPr="007E04FE" w:rsidRDefault="0069169F" w:rsidP="0069169F">
      <w:pPr>
        <w:jc w:val="center"/>
        <w:rPr>
          <w:kern w:val="2"/>
          <w:sz w:val="28"/>
          <w:szCs w:val="28"/>
        </w:rPr>
      </w:pPr>
      <w:r w:rsidRPr="007E04FE">
        <w:rPr>
          <w:kern w:val="2"/>
          <w:sz w:val="28"/>
          <w:szCs w:val="28"/>
        </w:rPr>
        <w:t>ПЛАНИРУЕМЫЕ ПОКАЗАТЕЛИ</w:t>
      </w:r>
    </w:p>
    <w:p w:rsidR="0069169F" w:rsidRPr="007E04FE" w:rsidRDefault="0069169F" w:rsidP="0069169F">
      <w:pPr>
        <w:jc w:val="center"/>
        <w:rPr>
          <w:kern w:val="2"/>
          <w:sz w:val="28"/>
          <w:szCs w:val="28"/>
        </w:rPr>
      </w:pPr>
      <w:r w:rsidRPr="007E04FE">
        <w:rPr>
          <w:kern w:val="2"/>
          <w:sz w:val="28"/>
          <w:szCs w:val="28"/>
        </w:rPr>
        <w:t xml:space="preserve">выполнения </w:t>
      </w:r>
      <w:r>
        <w:rPr>
          <w:kern w:val="2"/>
          <w:sz w:val="28"/>
          <w:szCs w:val="28"/>
        </w:rPr>
        <w:t>муниципальной</w:t>
      </w:r>
      <w:r w:rsidRPr="007E04FE">
        <w:rPr>
          <w:kern w:val="2"/>
          <w:sz w:val="28"/>
          <w:szCs w:val="28"/>
        </w:rPr>
        <w:t xml:space="preserve"> адресной программы </w:t>
      </w:r>
      <w:r>
        <w:rPr>
          <w:kern w:val="2"/>
          <w:sz w:val="28"/>
          <w:szCs w:val="28"/>
        </w:rPr>
        <w:t xml:space="preserve">Синегорского сельского поселения </w:t>
      </w:r>
      <w:r w:rsidRPr="007E04FE">
        <w:rPr>
          <w:sz w:val="28"/>
          <w:szCs w:val="28"/>
        </w:rPr>
        <w:t xml:space="preserve">«Переселение граждан </w:t>
      </w:r>
      <w:r>
        <w:rPr>
          <w:sz w:val="28"/>
          <w:szCs w:val="28"/>
        </w:rPr>
        <w:br/>
      </w:r>
      <w:r w:rsidRPr="007E04FE">
        <w:rPr>
          <w:sz w:val="28"/>
          <w:szCs w:val="28"/>
        </w:rPr>
        <w:t>из многоквартирных домов,</w:t>
      </w:r>
      <w:r>
        <w:rPr>
          <w:sz w:val="28"/>
          <w:szCs w:val="28"/>
        </w:rPr>
        <w:t xml:space="preserve"> </w:t>
      </w:r>
      <w:r w:rsidRPr="007E04FE">
        <w:rPr>
          <w:sz w:val="28"/>
          <w:szCs w:val="28"/>
        </w:rPr>
        <w:t xml:space="preserve">признанных аварийными 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2030 годах»</w:t>
      </w:r>
    </w:p>
    <w:p w:rsidR="0069169F" w:rsidRPr="007E04FE" w:rsidRDefault="0069169F" w:rsidP="0069169F">
      <w:pPr>
        <w:jc w:val="center"/>
        <w:rPr>
          <w:sz w:val="28"/>
          <w:szCs w:val="28"/>
        </w:rPr>
      </w:pPr>
    </w:p>
    <w:tbl>
      <w:tblPr>
        <w:tblW w:w="5000" w:type="pct"/>
        <w:tblLayout w:type="fixed"/>
        <w:tblCellMar>
          <w:left w:w="57" w:type="dxa"/>
          <w:right w:w="57" w:type="dxa"/>
        </w:tblCellMar>
        <w:tblLook w:val="04A0"/>
      </w:tblPr>
      <w:tblGrid>
        <w:gridCol w:w="564"/>
        <w:gridCol w:w="3845"/>
        <w:gridCol w:w="774"/>
        <w:gridCol w:w="842"/>
        <w:gridCol w:w="745"/>
        <w:gridCol w:w="802"/>
        <w:gridCol w:w="844"/>
        <w:gridCol w:w="704"/>
        <w:gridCol w:w="703"/>
        <w:gridCol w:w="844"/>
        <w:gridCol w:w="815"/>
        <w:gridCol w:w="842"/>
        <w:gridCol w:w="820"/>
        <w:gridCol w:w="983"/>
        <w:gridCol w:w="984"/>
      </w:tblGrid>
      <w:tr w:rsidR="0069169F" w:rsidRPr="007E04FE" w:rsidTr="00A31F0E">
        <w:tc>
          <w:tcPr>
            <w:tcW w:w="560"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color w:val="000000"/>
                <w:sz w:val="24"/>
                <w:szCs w:val="24"/>
              </w:rPr>
            </w:pPr>
            <w:r w:rsidRPr="0069169F">
              <w:rPr>
                <w:color w:val="000000"/>
                <w:sz w:val="24"/>
                <w:szCs w:val="24"/>
              </w:rPr>
              <w:t>№ п/п</w:t>
            </w:r>
          </w:p>
        </w:tc>
        <w:tc>
          <w:tcPr>
            <w:tcW w:w="3809" w:type="dxa"/>
            <w:tcBorders>
              <w:top w:val="single" w:sz="4" w:space="0" w:color="auto"/>
              <w:left w:val="nil"/>
              <w:bottom w:val="single" w:sz="4" w:space="0" w:color="auto"/>
              <w:right w:val="single" w:sz="4" w:space="0" w:color="auto"/>
            </w:tcBorders>
            <w:hideMark/>
          </w:tcPr>
          <w:p w:rsidR="0069169F" w:rsidRPr="0069169F" w:rsidRDefault="0069169F" w:rsidP="00A31F0E">
            <w:pPr>
              <w:jc w:val="center"/>
              <w:rPr>
                <w:color w:val="000000"/>
                <w:sz w:val="24"/>
                <w:szCs w:val="24"/>
              </w:rPr>
            </w:pPr>
            <w:r w:rsidRPr="0069169F">
              <w:rPr>
                <w:color w:val="000000"/>
                <w:sz w:val="24"/>
                <w:szCs w:val="24"/>
              </w:rPr>
              <w:t>Наименование показателей</w:t>
            </w:r>
          </w:p>
        </w:tc>
        <w:tc>
          <w:tcPr>
            <w:tcW w:w="767" w:type="dxa"/>
            <w:tcBorders>
              <w:top w:val="single" w:sz="4" w:space="0" w:color="auto"/>
              <w:left w:val="nil"/>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2019 год</w:t>
            </w:r>
          </w:p>
        </w:tc>
        <w:tc>
          <w:tcPr>
            <w:tcW w:w="834" w:type="dxa"/>
            <w:tcBorders>
              <w:top w:val="single" w:sz="4" w:space="0" w:color="auto"/>
              <w:left w:val="nil"/>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2020 год</w:t>
            </w:r>
          </w:p>
        </w:tc>
        <w:tc>
          <w:tcPr>
            <w:tcW w:w="738" w:type="dxa"/>
            <w:tcBorders>
              <w:top w:val="single" w:sz="4" w:space="0" w:color="auto"/>
              <w:left w:val="nil"/>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2021 год</w:t>
            </w:r>
          </w:p>
        </w:tc>
        <w:tc>
          <w:tcPr>
            <w:tcW w:w="794" w:type="dxa"/>
            <w:tcBorders>
              <w:top w:val="single" w:sz="4" w:space="0" w:color="auto"/>
              <w:left w:val="nil"/>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2022 год</w:t>
            </w:r>
          </w:p>
        </w:tc>
        <w:tc>
          <w:tcPr>
            <w:tcW w:w="836" w:type="dxa"/>
            <w:tcBorders>
              <w:top w:val="single" w:sz="4" w:space="0" w:color="auto"/>
              <w:left w:val="nil"/>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2023 год</w:t>
            </w:r>
          </w:p>
        </w:tc>
        <w:tc>
          <w:tcPr>
            <w:tcW w:w="697" w:type="dxa"/>
            <w:tcBorders>
              <w:top w:val="single" w:sz="4" w:space="0" w:color="auto"/>
              <w:left w:val="nil"/>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2024 год</w:t>
            </w:r>
          </w:p>
        </w:tc>
        <w:tc>
          <w:tcPr>
            <w:tcW w:w="696" w:type="dxa"/>
            <w:tcBorders>
              <w:top w:val="single" w:sz="4" w:space="0" w:color="auto"/>
              <w:left w:val="nil"/>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2025 год</w:t>
            </w:r>
          </w:p>
        </w:tc>
        <w:tc>
          <w:tcPr>
            <w:tcW w:w="836" w:type="dxa"/>
            <w:tcBorders>
              <w:top w:val="single" w:sz="4" w:space="0" w:color="auto"/>
              <w:left w:val="nil"/>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2026 год</w:t>
            </w:r>
          </w:p>
        </w:tc>
        <w:tc>
          <w:tcPr>
            <w:tcW w:w="807" w:type="dxa"/>
            <w:tcBorders>
              <w:top w:val="single" w:sz="4" w:space="0" w:color="auto"/>
              <w:left w:val="nil"/>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2027 год</w:t>
            </w:r>
          </w:p>
        </w:tc>
        <w:tc>
          <w:tcPr>
            <w:tcW w:w="834" w:type="dxa"/>
            <w:tcBorders>
              <w:top w:val="single" w:sz="4" w:space="0" w:color="auto"/>
              <w:left w:val="nil"/>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2028 год</w:t>
            </w:r>
          </w:p>
        </w:tc>
        <w:tc>
          <w:tcPr>
            <w:tcW w:w="812" w:type="dxa"/>
            <w:tcBorders>
              <w:top w:val="single" w:sz="4" w:space="0" w:color="auto"/>
              <w:left w:val="nil"/>
              <w:bottom w:val="single" w:sz="4" w:space="0" w:color="auto"/>
              <w:right w:val="single" w:sz="4" w:space="0" w:color="auto"/>
            </w:tcBorders>
            <w:hideMark/>
          </w:tcPr>
          <w:p w:rsidR="0069169F" w:rsidRPr="0069169F" w:rsidRDefault="0069169F" w:rsidP="00A31F0E">
            <w:pPr>
              <w:jc w:val="center"/>
              <w:rPr>
                <w:color w:val="000000"/>
                <w:sz w:val="24"/>
                <w:szCs w:val="24"/>
              </w:rPr>
            </w:pPr>
            <w:r w:rsidRPr="0069169F">
              <w:rPr>
                <w:color w:val="000000"/>
                <w:sz w:val="24"/>
                <w:szCs w:val="24"/>
              </w:rPr>
              <w:t>2029 год</w:t>
            </w:r>
          </w:p>
        </w:tc>
        <w:tc>
          <w:tcPr>
            <w:tcW w:w="974"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color w:val="000000"/>
                <w:sz w:val="24"/>
                <w:szCs w:val="24"/>
              </w:rPr>
            </w:pPr>
            <w:r w:rsidRPr="0069169F">
              <w:rPr>
                <w:color w:val="000000"/>
                <w:sz w:val="24"/>
                <w:szCs w:val="24"/>
              </w:rPr>
              <w:t>2030 год</w:t>
            </w:r>
          </w:p>
        </w:tc>
        <w:tc>
          <w:tcPr>
            <w:tcW w:w="975" w:type="dxa"/>
            <w:tcBorders>
              <w:top w:val="single" w:sz="4" w:space="0" w:color="auto"/>
              <w:left w:val="nil"/>
              <w:bottom w:val="single" w:sz="4" w:space="0" w:color="auto"/>
              <w:right w:val="single" w:sz="4" w:space="0" w:color="auto"/>
            </w:tcBorders>
            <w:hideMark/>
          </w:tcPr>
          <w:p w:rsidR="0069169F" w:rsidRPr="0069169F" w:rsidRDefault="0069169F" w:rsidP="00A31F0E">
            <w:pPr>
              <w:jc w:val="center"/>
              <w:rPr>
                <w:color w:val="000000"/>
                <w:sz w:val="24"/>
                <w:szCs w:val="24"/>
              </w:rPr>
            </w:pPr>
            <w:r w:rsidRPr="0069169F">
              <w:rPr>
                <w:color w:val="000000"/>
                <w:sz w:val="24"/>
                <w:szCs w:val="24"/>
              </w:rPr>
              <w:t>Всего</w:t>
            </w:r>
          </w:p>
        </w:tc>
      </w:tr>
    </w:tbl>
    <w:p w:rsidR="0069169F" w:rsidRPr="00E21452" w:rsidRDefault="0069169F" w:rsidP="0069169F">
      <w:pPr>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9"/>
        <w:gridCol w:w="3871"/>
        <w:gridCol w:w="740"/>
        <w:gridCol w:w="888"/>
        <w:gridCol w:w="740"/>
        <w:gridCol w:w="832"/>
        <w:gridCol w:w="833"/>
        <w:gridCol w:w="693"/>
        <w:gridCol w:w="694"/>
        <w:gridCol w:w="833"/>
        <w:gridCol w:w="832"/>
        <w:gridCol w:w="833"/>
        <w:gridCol w:w="832"/>
        <w:gridCol w:w="971"/>
        <w:gridCol w:w="970"/>
      </w:tblGrid>
      <w:tr w:rsidR="0069169F" w:rsidRPr="007E04FE" w:rsidTr="00A31F0E">
        <w:trPr>
          <w:tblHeader/>
        </w:trPr>
        <w:tc>
          <w:tcPr>
            <w:tcW w:w="549"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color w:val="000000"/>
                <w:sz w:val="24"/>
                <w:szCs w:val="24"/>
              </w:rPr>
            </w:pPr>
            <w:r w:rsidRPr="0069169F">
              <w:rPr>
                <w:color w:val="000000"/>
                <w:sz w:val="24"/>
                <w:szCs w:val="24"/>
              </w:rPr>
              <w:t>1</w:t>
            </w:r>
          </w:p>
        </w:tc>
        <w:tc>
          <w:tcPr>
            <w:tcW w:w="3871"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color w:val="000000"/>
                <w:sz w:val="24"/>
                <w:szCs w:val="24"/>
              </w:rPr>
            </w:pPr>
            <w:r w:rsidRPr="0069169F">
              <w:rPr>
                <w:color w:val="000000"/>
                <w:sz w:val="24"/>
                <w:szCs w:val="24"/>
              </w:rPr>
              <w:t>2</w:t>
            </w:r>
          </w:p>
        </w:tc>
        <w:tc>
          <w:tcPr>
            <w:tcW w:w="740"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3</w:t>
            </w:r>
          </w:p>
        </w:tc>
        <w:tc>
          <w:tcPr>
            <w:tcW w:w="888"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4</w:t>
            </w:r>
          </w:p>
        </w:tc>
        <w:tc>
          <w:tcPr>
            <w:tcW w:w="740"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5</w:t>
            </w:r>
          </w:p>
        </w:tc>
        <w:tc>
          <w:tcPr>
            <w:tcW w:w="832"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6</w:t>
            </w:r>
          </w:p>
        </w:tc>
        <w:tc>
          <w:tcPr>
            <w:tcW w:w="833"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7</w:t>
            </w:r>
          </w:p>
        </w:tc>
        <w:tc>
          <w:tcPr>
            <w:tcW w:w="693"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8</w:t>
            </w:r>
          </w:p>
        </w:tc>
        <w:tc>
          <w:tcPr>
            <w:tcW w:w="694"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9</w:t>
            </w:r>
          </w:p>
        </w:tc>
        <w:tc>
          <w:tcPr>
            <w:tcW w:w="833"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10</w:t>
            </w:r>
          </w:p>
        </w:tc>
        <w:tc>
          <w:tcPr>
            <w:tcW w:w="832"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11</w:t>
            </w:r>
          </w:p>
        </w:tc>
        <w:tc>
          <w:tcPr>
            <w:tcW w:w="833"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12</w:t>
            </w:r>
          </w:p>
        </w:tc>
        <w:tc>
          <w:tcPr>
            <w:tcW w:w="832"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13</w:t>
            </w:r>
          </w:p>
        </w:tc>
        <w:tc>
          <w:tcPr>
            <w:tcW w:w="971"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sz w:val="24"/>
                <w:szCs w:val="24"/>
              </w:rPr>
            </w:pPr>
            <w:r w:rsidRPr="0069169F">
              <w:rPr>
                <w:sz w:val="24"/>
                <w:szCs w:val="24"/>
              </w:rPr>
              <w:t>14</w:t>
            </w:r>
          </w:p>
        </w:tc>
        <w:tc>
          <w:tcPr>
            <w:tcW w:w="970"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jc w:val="center"/>
              <w:rPr>
                <w:color w:val="000000"/>
                <w:sz w:val="24"/>
                <w:szCs w:val="24"/>
              </w:rPr>
            </w:pPr>
            <w:r w:rsidRPr="0069169F">
              <w:rPr>
                <w:color w:val="000000"/>
                <w:sz w:val="24"/>
                <w:szCs w:val="24"/>
              </w:rPr>
              <w:t>15</w:t>
            </w:r>
          </w:p>
        </w:tc>
      </w:tr>
      <w:tr w:rsidR="0069169F" w:rsidRPr="007E04FE" w:rsidTr="00A31F0E">
        <w:tc>
          <w:tcPr>
            <w:tcW w:w="549"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69169F" w:rsidP="00A31F0E">
            <w:pPr>
              <w:jc w:val="center"/>
              <w:rPr>
                <w:color w:val="000000"/>
                <w:sz w:val="24"/>
                <w:szCs w:val="24"/>
              </w:rPr>
            </w:pPr>
            <w:r w:rsidRPr="0069169F">
              <w:rPr>
                <w:color w:val="000000"/>
                <w:sz w:val="24"/>
                <w:szCs w:val="24"/>
              </w:rPr>
              <w:t>1 </w:t>
            </w:r>
          </w:p>
        </w:tc>
        <w:tc>
          <w:tcPr>
            <w:tcW w:w="3871"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rPr>
                <w:sz w:val="24"/>
                <w:szCs w:val="24"/>
              </w:rPr>
            </w:pPr>
            <w:r w:rsidRPr="0069169F">
              <w:rPr>
                <w:sz w:val="24"/>
                <w:szCs w:val="24"/>
              </w:rPr>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740"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F509CC" w:rsidP="00356315">
            <w:pPr>
              <w:jc w:val="center"/>
              <w:rPr>
                <w:color w:val="000000"/>
                <w:sz w:val="24"/>
                <w:szCs w:val="24"/>
              </w:rPr>
            </w:pPr>
            <w:r>
              <w:rPr>
                <w:color w:val="000000"/>
                <w:sz w:val="24"/>
                <w:szCs w:val="24"/>
              </w:rPr>
              <w:t>0,6</w:t>
            </w:r>
            <w:r w:rsidR="00356315">
              <w:rPr>
                <w:color w:val="000000"/>
                <w:sz w:val="24"/>
                <w:szCs w:val="24"/>
              </w:rPr>
              <w:t>38</w:t>
            </w:r>
          </w:p>
        </w:tc>
        <w:tc>
          <w:tcPr>
            <w:tcW w:w="888"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A31F0E" w:rsidP="00A31F0E">
            <w:pPr>
              <w:jc w:val="center"/>
              <w:rPr>
                <w:color w:val="000000"/>
                <w:sz w:val="24"/>
                <w:szCs w:val="24"/>
              </w:rPr>
            </w:pPr>
            <w:r>
              <w:rPr>
                <w:color w:val="000000"/>
                <w:sz w:val="24"/>
                <w:szCs w:val="24"/>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A31F0E" w:rsidP="00A31F0E">
            <w:pPr>
              <w:jc w:val="center"/>
              <w:rPr>
                <w:color w:val="000000"/>
                <w:sz w:val="24"/>
                <w:szCs w:val="24"/>
              </w:rPr>
            </w:pPr>
            <w:r>
              <w:rPr>
                <w:color w:val="000000"/>
                <w:sz w:val="24"/>
                <w:szCs w:val="24"/>
              </w:rPr>
              <w:t>1,19</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693"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971"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970"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A31F0E" w:rsidP="00356315">
            <w:pPr>
              <w:jc w:val="center"/>
              <w:rPr>
                <w:color w:val="000000"/>
                <w:sz w:val="24"/>
                <w:szCs w:val="24"/>
              </w:rPr>
            </w:pPr>
            <w:r>
              <w:rPr>
                <w:color w:val="000000"/>
                <w:sz w:val="24"/>
                <w:szCs w:val="24"/>
              </w:rPr>
              <w:t>1,8</w:t>
            </w:r>
            <w:r w:rsidR="00356315">
              <w:rPr>
                <w:color w:val="000000"/>
                <w:sz w:val="24"/>
                <w:szCs w:val="24"/>
              </w:rPr>
              <w:t>28</w:t>
            </w:r>
          </w:p>
        </w:tc>
      </w:tr>
      <w:tr w:rsidR="0069169F" w:rsidRPr="007E04FE" w:rsidTr="00A31F0E">
        <w:tc>
          <w:tcPr>
            <w:tcW w:w="549"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69169F" w:rsidP="00A31F0E">
            <w:pPr>
              <w:jc w:val="center"/>
              <w:rPr>
                <w:bCs/>
                <w:color w:val="000000"/>
                <w:sz w:val="24"/>
                <w:szCs w:val="24"/>
              </w:rPr>
            </w:pPr>
            <w:r w:rsidRPr="0069169F">
              <w:rPr>
                <w:bCs/>
                <w:color w:val="000000"/>
                <w:sz w:val="24"/>
                <w:szCs w:val="24"/>
              </w:rPr>
              <w:t>2 </w:t>
            </w:r>
          </w:p>
        </w:tc>
        <w:tc>
          <w:tcPr>
            <w:tcW w:w="3871"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rPr>
                <w:sz w:val="24"/>
                <w:szCs w:val="24"/>
              </w:rPr>
            </w:pPr>
            <w:r w:rsidRPr="0069169F">
              <w:rPr>
                <w:sz w:val="24"/>
                <w:szCs w:val="24"/>
              </w:rPr>
              <w:t xml:space="preserve">Количество семей, переселенных </w:t>
            </w:r>
          </w:p>
          <w:p w:rsidR="0069169F" w:rsidRPr="0069169F" w:rsidRDefault="0069169F" w:rsidP="00A31F0E">
            <w:pPr>
              <w:rPr>
                <w:sz w:val="24"/>
                <w:szCs w:val="24"/>
              </w:rPr>
            </w:pPr>
            <w:r w:rsidRPr="0069169F">
              <w:rPr>
                <w:sz w:val="24"/>
                <w:szCs w:val="24"/>
              </w:rPr>
              <w:t>из многоквартирного жилищного фонда, признанного аварийным, подлежащим сносу или реконструкции (семей)</w:t>
            </w:r>
          </w:p>
        </w:tc>
        <w:tc>
          <w:tcPr>
            <w:tcW w:w="740"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F509CC" w:rsidP="00E40163">
            <w:pPr>
              <w:jc w:val="center"/>
              <w:rPr>
                <w:color w:val="000000"/>
                <w:sz w:val="24"/>
                <w:szCs w:val="24"/>
              </w:rPr>
            </w:pPr>
            <w:r>
              <w:rPr>
                <w:color w:val="000000"/>
                <w:sz w:val="24"/>
                <w:szCs w:val="24"/>
              </w:rPr>
              <w:t>1</w:t>
            </w:r>
            <w:r w:rsidR="00E40163">
              <w:rPr>
                <w:color w:val="000000"/>
                <w:sz w:val="24"/>
                <w:szCs w:val="24"/>
              </w:rPr>
              <w:t>7</w:t>
            </w:r>
          </w:p>
        </w:tc>
        <w:tc>
          <w:tcPr>
            <w:tcW w:w="888"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A31F0E" w:rsidP="00A31F0E">
            <w:pPr>
              <w:jc w:val="center"/>
              <w:rPr>
                <w:color w:val="000000"/>
                <w:sz w:val="24"/>
                <w:szCs w:val="24"/>
              </w:rPr>
            </w:pPr>
            <w:r>
              <w:rPr>
                <w:color w:val="000000"/>
                <w:sz w:val="24"/>
                <w:szCs w:val="24"/>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2162F7" w:rsidP="00A31F0E">
            <w:pPr>
              <w:jc w:val="center"/>
              <w:rPr>
                <w:color w:val="000000"/>
                <w:sz w:val="24"/>
                <w:szCs w:val="24"/>
              </w:rPr>
            </w:pPr>
            <w:r>
              <w:rPr>
                <w:color w:val="000000"/>
                <w:sz w:val="24"/>
                <w:szCs w:val="24"/>
              </w:rPr>
              <w:t>26</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F509CC" w:rsidP="00A31F0E">
            <w:pPr>
              <w:jc w:val="center"/>
              <w:rPr>
                <w:color w:val="000000"/>
                <w:sz w:val="24"/>
                <w:szCs w:val="24"/>
              </w:rPr>
            </w:pPr>
            <w:r>
              <w:rPr>
                <w:color w:val="000000"/>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F509CC" w:rsidP="00A31F0E">
            <w:pPr>
              <w:jc w:val="center"/>
              <w:rPr>
                <w:color w:val="000000"/>
                <w:sz w:val="24"/>
                <w:szCs w:val="24"/>
              </w:rPr>
            </w:pPr>
            <w:r>
              <w:rPr>
                <w:color w:val="000000"/>
                <w:sz w:val="24"/>
                <w:szCs w:val="24"/>
              </w:rPr>
              <w:t>-</w:t>
            </w:r>
          </w:p>
        </w:tc>
        <w:tc>
          <w:tcPr>
            <w:tcW w:w="693"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F509CC" w:rsidP="00A31F0E">
            <w:pPr>
              <w:jc w:val="center"/>
              <w:rPr>
                <w:color w:val="000000"/>
                <w:sz w:val="24"/>
                <w:szCs w:val="24"/>
              </w:rPr>
            </w:pPr>
            <w:r>
              <w:rPr>
                <w:color w:val="000000"/>
                <w:sz w:val="24"/>
                <w:szCs w:val="24"/>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F509CC" w:rsidP="00A31F0E">
            <w:pPr>
              <w:jc w:val="center"/>
              <w:rPr>
                <w:color w:val="000000"/>
                <w:sz w:val="24"/>
                <w:szCs w:val="24"/>
              </w:rPr>
            </w:pPr>
            <w:r>
              <w:rPr>
                <w:color w:val="000000"/>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F509CC" w:rsidP="00A31F0E">
            <w:pPr>
              <w:jc w:val="center"/>
              <w:rPr>
                <w:color w:val="000000"/>
                <w:sz w:val="24"/>
                <w:szCs w:val="24"/>
              </w:rPr>
            </w:pPr>
            <w:r>
              <w:rPr>
                <w:color w:val="000000"/>
                <w:sz w:val="24"/>
                <w:szCs w:val="24"/>
              </w:rPr>
              <w:t>-</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F509CC" w:rsidP="00A31F0E">
            <w:pPr>
              <w:jc w:val="center"/>
              <w:rPr>
                <w:color w:val="000000"/>
                <w:sz w:val="24"/>
                <w:szCs w:val="24"/>
              </w:rPr>
            </w:pPr>
            <w:r>
              <w:rPr>
                <w:color w:val="000000"/>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F509CC" w:rsidP="00A31F0E">
            <w:pPr>
              <w:jc w:val="center"/>
              <w:rPr>
                <w:color w:val="000000"/>
                <w:sz w:val="24"/>
                <w:szCs w:val="24"/>
              </w:rPr>
            </w:pPr>
            <w:r>
              <w:rPr>
                <w:color w:val="000000"/>
                <w:sz w:val="24"/>
                <w:szCs w:val="24"/>
              </w:rPr>
              <w:t>-</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F509CC" w:rsidP="00A31F0E">
            <w:pPr>
              <w:jc w:val="center"/>
              <w:rPr>
                <w:color w:val="000000"/>
                <w:sz w:val="24"/>
                <w:szCs w:val="24"/>
              </w:rPr>
            </w:pPr>
            <w:r>
              <w:rPr>
                <w:color w:val="000000"/>
                <w:sz w:val="24"/>
                <w:szCs w:val="24"/>
              </w:rPr>
              <w:t>-</w:t>
            </w:r>
          </w:p>
        </w:tc>
        <w:tc>
          <w:tcPr>
            <w:tcW w:w="971"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F509CC" w:rsidP="00A31F0E">
            <w:pPr>
              <w:jc w:val="center"/>
              <w:rPr>
                <w:color w:val="000000"/>
                <w:sz w:val="24"/>
                <w:szCs w:val="24"/>
              </w:rPr>
            </w:pPr>
            <w:r>
              <w:rPr>
                <w:color w:val="000000"/>
                <w:sz w:val="24"/>
                <w:szCs w:val="24"/>
              </w:rPr>
              <w:t>-</w:t>
            </w:r>
          </w:p>
        </w:tc>
        <w:tc>
          <w:tcPr>
            <w:tcW w:w="970"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2162F7" w:rsidP="00A31F0E">
            <w:pPr>
              <w:jc w:val="center"/>
              <w:rPr>
                <w:color w:val="000000"/>
                <w:sz w:val="24"/>
                <w:szCs w:val="24"/>
              </w:rPr>
            </w:pPr>
            <w:r>
              <w:rPr>
                <w:color w:val="000000"/>
                <w:sz w:val="24"/>
                <w:szCs w:val="24"/>
              </w:rPr>
              <w:t>43</w:t>
            </w:r>
          </w:p>
        </w:tc>
      </w:tr>
      <w:tr w:rsidR="0069169F" w:rsidRPr="007E04FE" w:rsidTr="00A31F0E">
        <w:tc>
          <w:tcPr>
            <w:tcW w:w="549"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69169F" w:rsidP="00A31F0E">
            <w:pPr>
              <w:jc w:val="center"/>
              <w:rPr>
                <w:bCs/>
                <w:color w:val="000000"/>
                <w:sz w:val="24"/>
                <w:szCs w:val="24"/>
              </w:rPr>
            </w:pPr>
            <w:r w:rsidRPr="0069169F">
              <w:rPr>
                <w:bCs/>
                <w:color w:val="000000"/>
                <w:sz w:val="24"/>
                <w:szCs w:val="24"/>
              </w:rPr>
              <w:t>3 </w:t>
            </w:r>
          </w:p>
        </w:tc>
        <w:tc>
          <w:tcPr>
            <w:tcW w:w="3871" w:type="dxa"/>
            <w:tcBorders>
              <w:top w:val="single" w:sz="4" w:space="0" w:color="auto"/>
              <w:left w:val="single" w:sz="4" w:space="0" w:color="auto"/>
              <w:bottom w:val="single" w:sz="4" w:space="0" w:color="auto"/>
              <w:right w:val="single" w:sz="4" w:space="0" w:color="auto"/>
            </w:tcBorders>
            <w:hideMark/>
          </w:tcPr>
          <w:p w:rsidR="0069169F" w:rsidRPr="0069169F" w:rsidRDefault="0069169F" w:rsidP="00A31F0E">
            <w:pPr>
              <w:rPr>
                <w:sz w:val="24"/>
                <w:szCs w:val="24"/>
              </w:rPr>
            </w:pPr>
            <w:r w:rsidRPr="0069169F">
              <w:rPr>
                <w:sz w:val="24"/>
                <w:szCs w:val="24"/>
              </w:rPr>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740"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E40163" w:rsidP="00A31F0E">
            <w:pPr>
              <w:jc w:val="center"/>
              <w:rPr>
                <w:color w:val="000000"/>
                <w:sz w:val="24"/>
                <w:szCs w:val="24"/>
              </w:rPr>
            </w:pPr>
            <w:r>
              <w:rPr>
                <w:color w:val="000000"/>
                <w:sz w:val="24"/>
                <w:szCs w:val="24"/>
              </w:rPr>
              <w:t>56</w:t>
            </w:r>
          </w:p>
        </w:tc>
        <w:tc>
          <w:tcPr>
            <w:tcW w:w="888"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A31F0E" w:rsidP="00A31F0E">
            <w:pPr>
              <w:jc w:val="center"/>
              <w:rPr>
                <w:color w:val="000000"/>
                <w:sz w:val="24"/>
                <w:szCs w:val="24"/>
              </w:rPr>
            </w:pPr>
            <w:r>
              <w:rPr>
                <w:color w:val="000000"/>
                <w:sz w:val="24"/>
                <w:szCs w:val="24"/>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2162F7" w:rsidP="00A31F0E">
            <w:pPr>
              <w:jc w:val="center"/>
              <w:rPr>
                <w:color w:val="000000"/>
                <w:sz w:val="24"/>
                <w:szCs w:val="24"/>
              </w:rPr>
            </w:pPr>
            <w:r>
              <w:rPr>
                <w:color w:val="000000"/>
                <w:sz w:val="24"/>
                <w:szCs w:val="24"/>
              </w:rPr>
              <w:t>75</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693"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833"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832"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971"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43965" w:rsidP="00A31F0E">
            <w:pPr>
              <w:jc w:val="center"/>
              <w:rPr>
                <w:color w:val="000000"/>
                <w:sz w:val="24"/>
                <w:szCs w:val="24"/>
              </w:rPr>
            </w:pPr>
            <w:r>
              <w:rPr>
                <w:color w:val="000000"/>
                <w:sz w:val="24"/>
                <w:szCs w:val="24"/>
              </w:rPr>
              <w:t>-</w:t>
            </w:r>
          </w:p>
        </w:tc>
        <w:tc>
          <w:tcPr>
            <w:tcW w:w="970" w:type="dxa"/>
            <w:tcBorders>
              <w:top w:val="single" w:sz="4" w:space="0" w:color="auto"/>
              <w:left w:val="single" w:sz="4" w:space="0" w:color="auto"/>
              <w:bottom w:val="single" w:sz="4" w:space="0" w:color="auto"/>
              <w:right w:val="single" w:sz="4" w:space="0" w:color="auto"/>
            </w:tcBorders>
            <w:vAlign w:val="center"/>
            <w:hideMark/>
          </w:tcPr>
          <w:p w:rsidR="0069169F" w:rsidRPr="0069169F" w:rsidRDefault="00356315" w:rsidP="00A31F0E">
            <w:pPr>
              <w:jc w:val="center"/>
              <w:rPr>
                <w:color w:val="000000"/>
                <w:sz w:val="24"/>
                <w:szCs w:val="24"/>
              </w:rPr>
            </w:pPr>
            <w:r>
              <w:rPr>
                <w:color w:val="000000"/>
                <w:sz w:val="24"/>
                <w:szCs w:val="24"/>
              </w:rPr>
              <w:t>131</w:t>
            </w:r>
          </w:p>
        </w:tc>
      </w:tr>
    </w:tbl>
    <w:p w:rsidR="0069169F" w:rsidRDefault="0069169F" w:rsidP="0069169F"/>
    <w:p w:rsidR="0080512E" w:rsidRPr="0080512E" w:rsidRDefault="0080512E" w:rsidP="0069169F">
      <w:pPr>
        <w:rPr>
          <w:sz w:val="28"/>
          <w:szCs w:val="28"/>
        </w:rPr>
      </w:pPr>
      <w:r>
        <w:rPr>
          <w:sz w:val="28"/>
          <w:szCs w:val="28"/>
        </w:rPr>
        <w:t xml:space="preserve">        Специалист Администрации                                                                                  С.П. Беседина</w:t>
      </w:r>
    </w:p>
    <w:p w:rsidR="007437E3" w:rsidRPr="007E04FE" w:rsidRDefault="007437E3" w:rsidP="00BC0E27">
      <w:pPr>
        <w:pageBreakBefore/>
        <w:ind w:left="9639"/>
        <w:jc w:val="center"/>
        <w:rPr>
          <w:sz w:val="28"/>
        </w:rPr>
      </w:pPr>
      <w:r w:rsidRPr="007E04FE">
        <w:rPr>
          <w:sz w:val="28"/>
        </w:rPr>
        <w:lastRenderedPageBreak/>
        <w:t xml:space="preserve">Приложение № </w:t>
      </w:r>
      <w:r>
        <w:rPr>
          <w:sz w:val="28"/>
        </w:rPr>
        <w:t>4</w:t>
      </w:r>
    </w:p>
    <w:p w:rsidR="007437E3" w:rsidRPr="007E04FE" w:rsidRDefault="007437E3" w:rsidP="00BC0E27">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2030 годах»</w:t>
      </w:r>
    </w:p>
    <w:p w:rsidR="00BC0E27" w:rsidRDefault="00BC0E27" w:rsidP="007437E3">
      <w:pPr>
        <w:jc w:val="center"/>
        <w:rPr>
          <w:sz w:val="28"/>
        </w:rPr>
      </w:pPr>
    </w:p>
    <w:p w:rsidR="007437E3" w:rsidRPr="00072B87" w:rsidRDefault="007437E3" w:rsidP="007437E3">
      <w:pPr>
        <w:jc w:val="center"/>
        <w:rPr>
          <w:sz w:val="28"/>
        </w:rPr>
      </w:pPr>
      <w:r w:rsidRPr="00072B87">
        <w:rPr>
          <w:sz w:val="28"/>
        </w:rPr>
        <w:t>ПЕРЕЧЕНЬ</w:t>
      </w:r>
    </w:p>
    <w:p w:rsidR="007437E3" w:rsidRDefault="007437E3" w:rsidP="007437E3">
      <w:pPr>
        <w:jc w:val="center"/>
        <w:rPr>
          <w:sz w:val="28"/>
        </w:rPr>
      </w:pPr>
      <w:r w:rsidRPr="00072B87">
        <w:rPr>
          <w:sz w:val="28"/>
        </w:rPr>
        <w:t>аварийных многоквартирных домов, расселяемых в 201</w:t>
      </w:r>
      <w:r>
        <w:rPr>
          <w:sz w:val="28"/>
        </w:rPr>
        <w:t>8</w:t>
      </w:r>
      <w:r w:rsidRPr="00072B87">
        <w:rPr>
          <w:sz w:val="28"/>
        </w:rPr>
        <w:t xml:space="preserve"> </w:t>
      </w:r>
      <w:r>
        <w:rPr>
          <w:sz w:val="28"/>
        </w:rPr>
        <w:t xml:space="preserve">– 2019 </w:t>
      </w:r>
      <w:r w:rsidRPr="00072B87">
        <w:rPr>
          <w:sz w:val="28"/>
        </w:rPr>
        <w:t>год</w:t>
      </w:r>
      <w:r>
        <w:rPr>
          <w:sz w:val="28"/>
        </w:rPr>
        <w:t>ах</w:t>
      </w:r>
    </w:p>
    <w:tbl>
      <w:tblPr>
        <w:tblW w:w="15026" w:type="dxa"/>
        <w:tblInd w:w="108" w:type="dxa"/>
        <w:tblLayout w:type="fixed"/>
        <w:tblLook w:val="04A0"/>
      </w:tblPr>
      <w:tblGrid>
        <w:gridCol w:w="433"/>
        <w:gridCol w:w="1349"/>
        <w:gridCol w:w="634"/>
        <w:gridCol w:w="936"/>
        <w:gridCol w:w="901"/>
        <w:gridCol w:w="904"/>
        <w:gridCol w:w="850"/>
        <w:gridCol w:w="709"/>
        <w:gridCol w:w="851"/>
        <w:gridCol w:w="709"/>
        <w:gridCol w:w="850"/>
        <w:gridCol w:w="851"/>
        <w:gridCol w:w="850"/>
        <w:gridCol w:w="851"/>
        <w:gridCol w:w="850"/>
        <w:gridCol w:w="851"/>
        <w:gridCol w:w="796"/>
        <w:gridCol w:w="851"/>
      </w:tblGrid>
      <w:tr w:rsidR="007437E3" w:rsidRPr="00502023" w:rsidTr="00A31F0E">
        <w:trPr>
          <w:trHeight w:val="690"/>
        </w:trPr>
        <w:tc>
          <w:tcPr>
            <w:tcW w:w="4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 п/п</w:t>
            </w:r>
          </w:p>
        </w:tc>
        <w:tc>
          <w:tcPr>
            <w:tcW w:w="13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Адрес МКД</w:t>
            </w:r>
          </w:p>
        </w:tc>
        <w:tc>
          <w:tcPr>
            <w:tcW w:w="157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437E3" w:rsidRPr="00502023" w:rsidRDefault="007437E3" w:rsidP="007437E3">
            <w:pPr>
              <w:jc w:val="center"/>
              <w:rPr>
                <w:sz w:val="16"/>
                <w:szCs w:val="16"/>
              </w:rPr>
            </w:pPr>
            <w:r w:rsidRPr="00502023">
              <w:rPr>
                <w:sz w:val="16"/>
                <w:szCs w:val="16"/>
              </w:rPr>
              <w:t>Документ, подтверждающий признание МКД аварийным</w:t>
            </w:r>
          </w:p>
        </w:tc>
        <w:tc>
          <w:tcPr>
            <w:tcW w:w="9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Планиру</w:t>
            </w:r>
            <w:r>
              <w:rPr>
                <w:sz w:val="16"/>
                <w:szCs w:val="16"/>
              </w:rPr>
              <w:t>-</w:t>
            </w:r>
            <w:r w:rsidRPr="00502023">
              <w:rPr>
                <w:sz w:val="16"/>
                <w:szCs w:val="16"/>
              </w:rPr>
              <w:t>емая дата оконча</w:t>
            </w:r>
            <w:r>
              <w:rPr>
                <w:sz w:val="16"/>
                <w:szCs w:val="16"/>
              </w:rPr>
              <w:t>-</w:t>
            </w:r>
            <w:r w:rsidRPr="00502023">
              <w:rPr>
                <w:sz w:val="16"/>
                <w:szCs w:val="16"/>
              </w:rPr>
              <w:t>ния пересе</w:t>
            </w:r>
            <w:r>
              <w:rPr>
                <w:sz w:val="16"/>
                <w:szCs w:val="16"/>
              </w:rPr>
              <w:t>-</w:t>
            </w:r>
            <w:r w:rsidRPr="00502023">
              <w:rPr>
                <w:sz w:val="16"/>
                <w:szCs w:val="16"/>
              </w:rPr>
              <w:t>ления (квартал, год)</w:t>
            </w:r>
          </w:p>
        </w:tc>
        <w:tc>
          <w:tcPr>
            <w:tcW w:w="90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Планиру</w:t>
            </w:r>
            <w:r>
              <w:rPr>
                <w:sz w:val="16"/>
                <w:szCs w:val="16"/>
              </w:rPr>
              <w:t>-</w:t>
            </w:r>
            <w:r w:rsidRPr="00502023">
              <w:rPr>
                <w:sz w:val="16"/>
                <w:szCs w:val="16"/>
              </w:rPr>
              <w:t>емая дата сноса/</w:t>
            </w:r>
            <w:r>
              <w:rPr>
                <w:sz w:val="16"/>
                <w:szCs w:val="16"/>
              </w:rPr>
              <w:t xml:space="preserve"> </w:t>
            </w:r>
            <w:r w:rsidRPr="00502023">
              <w:rPr>
                <w:sz w:val="16"/>
                <w:szCs w:val="16"/>
              </w:rPr>
              <w:t>реконст</w:t>
            </w:r>
            <w:r>
              <w:rPr>
                <w:sz w:val="16"/>
                <w:szCs w:val="16"/>
              </w:rPr>
              <w:t>-</w:t>
            </w:r>
            <w:r w:rsidRPr="00502023">
              <w:rPr>
                <w:sz w:val="16"/>
                <w:szCs w:val="16"/>
              </w:rPr>
              <w:t>рукции МКД (квартал, год)</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Число жителей всего, чел.</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Число жителей, планируемых к переселению, чел.</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Общая площадь жилых помещений МКД, кв.м.</w:t>
            </w:r>
          </w:p>
        </w:tc>
        <w:tc>
          <w:tcPr>
            <w:tcW w:w="2410" w:type="dxa"/>
            <w:gridSpan w:val="3"/>
            <w:tcBorders>
              <w:top w:val="single" w:sz="8" w:space="0" w:color="auto"/>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Количество расселяемых жилых помещений (единиц)</w:t>
            </w:r>
          </w:p>
        </w:tc>
        <w:tc>
          <w:tcPr>
            <w:tcW w:w="2551" w:type="dxa"/>
            <w:gridSpan w:val="3"/>
            <w:tcBorders>
              <w:top w:val="single" w:sz="8" w:space="0" w:color="auto"/>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Расселяемая площадь жилых помещений (кв. метров)</w:t>
            </w:r>
          </w:p>
        </w:tc>
        <w:tc>
          <w:tcPr>
            <w:tcW w:w="2498" w:type="dxa"/>
            <w:gridSpan w:val="3"/>
            <w:tcBorders>
              <w:top w:val="single" w:sz="8" w:space="0" w:color="auto"/>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Стоимость переселения граждан (рублей)</w:t>
            </w:r>
          </w:p>
        </w:tc>
      </w:tr>
      <w:tr w:rsidR="007437E3" w:rsidRPr="00502023" w:rsidTr="00A31F0E">
        <w:trPr>
          <w:trHeight w:val="300"/>
        </w:trPr>
        <w:tc>
          <w:tcPr>
            <w:tcW w:w="433" w:type="dxa"/>
            <w:vMerge/>
            <w:tcBorders>
              <w:top w:val="single" w:sz="8" w:space="0" w:color="auto"/>
              <w:left w:val="single" w:sz="8"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1349" w:type="dxa"/>
            <w:vMerge/>
            <w:tcBorders>
              <w:top w:val="single" w:sz="8" w:space="0" w:color="auto"/>
              <w:left w:val="single" w:sz="4"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1570" w:type="dxa"/>
            <w:gridSpan w:val="2"/>
            <w:vMerge/>
            <w:tcBorders>
              <w:top w:val="single" w:sz="8" w:space="0" w:color="auto"/>
              <w:left w:val="single" w:sz="4" w:space="0" w:color="auto"/>
              <w:bottom w:val="single" w:sz="4" w:space="0" w:color="auto"/>
              <w:right w:val="single" w:sz="4" w:space="0" w:color="auto"/>
            </w:tcBorders>
            <w:vAlign w:val="center"/>
            <w:hideMark/>
          </w:tcPr>
          <w:p w:rsidR="007437E3" w:rsidRPr="00502023" w:rsidRDefault="007437E3" w:rsidP="00A31F0E">
            <w:pPr>
              <w:rPr>
                <w:sz w:val="16"/>
                <w:szCs w:val="16"/>
              </w:rPr>
            </w:pPr>
          </w:p>
        </w:tc>
        <w:tc>
          <w:tcPr>
            <w:tcW w:w="901" w:type="dxa"/>
            <w:vMerge/>
            <w:tcBorders>
              <w:top w:val="single" w:sz="8" w:space="0" w:color="auto"/>
              <w:left w:val="single" w:sz="4"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904" w:type="dxa"/>
            <w:vMerge/>
            <w:tcBorders>
              <w:top w:val="single" w:sz="8" w:space="0" w:color="auto"/>
              <w:left w:val="single" w:sz="4"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всего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в том числе</w:t>
            </w:r>
          </w:p>
        </w:tc>
        <w:tc>
          <w:tcPr>
            <w:tcW w:w="850"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всего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в том числе</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всего</w:t>
            </w:r>
          </w:p>
        </w:tc>
        <w:tc>
          <w:tcPr>
            <w:tcW w:w="1647" w:type="dxa"/>
            <w:gridSpan w:val="2"/>
            <w:tcBorders>
              <w:top w:val="single" w:sz="4" w:space="0" w:color="auto"/>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 </w:t>
            </w:r>
          </w:p>
        </w:tc>
      </w:tr>
      <w:tr w:rsidR="007437E3" w:rsidRPr="00502023" w:rsidTr="00A31F0E">
        <w:trPr>
          <w:trHeight w:val="2580"/>
        </w:trPr>
        <w:tc>
          <w:tcPr>
            <w:tcW w:w="433" w:type="dxa"/>
            <w:vMerge/>
            <w:tcBorders>
              <w:top w:val="single" w:sz="8" w:space="0" w:color="auto"/>
              <w:left w:val="single" w:sz="8"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1349" w:type="dxa"/>
            <w:vMerge/>
            <w:tcBorders>
              <w:top w:val="single" w:sz="8" w:space="0" w:color="auto"/>
              <w:left w:val="single" w:sz="4"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634" w:type="dxa"/>
            <w:tcBorders>
              <w:top w:val="nil"/>
              <w:left w:val="nil"/>
              <w:bottom w:val="single" w:sz="8"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номер</w:t>
            </w:r>
          </w:p>
        </w:tc>
        <w:tc>
          <w:tcPr>
            <w:tcW w:w="936" w:type="dxa"/>
            <w:tcBorders>
              <w:top w:val="nil"/>
              <w:left w:val="nil"/>
              <w:bottom w:val="single" w:sz="8"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дата</w:t>
            </w:r>
          </w:p>
        </w:tc>
        <w:tc>
          <w:tcPr>
            <w:tcW w:w="901" w:type="dxa"/>
            <w:vMerge/>
            <w:tcBorders>
              <w:top w:val="single" w:sz="8" w:space="0" w:color="auto"/>
              <w:left w:val="single" w:sz="4"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904" w:type="dxa"/>
            <w:vMerge/>
            <w:tcBorders>
              <w:top w:val="single" w:sz="8" w:space="0" w:color="auto"/>
              <w:left w:val="single" w:sz="4"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709" w:type="dxa"/>
            <w:tcBorders>
              <w:top w:val="nil"/>
              <w:left w:val="nil"/>
              <w:bottom w:val="single" w:sz="8" w:space="0" w:color="auto"/>
              <w:right w:val="single" w:sz="4" w:space="0" w:color="auto"/>
            </w:tcBorders>
            <w:shd w:val="clear" w:color="auto" w:fill="auto"/>
            <w:noWrap/>
            <w:vAlign w:val="bottom"/>
            <w:hideMark/>
          </w:tcPr>
          <w:p w:rsidR="007437E3" w:rsidRPr="00502023" w:rsidRDefault="007437E3" w:rsidP="00A31F0E">
            <w:pPr>
              <w:rPr>
                <w:color w:val="000000"/>
                <w:sz w:val="16"/>
                <w:szCs w:val="16"/>
              </w:rPr>
            </w:pPr>
            <w:r w:rsidRPr="00502023">
              <w:rPr>
                <w:color w:val="000000"/>
                <w:sz w:val="16"/>
                <w:szCs w:val="16"/>
              </w:rPr>
              <w:t> </w:t>
            </w:r>
          </w:p>
        </w:tc>
        <w:tc>
          <w:tcPr>
            <w:tcW w:w="850" w:type="dxa"/>
            <w:tcBorders>
              <w:top w:val="nil"/>
              <w:left w:val="nil"/>
              <w:bottom w:val="single" w:sz="8"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частная собственность</w:t>
            </w:r>
          </w:p>
        </w:tc>
        <w:tc>
          <w:tcPr>
            <w:tcW w:w="851" w:type="dxa"/>
            <w:tcBorders>
              <w:top w:val="nil"/>
              <w:left w:val="nil"/>
              <w:bottom w:val="single" w:sz="8"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Pr>
                <w:sz w:val="16"/>
                <w:szCs w:val="16"/>
              </w:rPr>
              <w:t>муници</w:t>
            </w:r>
            <w:r w:rsidRPr="00502023">
              <w:rPr>
                <w:sz w:val="16"/>
                <w:szCs w:val="16"/>
              </w:rPr>
              <w:t>пальная собственность</w:t>
            </w:r>
          </w:p>
        </w:tc>
        <w:tc>
          <w:tcPr>
            <w:tcW w:w="850" w:type="dxa"/>
            <w:tcBorders>
              <w:top w:val="nil"/>
              <w:left w:val="nil"/>
              <w:bottom w:val="single" w:sz="8" w:space="0" w:color="auto"/>
              <w:right w:val="single" w:sz="4" w:space="0" w:color="auto"/>
            </w:tcBorders>
            <w:shd w:val="clear" w:color="auto" w:fill="auto"/>
            <w:noWrap/>
            <w:vAlign w:val="bottom"/>
            <w:hideMark/>
          </w:tcPr>
          <w:p w:rsidR="007437E3" w:rsidRPr="00502023" w:rsidRDefault="007437E3" w:rsidP="00A31F0E">
            <w:pPr>
              <w:rPr>
                <w:color w:val="000000"/>
                <w:sz w:val="16"/>
                <w:szCs w:val="16"/>
              </w:rPr>
            </w:pPr>
            <w:r w:rsidRPr="00502023">
              <w:rPr>
                <w:color w:val="000000"/>
                <w:sz w:val="16"/>
                <w:szCs w:val="16"/>
              </w:rPr>
              <w:t> </w:t>
            </w:r>
          </w:p>
        </w:tc>
        <w:tc>
          <w:tcPr>
            <w:tcW w:w="851" w:type="dxa"/>
            <w:tcBorders>
              <w:top w:val="nil"/>
              <w:left w:val="nil"/>
              <w:bottom w:val="single" w:sz="8"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частная собственность</w:t>
            </w:r>
          </w:p>
        </w:tc>
        <w:tc>
          <w:tcPr>
            <w:tcW w:w="850" w:type="dxa"/>
            <w:tcBorders>
              <w:top w:val="nil"/>
              <w:left w:val="nil"/>
              <w:bottom w:val="single" w:sz="8"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Pr>
                <w:sz w:val="16"/>
                <w:szCs w:val="16"/>
              </w:rPr>
              <w:t>муници</w:t>
            </w:r>
            <w:r w:rsidRPr="00502023">
              <w:rPr>
                <w:sz w:val="16"/>
                <w:szCs w:val="16"/>
              </w:rPr>
              <w:t>пальная собственность</w:t>
            </w:r>
          </w:p>
        </w:tc>
        <w:tc>
          <w:tcPr>
            <w:tcW w:w="851" w:type="dxa"/>
            <w:vMerge/>
            <w:tcBorders>
              <w:top w:val="nil"/>
              <w:left w:val="single" w:sz="4" w:space="0" w:color="auto"/>
              <w:bottom w:val="single" w:sz="8" w:space="0" w:color="000000"/>
              <w:right w:val="single" w:sz="4" w:space="0" w:color="auto"/>
            </w:tcBorders>
            <w:vAlign w:val="center"/>
            <w:hideMark/>
          </w:tcPr>
          <w:p w:rsidR="007437E3" w:rsidRPr="00502023" w:rsidRDefault="007437E3" w:rsidP="00A31F0E">
            <w:pPr>
              <w:rPr>
                <w:sz w:val="16"/>
                <w:szCs w:val="16"/>
              </w:rPr>
            </w:pPr>
          </w:p>
        </w:tc>
        <w:tc>
          <w:tcPr>
            <w:tcW w:w="796" w:type="dxa"/>
            <w:tcBorders>
              <w:top w:val="nil"/>
              <w:left w:val="nil"/>
              <w:bottom w:val="single" w:sz="8"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 xml:space="preserve">за счет средств областного бюджета </w:t>
            </w:r>
          </w:p>
        </w:tc>
        <w:tc>
          <w:tcPr>
            <w:tcW w:w="851" w:type="dxa"/>
            <w:tcBorders>
              <w:top w:val="nil"/>
              <w:left w:val="nil"/>
              <w:bottom w:val="single" w:sz="8"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за счет средств местного бюджета</w:t>
            </w:r>
          </w:p>
        </w:tc>
      </w:tr>
      <w:tr w:rsidR="007437E3" w:rsidRPr="00502023" w:rsidTr="00A31F0E">
        <w:trPr>
          <w:trHeight w:val="600"/>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7</w:t>
            </w:r>
          </w:p>
        </w:tc>
        <w:tc>
          <w:tcPr>
            <w:tcW w:w="1349"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rPr>
                <w:sz w:val="16"/>
                <w:szCs w:val="16"/>
              </w:rPr>
            </w:pPr>
            <w:r w:rsidRPr="00502023">
              <w:rPr>
                <w:sz w:val="16"/>
                <w:szCs w:val="16"/>
              </w:rPr>
              <w:t>п. Ясногорка, ул. Чапаева, д. 6</w:t>
            </w:r>
          </w:p>
        </w:tc>
        <w:tc>
          <w:tcPr>
            <w:tcW w:w="634"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182</w:t>
            </w:r>
          </w:p>
        </w:tc>
        <w:tc>
          <w:tcPr>
            <w:tcW w:w="936"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06.09.2013</w:t>
            </w:r>
          </w:p>
        </w:tc>
        <w:tc>
          <w:tcPr>
            <w:tcW w:w="901"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IV</w:t>
            </w:r>
            <w:r>
              <w:rPr>
                <w:sz w:val="16"/>
                <w:szCs w:val="16"/>
              </w:rPr>
              <w:t>.</w:t>
            </w:r>
            <w:r w:rsidRPr="00502023">
              <w:rPr>
                <w:sz w:val="16"/>
                <w:szCs w:val="16"/>
              </w:rPr>
              <w:t xml:space="preserve"> 2019</w:t>
            </w:r>
          </w:p>
        </w:tc>
        <w:tc>
          <w:tcPr>
            <w:tcW w:w="904"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IV</w:t>
            </w:r>
            <w:r>
              <w:rPr>
                <w:sz w:val="16"/>
                <w:szCs w:val="16"/>
              </w:rPr>
              <w:t>.</w:t>
            </w:r>
            <w:r w:rsidRPr="00502023">
              <w:rPr>
                <w:sz w:val="16"/>
                <w:szCs w:val="16"/>
              </w:rPr>
              <w:t xml:space="preserve"> 2020</w:t>
            </w:r>
          </w:p>
        </w:tc>
        <w:tc>
          <w:tcPr>
            <w:tcW w:w="850" w:type="dxa"/>
            <w:tcBorders>
              <w:top w:val="nil"/>
              <w:left w:val="nil"/>
              <w:bottom w:val="single" w:sz="4" w:space="0" w:color="auto"/>
              <w:right w:val="single" w:sz="4" w:space="0" w:color="auto"/>
            </w:tcBorders>
            <w:shd w:val="clear" w:color="auto" w:fill="auto"/>
            <w:vAlign w:val="center"/>
            <w:hideMark/>
          </w:tcPr>
          <w:p w:rsidR="007437E3" w:rsidRPr="00502023" w:rsidRDefault="00E40163" w:rsidP="00A31F0E">
            <w:pPr>
              <w:jc w:val="center"/>
              <w:rPr>
                <w:sz w:val="16"/>
                <w:szCs w:val="16"/>
              </w:rPr>
            </w:pPr>
            <w:r>
              <w:rPr>
                <w:sz w:val="16"/>
                <w:szCs w:val="16"/>
              </w:rPr>
              <w:t>37</w:t>
            </w:r>
          </w:p>
        </w:tc>
        <w:tc>
          <w:tcPr>
            <w:tcW w:w="709" w:type="dxa"/>
            <w:tcBorders>
              <w:top w:val="nil"/>
              <w:left w:val="nil"/>
              <w:bottom w:val="single" w:sz="4" w:space="0" w:color="auto"/>
              <w:right w:val="single" w:sz="4" w:space="0" w:color="auto"/>
            </w:tcBorders>
            <w:shd w:val="clear" w:color="auto" w:fill="auto"/>
            <w:vAlign w:val="center"/>
            <w:hideMark/>
          </w:tcPr>
          <w:p w:rsidR="007437E3" w:rsidRPr="00502023" w:rsidRDefault="00E40163" w:rsidP="00A31F0E">
            <w:pPr>
              <w:jc w:val="center"/>
              <w:rPr>
                <w:sz w:val="16"/>
                <w:szCs w:val="16"/>
              </w:rPr>
            </w:pPr>
            <w:r>
              <w:rPr>
                <w:sz w:val="16"/>
                <w:szCs w:val="16"/>
              </w:rPr>
              <w:t>37</w:t>
            </w:r>
          </w:p>
        </w:tc>
        <w:tc>
          <w:tcPr>
            <w:tcW w:w="851"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599,60</w:t>
            </w:r>
          </w:p>
        </w:tc>
        <w:tc>
          <w:tcPr>
            <w:tcW w:w="709"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12</w:t>
            </w:r>
          </w:p>
        </w:tc>
        <w:tc>
          <w:tcPr>
            <w:tcW w:w="850"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9</w:t>
            </w:r>
          </w:p>
        </w:tc>
        <w:tc>
          <w:tcPr>
            <w:tcW w:w="850" w:type="dxa"/>
            <w:tcBorders>
              <w:top w:val="nil"/>
              <w:left w:val="nil"/>
              <w:bottom w:val="single" w:sz="4" w:space="0" w:color="auto"/>
              <w:right w:val="single" w:sz="4" w:space="0" w:color="auto"/>
            </w:tcBorders>
            <w:shd w:val="clear" w:color="auto" w:fill="auto"/>
            <w:vAlign w:val="center"/>
            <w:hideMark/>
          </w:tcPr>
          <w:p w:rsidR="007437E3" w:rsidRPr="0044668D" w:rsidRDefault="007437E3" w:rsidP="00A31F0E">
            <w:pPr>
              <w:jc w:val="center"/>
              <w:rPr>
                <w:sz w:val="16"/>
                <w:szCs w:val="16"/>
                <w:highlight w:val="yellow"/>
              </w:rPr>
            </w:pPr>
            <w:r w:rsidRPr="00E40163">
              <w:rPr>
                <w:sz w:val="16"/>
                <w:szCs w:val="16"/>
              </w:rPr>
              <w:t>451,90</w:t>
            </w:r>
          </w:p>
        </w:tc>
        <w:tc>
          <w:tcPr>
            <w:tcW w:w="851"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109,70</w:t>
            </w:r>
          </w:p>
        </w:tc>
        <w:tc>
          <w:tcPr>
            <w:tcW w:w="850" w:type="dxa"/>
            <w:tcBorders>
              <w:top w:val="nil"/>
              <w:left w:val="nil"/>
              <w:bottom w:val="single" w:sz="4" w:space="0" w:color="auto"/>
              <w:right w:val="single" w:sz="4" w:space="0" w:color="auto"/>
            </w:tcBorders>
            <w:shd w:val="clear" w:color="auto" w:fill="auto"/>
            <w:vAlign w:val="center"/>
            <w:hideMark/>
          </w:tcPr>
          <w:p w:rsidR="007437E3" w:rsidRPr="00ED4800" w:rsidRDefault="007437E3" w:rsidP="00A31F0E">
            <w:pPr>
              <w:jc w:val="center"/>
              <w:rPr>
                <w:sz w:val="16"/>
                <w:szCs w:val="16"/>
              </w:rPr>
            </w:pPr>
            <w:r w:rsidRPr="00ED4800">
              <w:rPr>
                <w:sz w:val="16"/>
                <w:szCs w:val="16"/>
              </w:rPr>
              <w:t>342,20</w:t>
            </w:r>
          </w:p>
        </w:tc>
        <w:tc>
          <w:tcPr>
            <w:tcW w:w="851" w:type="dxa"/>
            <w:tcBorders>
              <w:top w:val="nil"/>
              <w:left w:val="nil"/>
              <w:bottom w:val="single" w:sz="4" w:space="0" w:color="auto"/>
              <w:right w:val="single" w:sz="4" w:space="0" w:color="auto"/>
            </w:tcBorders>
            <w:shd w:val="clear" w:color="auto" w:fill="auto"/>
            <w:vAlign w:val="center"/>
            <w:hideMark/>
          </w:tcPr>
          <w:p w:rsidR="007437E3" w:rsidRPr="00EE4021" w:rsidRDefault="00EE4021" w:rsidP="00A31F0E">
            <w:pPr>
              <w:jc w:val="center"/>
              <w:rPr>
                <w:sz w:val="16"/>
                <w:szCs w:val="16"/>
              </w:rPr>
            </w:pPr>
            <w:r w:rsidRPr="00EE4021">
              <w:rPr>
                <w:sz w:val="16"/>
                <w:szCs w:val="16"/>
              </w:rPr>
              <w:t>29 452  800,00</w:t>
            </w:r>
          </w:p>
        </w:tc>
        <w:tc>
          <w:tcPr>
            <w:tcW w:w="796" w:type="dxa"/>
            <w:tcBorders>
              <w:top w:val="nil"/>
              <w:left w:val="nil"/>
              <w:bottom w:val="single" w:sz="4" w:space="0" w:color="auto"/>
              <w:right w:val="single" w:sz="4" w:space="0" w:color="auto"/>
            </w:tcBorders>
            <w:shd w:val="clear" w:color="auto" w:fill="auto"/>
            <w:vAlign w:val="center"/>
            <w:hideMark/>
          </w:tcPr>
          <w:p w:rsidR="007437E3" w:rsidRPr="00EE4021" w:rsidRDefault="00EE4021" w:rsidP="00A31F0E">
            <w:pPr>
              <w:jc w:val="center"/>
              <w:rPr>
                <w:sz w:val="16"/>
                <w:szCs w:val="16"/>
              </w:rPr>
            </w:pPr>
            <w:r w:rsidRPr="00EE4021">
              <w:rPr>
                <w:sz w:val="16"/>
                <w:szCs w:val="16"/>
              </w:rPr>
              <w:t>27 685  632,00</w:t>
            </w:r>
          </w:p>
        </w:tc>
        <w:tc>
          <w:tcPr>
            <w:tcW w:w="851" w:type="dxa"/>
            <w:tcBorders>
              <w:top w:val="nil"/>
              <w:left w:val="nil"/>
              <w:bottom w:val="single" w:sz="4" w:space="0" w:color="auto"/>
              <w:right w:val="single" w:sz="4" w:space="0" w:color="auto"/>
            </w:tcBorders>
            <w:shd w:val="clear" w:color="auto" w:fill="auto"/>
            <w:vAlign w:val="center"/>
            <w:hideMark/>
          </w:tcPr>
          <w:p w:rsidR="007437E3" w:rsidRPr="00EE4021" w:rsidRDefault="00EE4021" w:rsidP="00A31F0E">
            <w:pPr>
              <w:jc w:val="center"/>
              <w:rPr>
                <w:sz w:val="16"/>
                <w:szCs w:val="16"/>
              </w:rPr>
            </w:pPr>
            <w:r w:rsidRPr="00EE4021">
              <w:rPr>
                <w:sz w:val="16"/>
                <w:szCs w:val="16"/>
              </w:rPr>
              <w:t>1 767  168,00</w:t>
            </w:r>
          </w:p>
        </w:tc>
      </w:tr>
      <w:tr w:rsidR="007437E3" w:rsidRPr="00502023" w:rsidTr="00A31F0E">
        <w:trPr>
          <w:trHeight w:val="600"/>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8</w:t>
            </w:r>
          </w:p>
        </w:tc>
        <w:tc>
          <w:tcPr>
            <w:tcW w:w="1349"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rPr>
                <w:sz w:val="16"/>
                <w:szCs w:val="16"/>
              </w:rPr>
            </w:pPr>
            <w:r w:rsidRPr="00502023">
              <w:rPr>
                <w:sz w:val="16"/>
                <w:szCs w:val="16"/>
              </w:rPr>
              <w:t>п. Углекаменный, ул. Терпигорьева, д. 1</w:t>
            </w:r>
          </w:p>
        </w:tc>
        <w:tc>
          <w:tcPr>
            <w:tcW w:w="634"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50</w:t>
            </w:r>
          </w:p>
        </w:tc>
        <w:tc>
          <w:tcPr>
            <w:tcW w:w="936"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04.04.2014</w:t>
            </w:r>
          </w:p>
        </w:tc>
        <w:tc>
          <w:tcPr>
            <w:tcW w:w="901"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IV</w:t>
            </w:r>
            <w:r>
              <w:rPr>
                <w:sz w:val="16"/>
                <w:szCs w:val="16"/>
              </w:rPr>
              <w:t>.</w:t>
            </w:r>
            <w:r w:rsidRPr="00502023">
              <w:rPr>
                <w:sz w:val="16"/>
                <w:szCs w:val="16"/>
              </w:rPr>
              <w:t xml:space="preserve"> 2019</w:t>
            </w:r>
          </w:p>
        </w:tc>
        <w:tc>
          <w:tcPr>
            <w:tcW w:w="904"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IV</w:t>
            </w:r>
            <w:r>
              <w:rPr>
                <w:sz w:val="16"/>
                <w:szCs w:val="16"/>
              </w:rPr>
              <w:t>.</w:t>
            </w:r>
            <w:r w:rsidRPr="00502023">
              <w:rPr>
                <w:sz w:val="16"/>
                <w:szCs w:val="16"/>
              </w:rPr>
              <w:t xml:space="preserve"> 2020</w:t>
            </w:r>
          </w:p>
        </w:tc>
        <w:tc>
          <w:tcPr>
            <w:tcW w:w="850"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19</w:t>
            </w:r>
          </w:p>
        </w:tc>
        <w:tc>
          <w:tcPr>
            <w:tcW w:w="709"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19</w:t>
            </w:r>
          </w:p>
        </w:tc>
        <w:tc>
          <w:tcPr>
            <w:tcW w:w="851"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292,40</w:t>
            </w:r>
          </w:p>
        </w:tc>
        <w:tc>
          <w:tcPr>
            <w:tcW w:w="709"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3</w:t>
            </w:r>
          </w:p>
        </w:tc>
        <w:tc>
          <w:tcPr>
            <w:tcW w:w="850" w:type="dxa"/>
            <w:tcBorders>
              <w:top w:val="nil"/>
              <w:left w:val="nil"/>
              <w:bottom w:val="single" w:sz="4" w:space="0" w:color="auto"/>
              <w:right w:val="single" w:sz="4" w:space="0" w:color="auto"/>
            </w:tcBorders>
            <w:shd w:val="clear" w:color="auto" w:fill="auto"/>
            <w:vAlign w:val="center"/>
            <w:hideMark/>
          </w:tcPr>
          <w:p w:rsidR="007437E3" w:rsidRPr="0044668D" w:rsidRDefault="007437E3" w:rsidP="00A31F0E">
            <w:pPr>
              <w:jc w:val="center"/>
              <w:rPr>
                <w:sz w:val="16"/>
                <w:szCs w:val="16"/>
                <w:highlight w:val="yellow"/>
              </w:rPr>
            </w:pPr>
            <w:r w:rsidRPr="00E40163">
              <w:rPr>
                <w:sz w:val="16"/>
                <w:szCs w:val="16"/>
              </w:rPr>
              <w:t>186,10</w:t>
            </w:r>
          </w:p>
        </w:tc>
        <w:tc>
          <w:tcPr>
            <w:tcW w:w="851"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sz w:val="16"/>
                <w:szCs w:val="16"/>
              </w:rPr>
            </w:pPr>
            <w:r w:rsidRPr="00502023">
              <w:rPr>
                <w:sz w:val="16"/>
                <w:szCs w:val="16"/>
              </w:rPr>
              <w:t>72,80</w:t>
            </w:r>
          </w:p>
        </w:tc>
        <w:tc>
          <w:tcPr>
            <w:tcW w:w="850" w:type="dxa"/>
            <w:tcBorders>
              <w:top w:val="nil"/>
              <w:left w:val="nil"/>
              <w:bottom w:val="single" w:sz="4" w:space="0" w:color="auto"/>
              <w:right w:val="single" w:sz="4" w:space="0" w:color="auto"/>
            </w:tcBorders>
            <w:shd w:val="clear" w:color="auto" w:fill="auto"/>
            <w:vAlign w:val="center"/>
            <w:hideMark/>
          </w:tcPr>
          <w:p w:rsidR="007437E3" w:rsidRPr="00ED4800" w:rsidRDefault="007437E3" w:rsidP="00A31F0E">
            <w:pPr>
              <w:jc w:val="center"/>
              <w:rPr>
                <w:sz w:val="16"/>
                <w:szCs w:val="16"/>
              </w:rPr>
            </w:pPr>
            <w:r w:rsidRPr="00ED4800">
              <w:rPr>
                <w:sz w:val="16"/>
                <w:szCs w:val="16"/>
              </w:rPr>
              <w:t>113,30</w:t>
            </w:r>
          </w:p>
        </w:tc>
        <w:tc>
          <w:tcPr>
            <w:tcW w:w="851" w:type="dxa"/>
            <w:tcBorders>
              <w:top w:val="nil"/>
              <w:left w:val="nil"/>
              <w:bottom w:val="single" w:sz="4" w:space="0" w:color="auto"/>
              <w:right w:val="single" w:sz="4" w:space="0" w:color="auto"/>
            </w:tcBorders>
            <w:shd w:val="clear" w:color="auto" w:fill="auto"/>
            <w:vAlign w:val="center"/>
            <w:hideMark/>
          </w:tcPr>
          <w:p w:rsidR="007437E3" w:rsidRPr="00F052E5" w:rsidRDefault="00EE4021" w:rsidP="00A31F0E">
            <w:pPr>
              <w:jc w:val="center"/>
              <w:rPr>
                <w:sz w:val="16"/>
                <w:szCs w:val="16"/>
              </w:rPr>
            </w:pPr>
            <w:r w:rsidRPr="00F052E5">
              <w:rPr>
                <w:sz w:val="16"/>
                <w:szCs w:val="16"/>
              </w:rPr>
              <w:t>13 424  640,00</w:t>
            </w:r>
          </w:p>
        </w:tc>
        <w:tc>
          <w:tcPr>
            <w:tcW w:w="796" w:type="dxa"/>
            <w:tcBorders>
              <w:top w:val="nil"/>
              <w:left w:val="nil"/>
              <w:bottom w:val="single" w:sz="4" w:space="0" w:color="auto"/>
              <w:right w:val="single" w:sz="4" w:space="0" w:color="auto"/>
            </w:tcBorders>
            <w:shd w:val="clear" w:color="auto" w:fill="auto"/>
            <w:vAlign w:val="center"/>
            <w:hideMark/>
          </w:tcPr>
          <w:p w:rsidR="007437E3" w:rsidRPr="00F052E5" w:rsidRDefault="00EE4021" w:rsidP="00044B12">
            <w:pPr>
              <w:jc w:val="center"/>
              <w:rPr>
                <w:sz w:val="16"/>
                <w:szCs w:val="16"/>
              </w:rPr>
            </w:pPr>
            <w:r w:rsidRPr="00F052E5">
              <w:rPr>
                <w:sz w:val="16"/>
                <w:szCs w:val="16"/>
              </w:rPr>
              <w:t>12 619  161,</w:t>
            </w:r>
            <w:r w:rsidR="00044B12">
              <w:rPr>
                <w:sz w:val="16"/>
                <w:szCs w:val="16"/>
              </w:rPr>
              <w:t>6</w:t>
            </w:r>
            <w:r w:rsidRPr="00F052E5">
              <w:rPr>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7437E3" w:rsidRPr="00F052E5" w:rsidRDefault="007437E3" w:rsidP="00A31F0E">
            <w:pPr>
              <w:jc w:val="center"/>
              <w:rPr>
                <w:sz w:val="16"/>
                <w:szCs w:val="16"/>
              </w:rPr>
            </w:pPr>
            <w:r w:rsidRPr="00F052E5">
              <w:rPr>
                <w:sz w:val="16"/>
                <w:szCs w:val="16"/>
              </w:rPr>
              <w:t>805 478,40</w:t>
            </w:r>
          </w:p>
        </w:tc>
      </w:tr>
      <w:tr w:rsidR="007437E3" w:rsidRPr="00502023" w:rsidTr="00A31F0E">
        <w:trPr>
          <w:trHeight w:val="615"/>
        </w:trPr>
        <w:tc>
          <w:tcPr>
            <w:tcW w:w="17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7E3" w:rsidRPr="00502023" w:rsidRDefault="007437E3" w:rsidP="00A31F0E">
            <w:pPr>
              <w:rPr>
                <w:b/>
                <w:bCs/>
                <w:sz w:val="16"/>
                <w:szCs w:val="16"/>
              </w:rPr>
            </w:pPr>
            <w:r w:rsidRPr="00502023">
              <w:rPr>
                <w:b/>
                <w:bCs/>
                <w:sz w:val="16"/>
                <w:szCs w:val="16"/>
              </w:rPr>
              <w:t>Итог</w:t>
            </w:r>
            <w:r>
              <w:rPr>
                <w:b/>
                <w:bCs/>
                <w:sz w:val="16"/>
                <w:szCs w:val="16"/>
              </w:rPr>
              <w:t xml:space="preserve">о по муниципальному образованию «Синегорское сельское поселение» </w:t>
            </w:r>
            <w:r w:rsidRPr="00502023">
              <w:rPr>
                <w:b/>
                <w:bCs/>
                <w:sz w:val="16"/>
                <w:szCs w:val="16"/>
              </w:rPr>
              <w:t xml:space="preserve"> </w:t>
            </w:r>
          </w:p>
        </w:tc>
        <w:tc>
          <w:tcPr>
            <w:tcW w:w="634"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b/>
                <w:bCs/>
                <w:sz w:val="16"/>
                <w:szCs w:val="16"/>
              </w:rPr>
            </w:pPr>
            <w:r w:rsidRPr="00502023">
              <w:rPr>
                <w:b/>
                <w:bCs/>
                <w:sz w:val="16"/>
                <w:szCs w:val="16"/>
              </w:rPr>
              <w:t> </w:t>
            </w:r>
          </w:p>
        </w:tc>
        <w:tc>
          <w:tcPr>
            <w:tcW w:w="936"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b/>
                <w:bCs/>
                <w:sz w:val="16"/>
                <w:szCs w:val="16"/>
              </w:rPr>
            </w:pPr>
            <w:r w:rsidRPr="00502023">
              <w:rPr>
                <w:b/>
                <w:bCs/>
                <w:sz w:val="16"/>
                <w:szCs w:val="16"/>
              </w:rPr>
              <w:t> </w:t>
            </w:r>
          </w:p>
        </w:tc>
        <w:tc>
          <w:tcPr>
            <w:tcW w:w="901"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b/>
                <w:bCs/>
                <w:sz w:val="16"/>
                <w:szCs w:val="16"/>
              </w:rPr>
            </w:pPr>
            <w:r w:rsidRPr="00502023">
              <w:rPr>
                <w:b/>
                <w:bCs/>
                <w:sz w:val="16"/>
                <w:szCs w:val="16"/>
              </w:rPr>
              <w:t> </w:t>
            </w:r>
          </w:p>
        </w:tc>
        <w:tc>
          <w:tcPr>
            <w:tcW w:w="904" w:type="dxa"/>
            <w:tcBorders>
              <w:top w:val="nil"/>
              <w:left w:val="nil"/>
              <w:bottom w:val="single" w:sz="4" w:space="0" w:color="auto"/>
              <w:right w:val="single" w:sz="4" w:space="0" w:color="auto"/>
            </w:tcBorders>
            <w:shd w:val="clear" w:color="auto" w:fill="auto"/>
            <w:vAlign w:val="center"/>
            <w:hideMark/>
          </w:tcPr>
          <w:p w:rsidR="007437E3" w:rsidRPr="00502023" w:rsidRDefault="007437E3" w:rsidP="00A31F0E">
            <w:pPr>
              <w:jc w:val="center"/>
              <w:rPr>
                <w:b/>
                <w:bCs/>
                <w:sz w:val="16"/>
                <w:szCs w:val="16"/>
              </w:rPr>
            </w:pPr>
            <w:r w:rsidRPr="00502023">
              <w:rPr>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7437E3" w:rsidRPr="00502023" w:rsidRDefault="00E40163" w:rsidP="00546ED2">
            <w:pPr>
              <w:jc w:val="center"/>
              <w:rPr>
                <w:b/>
                <w:bCs/>
                <w:sz w:val="16"/>
                <w:szCs w:val="16"/>
              </w:rPr>
            </w:pPr>
            <w:r>
              <w:rPr>
                <w:b/>
                <w:bCs/>
                <w:sz w:val="16"/>
                <w:szCs w:val="16"/>
              </w:rPr>
              <w:t>56</w:t>
            </w:r>
          </w:p>
        </w:tc>
        <w:tc>
          <w:tcPr>
            <w:tcW w:w="709" w:type="dxa"/>
            <w:tcBorders>
              <w:top w:val="nil"/>
              <w:left w:val="nil"/>
              <w:bottom w:val="single" w:sz="4" w:space="0" w:color="auto"/>
              <w:right w:val="single" w:sz="4" w:space="0" w:color="auto"/>
            </w:tcBorders>
            <w:shd w:val="clear" w:color="auto" w:fill="auto"/>
            <w:vAlign w:val="center"/>
            <w:hideMark/>
          </w:tcPr>
          <w:p w:rsidR="007437E3" w:rsidRPr="00502023" w:rsidRDefault="00E40163" w:rsidP="00A31F0E">
            <w:pPr>
              <w:jc w:val="center"/>
              <w:rPr>
                <w:b/>
                <w:bCs/>
                <w:sz w:val="16"/>
                <w:szCs w:val="16"/>
              </w:rPr>
            </w:pPr>
            <w:r>
              <w:rPr>
                <w:b/>
                <w:bCs/>
                <w:sz w:val="16"/>
                <w:szCs w:val="16"/>
              </w:rPr>
              <w:t>56</w:t>
            </w:r>
          </w:p>
        </w:tc>
        <w:tc>
          <w:tcPr>
            <w:tcW w:w="851" w:type="dxa"/>
            <w:tcBorders>
              <w:top w:val="nil"/>
              <w:left w:val="nil"/>
              <w:bottom w:val="single" w:sz="4" w:space="0" w:color="auto"/>
              <w:right w:val="single" w:sz="4" w:space="0" w:color="auto"/>
            </w:tcBorders>
            <w:shd w:val="clear" w:color="auto" w:fill="auto"/>
            <w:vAlign w:val="center"/>
            <w:hideMark/>
          </w:tcPr>
          <w:p w:rsidR="007437E3" w:rsidRPr="00502023" w:rsidRDefault="00546ED2" w:rsidP="00A31F0E">
            <w:pPr>
              <w:jc w:val="center"/>
              <w:rPr>
                <w:b/>
                <w:bCs/>
                <w:sz w:val="16"/>
                <w:szCs w:val="16"/>
              </w:rPr>
            </w:pPr>
            <w:r>
              <w:rPr>
                <w:b/>
                <w:bCs/>
                <w:sz w:val="16"/>
                <w:szCs w:val="16"/>
              </w:rPr>
              <w:t>892,0</w:t>
            </w:r>
            <w:r w:rsidR="00221CFC">
              <w:rPr>
                <w:b/>
                <w:bCs/>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7437E3" w:rsidRPr="00502023" w:rsidRDefault="00546ED2" w:rsidP="00A31F0E">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shd w:val="clear" w:color="auto" w:fill="auto"/>
            <w:vAlign w:val="center"/>
            <w:hideMark/>
          </w:tcPr>
          <w:p w:rsidR="007437E3" w:rsidRPr="00502023" w:rsidRDefault="00546ED2" w:rsidP="00A31F0E">
            <w:pPr>
              <w:jc w:val="center"/>
              <w:rPr>
                <w:b/>
                <w:bCs/>
                <w:sz w:val="16"/>
                <w:szCs w:val="16"/>
              </w:rPr>
            </w:pPr>
            <w:r>
              <w:rPr>
                <w:b/>
                <w:bCs/>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437E3" w:rsidRPr="00502023" w:rsidRDefault="00546ED2" w:rsidP="00A31F0E">
            <w:pPr>
              <w:jc w:val="center"/>
              <w:rPr>
                <w:b/>
                <w:bCs/>
                <w:sz w:val="16"/>
                <w:szCs w:val="16"/>
              </w:rPr>
            </w:pPr>
            <w:r>
              <w:rPr>
                <w:b/>
                <w:bCs/>
                <w:sz w:val="16"/>
                <w:szCs w:val="16"/>
              </w:rPr>
              <w:t>12</w:t>
            </w:r>
          </w:p>
        </w:tc>
        <w:tc>
          <w:tcPr>
            <w:tcW w:w="850" w:type="dxa"/>
            <w:tcBorders>
              <w:top w:val="nil"/>
              <w:left w:val="nil"/>
              <w:bottom w:val="single" w:sz="4" w:space="0" w:color="auto"/>
              <w:right w:val="single" w:sz="4" w:space="0" w:color="auto"/>
            </w:tcBorders>
            <w:shd w:val="clear" w:color="auto" w:fill="auto"/>
            <w:vAlign w:val="center"/>
            <w:hideMark/>
          </w:tcPr>
          <w:p w:rsidR="007437E3" w:rsidRPr="0044668D" w:rsidRDefault="00221CFC" w:rsidP="00A31F0E">
            <w:pPr>
              <w:jc w:val="center"/>
              <w:rPr>
                <w:b/>
                <w:bCs/>
                <w:sz w:val="16"/>
                <w:szCs w:val="16"/>
                <w:highlight w:val="yellow"/>
              </w:rPr>
            </w:pPr>
            <w:r w:rsidRPr="00E40163">
              <w:rPr>
                <w:b/>
                <w:bCs/>
                <w:sz w:val="16"/>
                <w:szCs w:val="16"/>
              </w:rPr>
              <w:t>638,00</w:t>
            </w:r>
          </w:p>
        </w:tc>
        <w:tc>
          <w:tcPr>
            <w:tcW w:w="851" w:type="dxa"/>
            <w:tcBorders>
              <w:top w:val="nil"/>
              <w:left w:val="nil"/>
              <w:bottom w:val="single" w:sz="4" w:space="0" w:color="auto"/>
              <w:right w:val="single" w:sz="4" w:space="0" w:color="auto"/>
            </w:tcBorders>
            <w:shd w:val="clear" w:color="auto" w:fill="auto"/>
            <w:vAlign w:val="center"/>
            <w:hideMark/>
          </w:tcPr>
          <w:p w:rsidR="007437E3" w:rsidRPr="00502023" w:rsidRDefault="00221CFC" w:rsidP="00A31F0E">
            <w:pPr>
              <w:jc w:val="center"/>
              <w:rPr>
                <w:b/>
                <w:bCs/>
                <w:sz w:val="16"/>
                <w:szCs w:val="16"/>
              </w:rPr>
            </w:pPr>
            <w:r>
              <w:rPr>
                <w:b/>
                <w:bCs/>
                <w:sz w:val="16"/>
                <w:szCs w:val="16"/>
              </w:rPr>
              <w:t>182,50</w:t>
            </w:r>
          </w:p>
        </w:tc>
        <w:tc>
          <w:tcPr>
            <w:tcW w:w="850" w:type="dxa"/>
            <w:tcBorders>
              <w:top w:val="nil"/>
              <w:left w:val="nil"/>
              <w:bottom w:val="single" w:sz="4" w:space="0" w:color="auto"/>
              <w:right w:val="single" w:sz="4" w:space="0" w:color="auto"/>
            </w:tcBorders>
            <w:shd w:val="clear" w:color="auto" w:fill="auto"/>
            <w:vAlign w:val="center"/>
            <w:hideMark/>
          </w:tcPr>
          <w:p w:rsidR="007437E3" w:rsidRPr="00ED4800" w:rsidRDefault="00221CFC" w:rsidP="00A31F0E">
            <w:pPr>
              <w:jc w:val="center"/>
              <w:rPr>
                <w:b/>
                <w:bCs/>
                <w:sz w:val="16"/>
                <w:szCs w:val="16"/>
              </w:rPr>
            </w:pPr>
            <w:r w:rsidRPr="00ED4800">
              <w:rPr>
                <w:b/>
                <w:bCs/>
                <w:sz w:val="16"/>
                <w:szCs w:val="16"/>
              </w:rPr>
              <w:t>455,50</w:t>
            </w:r>
          </w:p>
        </w:tc>
        <w:tc>
          <w:tcPr>
            <w:tcW w:w="851" w:type="dxa"/>
            <w:tcBorders>
              <w:top w:val="nil"/>
              <w:left w:val="nil"/>
              <w:bottom w:val="single" w:sz="4" w:space="0" w:color="auto"/>
              <w:right w:val="single" w:sz="4" w:space="0" w:color="auto"/>
            </w:tcBorders>
            <w:shd w:val="clear" w:color="auto" w:fill="auto"/>
            <w:vAlign w:val="center"/>
            <w:hideMark/>
          </w:tcPr>
          <w:p w:rsidR="007437E3" w:rsidRPr="00F052E5" w:rsidRDefault="00F052E5" w:rsidP="00A31F0E">
            <w:pPr>
              <w:jc w:val="center"/>
              <w:rPr>
                <w:b/>
                <w:bCs/>
                <w:sz w:val="16"/>
                <w:szCs w:val="16"/>
              </w:rPr>
            </w:pPr>
            <w:r w:rsidRPr="00F052E5">
              <w:rPr>
                <w:b/>
                <w:bCs/>
                <w:sz w:val="16"/>
                <w:szCs w:val="16"/>
              </w:rPr>
              <w:t>42 877  440,00</w:t>
            </w:r>
          </w:p>
        </w:tc>
        <w:tc>
          <w:tcPr>
            <w:tcW w:w="796" w:type="dxa"/>
            <w:tcBorders>
              <w:top w:val="nil"/>
              <w:left w:val="nil"/>
              <w:bottom w:val="single" w:sz="4" w:space="0" w:color="auto"/>
              <w:right w:val="single" w:sz="4" w:space="0" w:color="auto"/>
            </w:tcBorders>
            <w:shd w:val="clear" w:color="auto" w:fill="auto"/>
            <w:vAlign w:val="center"/>
            <w:hideMark/>
          </w:tcPr>
          <w:p w:rsidR="007437E3" w:rsidRPr="00F052E5" w:rsidRDefault="00F052E5" w:rsidP="00044B12">
            <w:pPr>
              <w:jc w:val="center"/>
              <w:rPr>
                <w:b/>
                <w:bCs/>
                <w:sz w:val="16"/>
                <w:szCs w:val="16"/>
              </w:rPr>
            </w:pPr>
            <w:r w:rsidRPr="00F052E5">
              <w:rPr>
                <w:b/>
                <w:bCs/>
                <w:sz w:val="16"/>
                <w:szCs w:val="16"/>
              </w:rPr>
              <w:t>40 304  793,</w:t>
            </w:r>
            <w:r w:rsidR="00044B12">
              <w:rPr>
                <w:b/>
                <w:bCs/>
                <w:sz w:val="16"/>
                <w:szCs w:val="16"/>
              </w:rPr>
              <w:t>6</w:t>
            </w:r>
            <w:r w:rsidRPr="00F052E5">
              <w:rPr>
                <w:b/>
                <w:bCs/>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7437E3" w:rsidRPr="00F052E5" w:rsidRDefault="00F052E5" w:rsidP="00A31F0E">
            <w:pPr>
              <w:jc w:val="center"/>
              <w:rPr>
                <w:b/>
                <w:bCs/>
                <w:sz w:val="16"/>
                <w:szCs w:val="16"/>
              </w:rPr>
            </w:pPr>
            <w:r w:rsidRPr="00F052E5">
              <w:rPr>
                <w:b/>
                <w:bCs/>
                <w:sz w:val="16"/>
                <w:szCs w:val="16"/>
              </w:rPr>
              <w:t>2 572  646,40</w:t>
            </w:r>
          </w:p>
        </w:tc>
      </w:tr>
    </w:tbl>
    <w:p w:rsidR="007437E3" w:rsidRDefault="007437E3" w:rsidP="007437E3">
      <w:pPr>
        <w:jc w:val="center"/>
      </w:pPr>
    </w:p>
    <w:p w:rsidR="00044B12" w:rsidRDefault="0080512E" w:rsidP="0080512E">
      <w:pPr>
        <w:rPr>
          <w:sz w:val="28"/>
          <w:szCs w:val="28"/>
        </w:rPr>
      </w:pPr>
      <w:r>
        <w:rPr>
          <w:sz w:val="28"/>
          <w:szCs w:val="28"/>
        </w:rPr>
        <w:t xml:space="preserve">                            </w:t>
      </w:r>
    </w:p>
    <w:p w:rsidR="0080512E" w:rsidRPr="0080512E" w:rsidRDefault="00044B12" w:rsidP="0080512E">
      <w:pPr>
        <w:rPr>
          <w:sz w:val="28"/>
          <w:szCs w:val="28"/>
        </w:rPr>
      </w:pPr>
      <w:r>
        <w:rPr>
          <w:sz w:val="28"/>
          <w:szCs w:val="28"/>
        </w:rPr>
        <w:t xml:space="preserve">                                 </w:t>
      </w:r>
      <w:r w:rsidR="0080512E">
        <w:rPr>
          <w:sz w:val="28"/>
          <w:szCs w:val="28"/>
        </w:rPr>
        <w:t xml:space="preserve">   Специалист Администрации                                                             С.П. Беседина</w:t>
      </w:r>
    </w:p>
    <w:sectPr w:rsidR="0080512E" w:rsidRPr="0080512E" w:rsidSect="0080512E">
      <w:footerReference w:type="even" r:id="rId12"/>
      <w:footerReference w:type="default" r:id="rId13"/>
      <w:pgSz w:w="16840" w:h="11907" w:orient="landscape"/>
      <w:pgMar w:top="851" w:right="709"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DFE" w:rsidRDefault="00ED7DFE">
      <w:r>
        <w:separator/>
      </w:r>
    </w:p>
  </w:endnote>
  <w:endnote w:type="continuationSeparator" w:id="1">
    <w:p w:rsidR="00ED7DFE" w:rsidRDefault="00ED7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7E0" w:rsidRDefault="0026392B" w:rsidP="00D00358">
    <w:pPr>
      <w:pStyle w:val="a7"/>
      <w:framePr w:wrap="around" w:vAnchor="text" w:hAnchor="margin" w:xAlign="right" w:y="1"/>
      <w:rPr>
        <w:rStyle w:val="ab"/>
      </w:rPr>
    </w:pPr>
    <w:r>
      <w:rPr>
        <w:rStyle w:val="ab"/>
      </w:rPr>
      <w:fldChar w:fldCharType="begin"/>
    </w:r>
    <w:r w:rsidR="003F47E0">
      <w:rPr>
        <w:rStyle w:val="ab"/>
      </w:rPr>
      <w:instrText xml:space="preserve">PAGE  </w:instrText>
    </w:r>
    <w:r>
      <w:rPr>
        <w:rStyle w:val="ab"/>
      </w:rPr>
      <w:fldChar w:fldCharType="end"/>
    </w:r>
  </w:p>
  <w:p w:rsidR="003F47E0" w:rsidRDefault="003F47E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7E0" w:rsidRDefault="003F47E0" w:rsidP="005C5FF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DFE" w:rsidRDefault="00ED7DFE">
      <w:r>
        <w:separator/>
      </w:r>
    </w:p>
  </w:footnote>
  <w:footnote w:type="continuationSeparator" w:id="1">
    <w:p w:rsidR="00ED7DFE" w:rsidRDefault="00ED7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951B7"/>
    <w:rsid w:val="00023B06"/>
    <w:rsid w:val="000355F1"/>
    <w:rsid w:val="000367C6"/>
    <w:rsid w:val="000370AC"/>
    <w:rsid w:val="00044942"/>
    <w:rsid w:val="00044B12"/>
    <w:rsid w:val="00050C68"/>
    <w:rsid w:val="00051141"/>
    <w:rsid w:val="0005372C"/>
    <w:rsid w:val="00054741"/>
    <w:rsid w:val="00054D8B"/>
    <w:rsid w:val="000559D5"/>
    <w:rsid w:val="00056695"/>
    <w:rsid w:val="00060F3C"/>
    <w:rsid w:val="00061077"/>
    <w:rsid w:val="00064818"/>
    <w:rsid w:val="00071A2B"/>
    <w:rsid w:val="0007473E"/>
    <w:rsid w:val="000808D6"/>
    <w:rsid w:val="000816B6"/>
    <w:rsid w:val="000A2082"/>
    <w:rsid w:val="000A67FF"/>
    <w:rsid w:val="000A726F"/>
    <w:rsid w:val="000B0AB1"/>
    <w:rsid w:val="000B0EE0"/>
    <w:rsid w:val="000B2C06"/>
    <w:rsid w:val="000B4002"/>
    <w:rsid w:val="000B6352"/>
    <w:rsid w:val="000B66C7"/>
    <w:rsid w:val="000C2338"/>
    <w:rsid w:val="000C2FBD"/>
    <w:rsid w:val="000C430D"/>
    <w:rsid w:val="000C7A0A"/>
    <w:rsid w:val="000D336A"/>
    <w:rsid w:val="000D74F5"/>
    <w:rsid w:val="000E453C"/>
    <w:rsid w:val="000E5461"/>
    <w:rsid w:val="000F177A"/>
    <w:rsid w:val="000F2B40"/>
    <w:rsid w:val="000F4248"/>
    <w:rsid w:val="000F5B6A"/>
    <w:rsid w:val="0010137B"/>
    <w:rsid w:val="00104E0D"/>
    <w:rsid w:val="0010504A"/>
    <w:rsid w:val="001050EB"/>
    <w:rsid w:val="00107B5D"/>
    <w:rsid w:val="0011327E"/>
    <w:rsid w:val="00114E77"/>
    <w:rsid w:val="00116BFA"/>
    <w:rsid w:val="0011787A"/>
    <w:rsid w:val="00122CDC"/>
    <w:rsid w:val="00125DE3"/>
    <w:rsid w:val="00127C38"/>
    <w:rsid w:val="001304A4"/>
    <w:rsid w:val="00131269"/>
    <w:rsid w:val="001339E6"/>
    <w:rsid w:val="001431B1"/>
    <w:rsid w:val="00144108"/>
    <w:rsid w:val="00153B21"/>
    <w:rsid w:val="00161F87"/>
    <w:rsid w:val="001639D7"/>
    <w:rsid w:val="001646D5"/>
    <w:rsid w:val="00165EC0"/>
    <w:rsid w:val="00166072"/>
    <w:rsid w:val="00166BE1"/>
    <w:rsid w:val="001710DE"/>
    <w:rsid w:val="001804B4"/>
    <w:rsid w:val="00185E06"/>
    <w:rsid w:val="00187FB3"/>
    <w:rsid w:val="001973A7"/>
    <w:rsid w:val="001A1CEE"/>
    <w:rsid w:val="001B0275"/>
    <w:rsid w:val="001B2D1C"/>
    <w:rsid w:val="001B78D4"/>
    <w:rsid w:val="001C079F"/>
    <w:rsid w:val="001C1D98"/>
    <w:rsid w:val="001D2690"/>
    <w:rsid w:val="001D72AF"/>
    <w:rsid w:val="001D778F"/>
    <w:rsid w:val="001E30F7"/>
    <w:rsid w:val="001E5147"/>
    <w:rsid w:val="001F1740"/>
    <w:rsid w:val="001F4BE3"/>
    <w:rsid w:val="001F53D1"/>
    <w:rsid w:val="001F6D02"/>
    <w:rsid w:val="00205E7E"/>
    <w:rsid w:val="002144DE"/>
    <w:rsid w:val="002150BF"/>
    <w:rsid w:val="002162F7"/>
    <w:rsid w:val="00221CFC"/>
    <w:rsid w:val="002307B6"/>
    <w:rsid w:val="00235339"/>
    <w:rsid w:val="00235FD6"/>
    <w:rsid w:val="00243341"/>
    <w:rsid w:val="00246326"/>
    <w:rsid w:val="00250061"/>
    <w:rsid w:val="002504E8"/>
    <w:rsid w:val="00254382"/>
    <w:rsid w:val="0026392B"/>
    <w:rsid w:val="0027031E"/>
    <w:rsid w:val="0027776D"/>
    <w:rsid w:val="00284D7E"/>
    <w:rsid w:val="0028703B"/>
    <w:rsid w:val="002A2062"/>
    <w:rsid w:val="002A31A1"/>
    <w:rsid w:val="002A331E"/>
    <w:rsid w:val="002B1061"/>
    <w:rsid w:val="002B6420"/>
    <w:rsid w:val="002B6527"/>
    <w:rsid w:val="002C135C"/>
    <w:rsid w:val="002C5E60"/>
    <w:rsid w:val="002D4D2A"/>
    <w:rsid w:val="002D56D9"/>
    <w:rsid w:val="002E5E5D"/>
    <w:rsid w:val="002E65D5"/>
    <w:rsid w:val="002F63E3"/>
    <w:rsid w:val="002F6B71"/>
    <w:rsid w:val="002F7483"/>
    <w:rsid w:val="002F74D7"/>
    <w:rsid w:val="0030124B"/>
    <w:rsid w:val="00304B2D"/>
    <w:rsid w:val="00313D3A"/>
    <w:rsid w:val="00315788"/>
    <w:rsid w:val="0032155A"/>
    <w:rsid w:val="00325E4F"/>
    <w:rsid w:val="00334916"/>
    <w:rsid w:val="0033595D"/>
    <w:rsid w:val="0033596E"/>
    <w:rsid w:val="003366D7"/>
    <w:rsid w:val="00341FC1"/>
    <w:rsid w:val="00343965"/>
    <w:rsid w:val="00351363"/>
    <w:rsid w:val="0035146C"/>
    <w:rsid w:val="003540BF"/>
    <w:rsid w:val="003549B5"/>
    <w:rsid w:val="00354DEA"/>
    <w:rsid w:val="00356315"/>
    <w:rsid w:val="003663D7"/>
    <w:rsid w:val="0037040B"/>
    <w:rsid w:val="00371A44"/>
    <w:rsid w:val="0037713E"/>
    <w:rsid w:val="003771A1"/>
    <w:rsid w:val="003921D8"/>
    <w:rsid w:val="003969DF"/>
    <w:rsid w:val="003A65C1"/>
    <w:rsid w:val="003B2193"/>
    <w:rsid w:val="003B6E98"/>
    <w:rsid w:val="003C1BB6"/>
    <w:rsid w:val="003C6CB0"/>
    <w:rsid w:val="003C7789"/>
    <w:rsid w:val="003D2A64"/>
    <w:rsid w:val="003D7095"/>
    <w:rsid w:val="003F431E"/>
    <w:rsid w:val="003F47E0"/>
    <w:rsid w:val="00404338"/>
    <w:rsid w:val="00407B71"/>
    <w:rsid w:val="00414516"/>
    <w:rsid w:val="004158EB"/>
    <w:rsid w:val="004223C3"/>
    <w:rsid w:val="004234CA"/>
    <w:rsid w:val="00425061"/>
    <w:rsid w:val="004277B5"/>
    <w:rsid w:val="004330FB"/>
    <w:rsid w:val="00433EFC"/>
    <w:rsid w:val="00435014"/>
    <w:rsid w:val="0043686A"/>
    <w:rsid w:val="00437CF5"/>
    <w:rsid w:val="00441069"/>
    <w:rsid w:val="004421F7"/>
    <w:rsid w:val="00443305"/>
    <w:rsid w:val="00444636"/>
    <w:rsid w:val="0044668D"/>
    <w:rsid w:val="00447975"/>
    <w:rsid w:val="00453869"/>
    <w:rsid w:val="00454442"/>
    <w:rsid w:val="00456D14"/>
    <w:rsid w:val="004624C4"/>
    <w:rsid w:val="00465C4A"/>
    <w:rsid w:val="004711EC"/>
    <w:rsid w:val="004719BC"/>
    <w:rsid w:val="00480A1E"/>
    <w:rsid w:val="00480BC7"/>
    <w:rsid w:val="004871AA"/>
    <w:rsid w:val="004971DD"/>
    <w:rsid w:val="004A055B"/>
    <w:rsid w:val="004B4193"/>
    <w:rsid w:val="004B6A5C"/>
    <w:rsid w:val="004D5D01"/>
    <w:rsid w:val="004E0157"/>
    <w:rsid w:val="004E440F"/>
    <w:rsid w:val="004E6C6C"/>
    <w:rsid w:val="004E78FD"/>
    <w:rsid w:val="004F698B"/>
    <w:rsid w:val="004F7011"/>
    <w:rsid w:val="00502415"/>
    <w:rsid w:val="0050780C"/>
    <w:rsid w:val="005149A9"/>
    <w:rsid w:val="00514BB8"/>
    <w:rsid w:val="00515D9C"/>
    <w:rsid w:val="00522824"/>
    <w:rsid w:val="00531FBD"/>
    <w:rsid w:val="0053366A"/>
    <w:rsid w:val="00537FCF"/>
    <w:rsid w:val="00546ED2"/>
    <w:rsid w:val="00555D58"/>
    <w:rsid w:val="00562123"/>
    <w:rsid w:val="00567220"/>
    <w:rsid w:val="00580795"/>
    <w:rsid w:val="00580D0E"/>
    <w:rsid w:val="00587BF6"/>
    <w:rsid w:val="005A7325"/>
    <w:rsid w:val="005B055E"/>
    <w:rsid w:val="005B2C75"/>
    <w:rsid w:val="005C07CF"/>
    <w:rsid w:val="005C1E90"/>
    <w:rsid w:val="005C2A7D"/>
    <w:rsid w:val="005C3CE3"/>
    <w:rsid w:val="005C5FF3"/>
    <w:rsid w:val="005E6C12"/>
    <w:rsid w:val="005E75A6"/>
    <w:rsid w:val="005F23F2"/>
    <w:rsid w:val="00606444"/>
    <w:rsid w:val="00611679"/>
    <w:rsid w:val="00613D7D"/>
    <w:rsid w:val="00622334"/>
    <w:rsid w:val="0064200E"/>
    <w:rsid w:val="006468E8"/>
    <w:rsid w:val="00651810"/>
    <w:rsid w:val="006564DB"/>
    <w:rsid w:val="00656BA8"/>
    <w:rsid w:val="00660EE3"/>
    <w:rsid w:val="00661A71"/>
    <w:rsid w:val="00663C94"/>
    <w:rsid w:val="00674BE4"/>
    <w:rsid w:val="006750F4"/>
    <w:rsid w:val="00676B57"/>
    <w:rsid w:val="006800CC"/>
    <w:rsid w:val="00687FF2"/>
    <w:rsid w:val="0069169F"/>
    <w:rsid w:val="006A0D06"/>
    <w:rsid w:val="006A2BEF"/>
    <w:rsid w:val="006A6E82"/>
    <w:rsid w:val="006B779D"/>
    <w:rsid w:val="006C17F8"/>
    <w:rsid w:val="006C4232"/>
    <w:rsid w:val="006C7DBC"/>
    <w:rsid w:val="006D38A1"/>
    <w:rsid w:val="006E44AD"/>
    <w:rsid w:val="006E7BB2"/>
    <w:rsid w:val="006F1A21"/>
    <w:rsid w:val="006F272C"/>
    <w:rsid w:val="006F660D"/>
    <w:rsid w:val="007120F8"/>
    <w:rsid w:val="007219F0"/>
    <w:rsid w:val="007257B6"/>
    <w:rsid w:val="007258B4"/>
    <w:rsid w:val="00733780"/>
    <w:rsid w:val="0073562B"/>
    <w:rsid w:val="00741CC0"/>
    <w:rsid w:val="007437E3"/>
    <w:rsid w:val="00743A3F"/>
    <w:rsid w:val="00746789"/>
    <w:rsid w:val="007507F0"/>
    <w:rsid w:val="00750CA4"/>
    <w:rsid w:val="00756D7C"/>
    <w:rsid w:val="00764949"/>
    <w:rsid w:val="007661AD"/>
    <w:rsid w:val="00766301"/>
    <w:rsid w:val="00770E08"/>
    <w:rsid w:val="007730B1"/>
    <w:rsid w:val="00773711"/>
    <w:rsid w:val="00782222"/>
    <w:rsid w:val="00790650"/>
    <w:rsid w:val="00792061"/>
    <w:rsid w:val="007936ED"/>
    <w:rsid w:val="007951B7"/>
    <w:rsid w:val="007A4A60"/>
    <w:rsid w:val="007A6F5D"/>
    <w:rsid w:val="007A7251"/>
    <w:rsid w:val="007B6388"/>
    <w:rsid w:val="007C0A5F"/>
    <w:rsid w:val="007C1486"/>
    <w:rsid w:val="007C5D67"/>
    <w:rsid w:val="007D2224"/>
    <w:rsid w:val="007E374D"/>
    <w:rsid w:val="007E4F92"/>
    <w:rsid w:val="007E600E"/>
    <w:rsid w:val="007F38C7"/>
    <w:rsid w:val="00801FF1"/>
    <w:rsid w:val="00803F3C"/>
    <w:rsid w:val="00804CFE"/>
    <w:rsid w:val="0080512E"/>
    <w:rsid w:val="00807019"/>
    <w:rsid w:val="00807114"/>
    <w:rsid w:val="008077A7"/>
    <w:rsid w:val="00811110"/>
    <w:rsid w:val="00811C94"/>
    <w:rsid w:val="00811CF1"/>
    <w:rsid w:val="00823619"/>
    <w:rsid w:val="008279B5"/>
    <w:rsid w:val="008438D7"/>
    <w:rsid w:val="00850541"/>
    <w:rsid w:val="00851DF7"/>
    <w:rsid w:val="00853BEB"/>
    <w:rsid w:val="008555A3"/>
    <w:rsid w:val="00860AF3"/>
    <w:rsid w:val="00860E5A"/>
    <w:rsid w:val="008632B2"/>
    <w:rsid w:val="008646FE"/>
    <w:rsid w:val="00867AB6"/>
    <w:rsid w:val="00870CFE"/>
    <w:rsid w:val="00880437"/>
    <w:rsid w:val="0088320D"/>
    <w:rsid w:val="00885E44"/>
    <w:rsid w:val="008A165D"/>
    <w:rsid w:val="008A26EE"/>
    <w:rsid w:val="008A3CB3"/>
    <w:rsid w:val="008A4A63"/>
    <w:rsid w:val="008B6AD3"/>
    <w:rsid w:val="008C6B9B"/>
    <w:rsid w:val="008D6DCC"/>
    <w:rsid w:val="008E3098"/>
    <w:rsid w:val="008E4786"/>
    <w:rsid w:val="008E5A37"/>
    <w:rsid w:val="008E64D2"/>
    <w:rsid w:val="008F73BD"/>
    <w:rsid w:val="00910044"/>
    <w:rsid w:val="009122B1"/>
    <w:rsid w:val="00912749"/>
    <w:rsid w:val="00913129"/>
    <w:rsid w:val="00917C70"/>
    <w:rsid w:val="009228DF"/>
    <w:rsid w:val="0092445E"/>
    <w:rsid w:val="00924E84"/>
    <w:rsid w:val="00933ABC"/>
    <w:rsid w:val="00940969"/>
    <w:rsid w:val="009418CC"/>
    <w:rsid w:val="00942C28"/>
    <w:rsid w:val="00944BE0"/>
    <w:rsid w:val="00945506"/>
    <w:rsid w:val="00947FCC"/>
    <w:rsid w:val="0095199C"/>
    <w:rsid w:val="009552A8"/>
    <w:rsid w:val="009608C2"/>
    <w:rsid w:val="00960AC3"/>
    <w:rsid w:val="009616A3"/>
    <w:rsid w:val="009636A4"/>
    <w:rsid w:val="00976F7C"/>
    <w:rsid w:val="009801BB"/>
    <w:rsid w:val="00985A10"/>
    <w:rsid w:val="00991A29"/>
    <w:rsid w:val="009A5E4E"/>
    <w:rsid w:val="009B0410"/>
    <w:rsid w:val="009B1571"/>
    <w:rsid w:val="009C3A6D"/>
    <w:rsid w:val="009D3D5F"/>
    <w:rsid w:val="009D4C0B"/>
    <w:rsid w:val="009D4F00"/>
    <w:rsid w:val="009E1930"/>
    <w:rsid w:val="009E4180"/>
    <w:rsid w:val="009E5502"/>
    <w:rsid w:val="009E75F2"/>
    <w:rsid w:val="009F1F2F"/>
    <w:rsid w:val="009F7844"/>
    <w:rsid w:val="009F78C8"/>
    <w:rsid w:val="00A061D7"/>
    <w:rsid w:val="00A075F1"/>
    <w:rsid w:val="00A16F81"/>
    <w:rsid w:val="00A21BB9"/>
    <w:rsid w:val="00A24C7A"/>
    <w:rsid w:val="00A24E0C"/>
    <w:rsid w:val="00A25E15"/>
    <w:rsid w:val="00A30E81"/>
    <w:rsid w:val="00A31F0E"/>
    <w:rsid w:val="00A34804"/>
    <w:rsid w:val="00A35FC4"/>
    <w:rsid w:val="00A50590"/>
    <w:rsid w:val="00A55F86"/>
    <w:rsid w:val="00A56D5C"/>
    <w:rsid w:val="00A577F9"/>
    <w:rsid w:val="00A66919"/>
    <w:rsid w:val="00A67B50"/>
    <w:rsid w:val="00A70381"/>
    <w:rsid w:val="00A72AA5"/>
    <w:rsid w:val="00A84B3E"/>
    <w:rsid w:val="00A87A9D"/>
    <w:rsid w:val="00A87E63"/>
    <w:rsid w:val="00A922FD"/>
    <w:rsid w:val="00A941CF"/>
    <w:rsid w:val="00A96936"/>
    <w:rsid w:val="00A96ABA"/>
    <w:rsid w:val="00AB60BF"/>
    <w:rsid w:val="00AB7546"/>
    <w:rsid w:val="00AC0DC4"/>
    <w:rsid w:val="00AC26D2"/>
    <w:rsid w:val="00AC2821"/>
    <w:rsid w:val="00AC4E48"/>
    <w:rsid w:val="00AC5DE0"/>
    <w:rsid w:val="00AD2E94"/>
    <w:rsid w:val="00AD4CD0"/>
    <w:rsid w:val="00AD6AF1"/>
    <w:rsid w:val="00AE2601"/>
    <w:rsid w:val="00AF31F3"/>
    <w:rsid w:val="00AF37C8"/>
    <w:rsid w:val="00AF4B23"/>
    <w:rsid w:val="00B0086E"/>
    <w:rsid w:val="00B009A1"/>
    <w:rsid w:val="00B07203"/>
    <w:rsid w:val="00B1557F"/>
    <w:rsid w:val="00B15CB1"/>
    <w:rsid w:val="00B200CE"/>
    <w:rsid w:val="00B22F6A"/>
    <w:rsid w:val="00B23BC6"/>
    <w:rsid w:val="00B23F7A"/>
    <w:rsid w:val="00B242A0"/>
    <w:rsid w:val="00B30282"/>
    <w:rsid w:val="00B31114"/>
    <w:rsid w:val="00B32F95"/>
    <w:rsid w:val="00B35935"/>
    <w:rsid w:val="00B37E63"/>
    <w:rsid w:val="00B41EB7"/>
    <w:rsid w:val="00B444A2"/>
    <w:rsid w:val="00B52ADF"/>
    <w:rsid w:val="00B54ED7"/>
    <w:rsid w:val="00B5558B"/>
    <w:rsid w:val="00B57ADB"/>
    <w:rsid w:val="00B60378"/>
    <w:rsid w:val="00B62CFB"/>
    <w:rsid w:val="00B72124"/>
    <w:rsid w:val="00B72D61"/>
    <w:rsid w:val="00B75056"/>
    <w:rsid w:val="00B80AAE"/>
    <w:rsid w:val="00B8231A"/>
    <w:rsid w:val="00B83136"/>
    <w:rsid w:val="00B85FD1"/>
    <w:rsid w:val="00BA4FF0"/>
    <w:rsid w:val="00BA6933"/>
    <w:rsid w:val="00BB55C0"/>
    <w:rsid w:val="00BB7436"/>
    <w:rsid w:val="00BB7A3F"/>
    <w:rsid w:val="00BC02D9"/>
    <w:rsid w:val="00BC0920"/>
    <w:rsid w:val="00BC0E27"/>
    <w:rsid w:val="00BC3094"/>
    <w:rsid w:val="00BD1CEC"/>
    <w:rsid w:val="00BD4850"/>
    <w:rsid w:val="00BD5F4E"/>
    <w:rsid w:val="00BE1D0E"/>
    <w:rsid w:val="00BE6E84"/>
    <w:rsid w:val="00BF39F0"/>
    <w:rsid w:val="00BF4F95"/>
    <w:rsid w:val="00BF616B"/>
    <w:rsid w:val="00C019F2"/>
    <w:rsid w:val="00C059BF"/>
    <w:rsid w:val="00C11FDF"/>
    <w:rsid w:val="00C35750"/>
    <w:rsid w:val="00C360FF"/>
    <w:rsid w:val="00C44C01"/>
    <w:rsid w:val="00C4558E"/>
    <w:rsid w:val="00C572C4"/>
    <w:rsid w:val="00C57F60"/>
    <w:rsid w:val="00C71DF8"/>
    <w:rsid w:val="00C731BB"/>
    <w:rsid w:val="00C73E00"/>
    <w:rsid w:val="00C75378"/>
    <w:rsid w:val="00C93C60"/>
    <w:rsid w:val="00C9619F"/>
    <w:rsid w:val="00C97B59"/>
    <w:rsid w:val="00CA151C"/>
    <w:rsid w:val="00CA37BF"/>
    <w:rsid w:val="00CB1900"/>
    <w:rsid w:val="00CB3AA3"/>
    <w:rsid w:val="00CB43C1"/>
    <w:rsid w:val="00CC180C"/>
    <w:rsid w:val="00CC22F1"/>
    <w:rsid w:val="00CC4529"/>
    <w:rsid w:val="00CD077D"/>
    <w:rsid w:val="00CE0970"/>
    <w:rsid w:val="00CE5183"/>
    <w:rsid w:val="00CE6445"/>
    <w:rsid w:val="00CE6551"/>
    <w:rsid w:val="00CF04D9"/>
    <w:rsid w:val="00CF2960"/>
    <w:rsid w:val="00D00358"/>
    <w:rsid w:val="00D01011"/>
    <w:rsid w:val="00D03934"/>
    <w:rsid w:val="00D13133"/>
    <w:rsid w:val="00D13E83"/>
    <w:rsid w:val="00D140D0"/>
    <w:rsid w:val="00D16100"/>
    <w:rsid w:val="00D20752"/>
    <w:rsid w:val="00D208F1"/>
    <w:rsid w:val="00D30D78"/>
    <w:rsid w:val="00D36DD3"/>
    <w:rsid w:val="00D37B05"/>
    <w:rsid w:val="00D56768"/>
    <w:rsid w:val="00D574D5"/>
    <w:rsid w:val="00D5754B"/>
    <w:rsid w:val="00D73323"/>
    <w:rsid w:val="00D73A81"/>
    <w:rsid w:val="00D749FC"/>
    <w:rsid w:val="00D8000B"/>
    <w:rsid w:val="00D80AD0"/>
    <w:rsid w:val="00D86516"/>
    <w:rsid w:val="00DA2CC7"/>
    <w:rsid w:val="00DA7F9E"/>
    <w:rsid w:val="00DB4D6B"/>
    <w:rsid w:val="00DC17BB"/>
    <w:rsid w:val="00DC2302"/>
    <w:rsid w:val="00DC3177"/>
    <w:rsid w:val="00DD036A"/>
    <w:rsid w:val="00DD4926"/>
    <w:rsid w:val="00DD5897"/>
    <w:rsid w:val="00DE50C1"/>
    <w:rsid w:val="00DF3E38"/>
    <w:rsid w:val="00E04378"/>
    <w:rsid w:val="00E138E0"/>
    <w:rsid w:val="00E237AF"/>
    <w:rsid w:val="00E3132E"/>
    <w:rsid w:val="00E36EA0"/>
    <w:rsid w:val="00E40163"/>
    <w:rsid w:val="00E412A5"/>
    <w:rsid w:val="00E427F6"/>
    <w:rsid w:val="00E51360"/>
    <w:rsid w:val="00E55A3E"/>
    <w:rsid w:val="00E57270"/>
    <w:rsid w:val="00E60308"/>
    <w:rsid w:val="00E60DA6"/>
    <w:rsid w:val="00E61F30"/>
    <w:rsid w:val="00E657E1"/>
    <w:rsid w:val="00E67DF0"/>
    <w:rsid w:val="00E7274C"/>
    <w:rsid w:val="00E728FA"/>
    <w:rsid w:val="00E74E00"/>
    <w:rsid w:val="00E756E0"/>
    <w:rsid w:val="00E75C57"/>
    <w:rsid w:val="00E76A4E"/>
    <w:rsid w:val="00E85871"/>
    <w:rsid w:val="00E86E25"/>
    <w:rsid w:val="00E86F85"/>
    <w:rsid w:val="00E9626F"/>
    <w:rsid w:val="00EA2CC9"/>
    <w:rsid w:val="00EA7E23"/>
    <w:rsid w:val="00EC342E"/>
    <w:rsid w:val="00EC40AD"/>
    <w:rsid w:val="00EC4ACA"/>
    <w:rsid w:val="00EC5748"/>
    <w:rsid w:val="00EC575E"/>
    <w:rsid w:val="00ED1975"/>
    <w:rsid w:val="00ED4800"/>
    <w:rsid w:val="00ED72D3"/>
    <w:rsid w:val="00ED7DFE"/>
    <w:rsid w:val="00EE4021"/>
    <w:rsid w:val="00EE5B4B"/>
    <w:rsid w:val="00EE7BD7"/>
    <w:rsid w:val="00EF29AB"/>
    <w:rsid w:val="00EF3D84"/>
    <w:rsid w:val="00EF56AF"/>
    <w:rsid w:val="00F02C40"/>
    <w:rsid w:val="00F052E5"/>
    <w:rsid w:val="00F175EA"/>
    <w:rsid w:val="00F2132A"/>
    <w:rsid w:val="00F246DF"/>
    <w:rsid w:val="00F24917"/>
    <w:rsid w:val="00F26258"/>
    <w:rsid w:val="00F30C3E"/>
    <w:rsid w:val="00F30D31"/>
    <w:rsid w:val="00F30D40"/>
    <w:rsid w:val="00F400EF"/>
    <w:rsid w:val="00F410DF"/>
    <w:rsid w:val="00F4480D"/>
    <w:rsid w:val="00F509CC"/>
    <w:rsid w:val="00F5160B"/>
    <w:rsid w:val="00F60012"/>
    <w:rsid w:val="00F6623D"/>
    <w:rsid w:val="00F70E41"/>
    <w:rsid w:val="00F8225E"/>
    <w:rsid w:val="00F86418"/>
    <w:rsid w:val="00F9297B"/>
    <w:rsid w:val="00F940C0"/>
    <w:rsid w:val="00F9725A"/>
    <w:rsid w:val="00F97917"/>
    <w:rsid w:val="00FA1091"/>
    <w:rsid w:val="00FA6611"/>
    <w:rsid w:val="00FC0226"/>
    <w:rsid w:val="00FC7130"/>
    <w:rsid w:val="00FD350A"/>
    <w:rsid w:val="00FE7A5C"/>
    <w:rsid w:val="00FF2934"/>
    <w:rsid w:val="00FF6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919"/>
  </w:style>
  <w:style w:type="paragraph" w:styleId="1">
    <w:name w:val="heading 1"/>
    <w:basedOn w:val="a"/>
    <w:next w:val="a"/>
    <w:link w:val="10"/>
    <w:qFormat/>
    <w:rsid w:val="00A66919"/>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7951B7"/>
    <w:pPr>
      <w:keepNext/>
      <w:ind w:left="709"/>
      <w:outlineLvl w:val="1"/>
    </w:pPr>
    <w:rPr>
      <w:sz w:val="28"/>
    </w:rPr>
  </w:style>
  <w:style w:type="paragraph" w:styleId="3">
    <w:name w:val="heading 3"/>
    <w:basedOn w:val="a"/>
    <w:next w:val="a"/>
    <w:link w:val="30"/>
    <w:uiPriority w:val="99"/>
    <w:semiHidden/>
    <w:unhideWhenUsed/>
    <w:qFormat/>
    <w:rsid w:val="007951B7"/>
    <w:pPr>
      <w:keepNext/>
      <w:spacing w:before="240" w:after="60"/>
      <w:outlineLvl w:val="2"/>
    </w:pPr>
    <w:rPr>
      <w:rFonts w:ascii="Arial" w:hAnsi="Arial" w:cs="Arial"/>
      <w:b/>
      <w:bCs/>
      <w:sz w:val="26"/>
      <w:szCs w:val="26"/>
    </w:rPr>
  </w:style>
  <w:style w:type="paragraph" w:styleId="9">
    <w:name w:val="heading 9"/>
    <w:basedOn w:val="a"/>
    <w:next w:val="a"/>
    <w:link w:val="90"/>
    <w:uiPriority w:val="99"/>
    <w:semiHidden/>
    <w:unhideWhenUsed/>
    <w:qFormat/>
    <w:rsid w:val="007951B7"/>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1B7"/>
    <w:rPr>
      <w:rFonts w:ascii="AG Souvenir" w:hAnsi="AG Souvenir"/>
      <w:b/>
      <w:spacing w:val="38"/>
      <w:sz w:val="28"/>
    </w:rPr>
  </w:style>
  <w:style w:type="paragraph" w:styleId="a3">
    <w:name w:val="Body Text"/>
    <w:basedOn w:val="a"/>
    <w:link w:val="a4"/>
    <w:uiPriority w:val="99"/>
    <w:rsid w:val="00A66919"/>
    <w:rPr>
      <w:sz w:val="28"/>
    </w:rPr>
  </w:style>
  <w:style w:type="character" w:customStyle="1" w:styleId="a4">
    <w:name w:val="Основной текст Знак"/>
    <w:basedOn w:val="a0"/>
    <w:link w:val="a3"/>
    <w:uiPriority w:val="99"/>
    <w:rsid w:val="007951B7"/>
    <w:rPr>
      <w:sz w:val="28"/>
    </w:rPr>
  </w:style>
  <w:style w:type="paragraph" w:styleId="a5">
    <w:name w:val="Body Text Indent"/>
    <w:basedOn w:val="a"/>
    <w:link w:val="a6"/>
    <w:uiPriority w:val="99"/>
    <w:rsid w:val="00A66919"/>
    <w:pPr>
      <w:ind w:firstLine="709"/>
      <w:jc w:val="both"/>
    </w:pPr>
    <w:rPr>
      <w:sz w:val="28"/>
    </w:rPr>
  </w:style>
  <w:style w:type="character" w:customStyle="1" w:styleId="a6">
    <w:name w:val="Основной текст с отступом Знак"/>
    <w:basedOn w:val="a0"/>
    <w:link w:val="a5"/>
    <w:uiPriority w:val="99"/>
    <w:rsid w:val="007951B7"/>
    <w:rPr>
      <w:sz w:val="28"/>
    </w:rPr>
  </w:style>
  <w:style w:type="paragraph" w:customStyle="1" w:styleId="Postan">
    <w:name w:val="Postan"/>
    <w:basedOn w:val="a"/>
    <w:uiPriority w:val="99"/>
    <w:rsid w:val="00A66919"/>
    <w:pPr>
      <w:jc w:val="center"/>
    </w:pPr>
    <w:rPr>
      <w:sz w:val="28"/>
    </w:rPr>
  </w:style>
  <w:style w:type="paragraph" w:styleId="a7">
    <w:name w:val="footer"/>
    <w:basedOn w:val="a"/>
    <w:link w:val="a8"/>
    <w:uiPriority w:val="99"/>
    <w:rsid w:val="00A66919"/>
    <w:pPr>
      <w:tabs>
        <w:tab w:val="center" w:pos="4153"/>
        <w:tab w:val="right" w:pos="8306"/>
      </w:tabs>
    </w:pPr>
  </w:style>
  <w:style w:type="character" w:customStyle="1" w:styleId="a8">
    <w:name w:val="Нижний колонтитул Знак"/>
    <w:basedOn w:val="a0"/>
    <w:link w:val="a7"/>
    <w:uiPriority w:val="99"/>
    <w:rsid w:val="007951B7"/>
  </w:style>
  <w:style w:type="paragraph" w:styleId="a9">
    <w:name w:val="header"/>
    <w:basedOn w:val="a"/>
    <w:link w:val="aa"/>
    <w:uiPriority w:val="99"/>
    <w:rsid w:val="00A66919"/>
    <w:pPr>
      <w:tabs>
        <w:tab w:val="center" w:pos="4153"/>
        <w:tab w:val="right" w:pos="8306"/>
      </w:tabs>
    </w:pPr>
  </w:style>
  <w:style w:type="character" w:customStyle="1" w:styleId="aa">
    <w:name w:val="Верхний колонтитул Знак"/>
    <w:basedOn w:val="a0"/>
    <w:link w:val="a9"/>
    <w:uiPriority w:val="99"/>
    <w:rsid w:val="007951B7"/>
  </w:style>
  <w:style w:type="character" w:styleId="ab">
    <w:name w:val="page number"/>
    <w:basedOn w:val="a0"/>
    <w:rsid w:val="00A66919"/>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7951B7"/>
    <w:rPr>
      <w:sz w:val="28"/>
    </w:rPr>
  </w:style>
  <w:style w:type="character" w:customStyle="1" w:styleId="30">
    <w:name w:val="Заголовок 3 Знак"/>
    <w:basedOn w:val="a0"/>
    <w:link w:val="3"/>
    <w:uiPriority w:val="99"/>
    <w:semiHidden/>
    <w:rsid w:val="007951B7"/>
    <w:rPr>
      <w:rFonts w:ascii="Arial" w:hAnsi="Arial" w:cs="Arial"/>
      <w:b/>
      <w:bCs/>
      <w:sz w:val="26"/>
      <w:szCs w:val="26"/>
    </w:rPr>
  </w:style>
  <w:style w:type="character" w:customStyle="1" w:styleId="90">
    <w:name w:val="Заголовок 9 Знак"/>
    <w:basedOn w:val="a0"/>
    <w:link w:val="9"/>
    <w:uiPriority w:val="99"/>
    <w:semiHidden/>
    <w:rsid w:val="007951B7"/>
    <w:rPr>
      <w:rFonts w:ascii="Cambria" w:hAnsi="Cambria"/>
      <w:i/>
      <w:iCs/>
      <w:color w:val="404040"/>
    </w:rPr>
  </w:style>
  <w:style w:type="character" w:customStyle="1" w:styleId="ConsPlusCell">
    <w:name w:val="ConsPlusCell Знак"/>
    <w:link w:val="ConsPlusCell0"/>
    <w:uiPriority w:val="99"/>
    <w:locked/>
    <w:rsid w:val="007951B7"/>
    <w:rPr>
      <w:rFonts w:ascii="Arial" w:hAnsi="Arial" w:cs="Arial"/>
    </w:rPr>
  </w:style>
  <w:style w:type="paragraph" w:customStyle="1" w:styleId="ConsPlusCell0">
    <w:name w:val="ConsPlusCell"/>
    <w:link w:val="ConsPlusCell"/>
    <w:uiPriority w:val="99"/>
    <w:rsid w:val="007951B7"/>
    <w:pPr>
      <w:widowControl w:val="0"/>
      <w:autoSpaceDE w:val="0"/>
      <w:autoSpaceDN w:val="0"/>
      <w:adjustRightInd w:val="0"/>
    </w:pPr>
    <w:rPr>
      <w:rFonts w:ascii="Arial" w:hAnsi="Arial" w:cs="Arial"/>
    </w:rPr>
  </w:style>
  <w:style w:type="paragraph" w:styleId="ae">
    <w:name w:val="caption"/>
    <w:basedOn w:val="a"/>
    <w:qFormat/>
    <w:rsid w:val="007C1486"/>
    <w:pPr>
      <w:tabs>
        <w:tab w:val="left" w:pos="8080"/>
      </w:tabs>
      <w:jc w:val="center"/>
    </w:pPr>
    <w:rPr>
      <w:rFonts w:cs="Arial"/>
      <w:b/>
      <w:sz w:val="36"/>
      <w:szCs w:val="16"/>
    </w:rPr>
  </w:style>
  <w:style w:type="paragraph" w:customStyle="1" w:styleId="ConsNonformat">
    <w:name w:val="ConsNonformat"/>
    <w:link w:val="ConsNonformat0"/>
    <w:rsid w:val="00743A3F"/>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rsid w:val="00743A3F"/>
    <w:rPr>
      <w:rFonts w:ascii="Courier New" w:hAnsi="Courier New" w:cs="Courier New"/>
    </w:rPr>
  </w:style>
  <w:style w:type="paragraph" w:styleId="af">
    <w:name w:val="List Paragraph"/>
    <w:basedOn w:val="a"/>
    <w:uiPriority w:val="99"/>
    <w:qFormat/>
    <w:rsid w:val="005C07CF"/>
    <w:pPr>
      <w:ind w:left="720"/>
      <w:contextualSpacing/>
    </w:pPr>
  </w:style>
</w:styles>
</file>

<file path=word/webSettings.xml><?xml version="1.0" encoding="utf-8"?>
<w:webSettings xmlns:r="http://schemas.openxmlformats.org/officeDocument/2006/relationships" xmlns:w="http://schemas.openxmlformats.org/wordprocessingml/2006/main">
  <w:divs>
    <w:div w:id="17390456">
      <w:bodyDiv w:val="1"/>
      <w:marLeft w:val="0"/>
      <w:marRight w:val="0"/>
      <w:marTop w:val="0"/>
      <w:marBottom w:val="0"/>
      <w:divBdr>
        <w:top w:val="none" w:sz="0" w:space="0" w:color="auto"/>
        <w:left w:val="none" w:sz="0" w:space="0" w:color="auto"/>
        <w:bottom w:val="none" w:sz="0" w:space="0" w:color="auto"/>
        <w:right w:val="none" w:sz="0" w:space="0" w:color="auto"/>
      </w:divBdr>
    </w:div>
    <w:div w:id="146020642">
      <w:bodyDiv w:val="1"/>
      <w:marLeft w:val="0"/>
      <w:marRight w:val="0"/>
      <w:marTop w:val="0"/>
      <w:marBottom w:val="0"/>
      <w:divBdr>
        <w:top w:val="none" w:sz="0" w:space="0" w:color="auto"/>
        <w:left w:val="none" w:sz="0" w:space="0" w:color="auto"/>
        <w:bottom w:val="none" w:sz="0" w:space="0" w:color="auto"/>
        <w:right w:val="none" w:sz="0" w:space="0" w:color="auto"/>
      </w:divBdr>
    </w:div>
    <w:div w:id="669410106">
      <w:bodyDiv w:val="1"/>
      <w:marLeft w:val="0"/>
      <w:marRight w:val="0"/>
      <w:marTop w:val="0"/>
      <w:marBottom w:val="0"/>
      <w:divBdr>
        <w:top w:val="none" w:sz="0" w:space="0" w:color="auto"/>
        <w:left w:val="none" w:sz="0" w:space="0" w:color="auto"/>
        <w:bottom w:val="none" w:sz="0" w:space="0" w:color="auto"/>
        <w:right w:val="none" w:sz="0" w:space="0" w:color="auto"/>
      </w:divBdr>
    </w:div>
    <w:div w:id="910967543">
      <w:bodyDiv w:val="1"/>
      <w:marLeft w:val="0"/>
      <w:marRight w:val="0"/>
      <w:marTop w:val="0"/>
      <w:marBottom w:val="0"/>
      <w:divBdr>
        <w:top w:val="none" w:sz="0" w:space="0" w:color="auto"/>
        <w:left w:val="none" w:sz="0" w:space="0" w:color="auto"/>
        <w:bottom w:val="none" w:sz="0" w:space="0" w:color="auto"/>
        <w:right w:val="none" w:sz="0" w:space="0" w:color="auto"/>
      </w:divBdr>
    </w:div>
    <w:div w:id="1241871311">
      <w:bodyDiv w:val="1"/>
      <w:marLeft w:val="0"/>
      <w:marRight w:val="0"/>
      <w:marTop w:val="0"/>
      <w:marBottom w:val="0"/>
      <w:divBdr>
        <w:top w:val="none" w:sz="0" w:space="0" w:color="auto"/>
        <w:left w:val="none" w:sz="0" w:space="0" w:color="auto"/>
        <w:bottom w:val="none" w:sz="0" w:space="0" w:color="auto"/>
        <w:right w:val="none" w:sz="0" w:space="0" w:color="auto"/>
      </w:divBdr>
    </w:div>
    <w:div w:id="1297641070">
      <w:bodyDiv w:val="1"/>
      <w:marLeft w:val="0"/>
      <w:marRight w:val="0"/>
      <w:marTop w:val="0"/>
      <w:marBottom w:val="0"/>
      <w:divBdr>
        <w:top w:val="none" w:sz="0" w:space="0" w:color="auto"/>
        <w:left w:val="none" w:sz="0" w:space="0" w:color="auto"/>
        <w:bottom w:val="none" w:sz="0" w:space="0" w:color="auto"/>
        <w:right w:val="none" w:sz="0" w:space="0" w:color="auto"/>
      </w:divBdr>
    </w:div>
    <w:div w:id="1320619967">
      <w:bodyDiv w:val="1"/>
      <w:marLeft w:val="0"/>
      <w:marRight w:val="0"/>
      <w:marTop w:val="0"/>
      <w:marBottom w:val="0"/>
      <w:divBdr>
        <w:top w:val="none" w:sz="0" w:space="0" w:color="auto"/>
        <w:left w:val="none" w:sz="0" w:space="0" w:color="auto"/>
        <w:bottom w:val="none" w:sz="0" w:space="0" w:color="auto"/>
        <w:right w:val="none" w:sz="0" w:space="0" w:color="auto"/>
      </w:divBdr>
    </w:div>
    <w:div w:id="1423648109">
      <w:bodyDiv w:val="1"/>
      <w:marLeft w:val="0"/>
      <w:marRight w:val="0"/>
      <w:marTop w:val="0"/>
      <w:marBottom w:val="0"/>
      <w:divBdr>
        <w:top w:val="none" w:sz="0" w:space="0" w:color="auto"/>
        <w:left w:val="none" w:sz="0" w:space="0" w:color="auto"/>
        <w:bottom w:val="none" w:sz="0" w:space="0" w:color="auto"/>
        <w:right w:val="none" w:sz="0" w:space="0" w:color="auto"/>
      </w:divBdr>
    </w:div>
    <w:div w:id="1629968605">
      <w:bodyDiv w:val="1"/>
      <w:marLeft w:val="0"/>
      <w:marRight w:val="0"/>
      <w:marTop w:val="0"/>
      <w:marBottom w:val="0"/>
      <w:divBdr>
        <w:top w:val="none" w:sz="0" w:space="0" w:color="auto"/>
        <w:left w:val="none" w:sz="0" w:space="0" w:color="auto"/>
        <w:bottom w:val="none" w:sz="0" w:space="0" w:color="auto"/>
        <w:right w:val="none" w:sz="0" w:space="0" w:color="auto"/>
      </w:divBdr>
    </w:div>
    <w:div w:id="1637489499">
      <w:bodyDiv w:val="1"/>
      <w:marLeft w:val="0"/>
      <w:marRight w:val="0"/>
      <w:marTop w:val="0"/>
      <w:marBottom w:val="0"/>
      <w:divBdr>
        <w:top w:val="none" w:sz="0" w:space="0" w:color="auto"/>
        <w:left w:val="none" w:sz="0" w:space="0" w:color="auto"/>
        <w:bottom w:val="none" w:sz="0" w:space="0" w:color="auto"/>
        <w:right w:val="none" w:sz="0" w:space="0" w:color="auto"/>
      </w:divBdr>
    </w:div>
    <w:div w:id="1650090406">
      <w:bodyDiv w:val="1"/>
      <w:marLeft w:val="0"/>
      <w:marRight w:val="0"/>
      <w:marTop w:val="0"/>
      <w:marBottom w:val="0"/>
      <w:divBdr>
        <w:top w:val="none" w:sz="0" w:space="0" w:color="auto"/>
        <w:left w:val="none" w:sz="0" w:space="0" w:color="auto"/>
        <w:bottom w:val="none" w:sz="0" w:space="0" w:color="auto"/>
        <w:right w:val="none" w:sz="0" w:space="0" w:color="auto"/>
      </w:divBdr>
    </w:div>
    <w:div w:id="1751806301">
      <w:bodyDiv w:val="1"/>
      <w:marLeft w:val="0"/>
      <w:marRight w:val="0"/>
      <w:marTop w:val="0"/>
      <w:marBottom w:val="0"/>
      <w:divBdr>
        <w:top w:val="none" w:sz="0" w:space="0" w:color="auto"/>
        <w:left w:val="none" w:sz="0" w:space="0" w:color="auto"/>
        <w:bottom w:val="none" w:sz="0" w:space="0" w:color="auto"/>
        <w:right w:val="none" w:sz="0" w:space="0" w:color="auto"/>
      </w:divBdr>
    </w:div>
    <w:div w:id="1803880627">
      <w:bodyDiv w:val="1"/>
      <w:marLeft w:val="0"/>
      <w:marRight w:val="0"/>
      <w:marTop w:val="0"/>
      <w:marBottom w:val="0"/>
      <w:divBdr>
        <w:top w:val="none" w:sz="0" w:space="0" w:color="auto"/>
        <w:left w:val="none" w:sz="0" w:space="0" w:color="auto"/>
        <w:bottom w:val="none" w:sz="0" w:space="0" w:color="auto"/>
        <w:right w:val="none" w:sz="0" w:space="0" w:color="auto"/>
      </w:divBdr>
    </w:div>
    <w:div w:id="20456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dst=1005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7420;fld=134;dst=100247" TargetMode="External"/><Relationship Id="rId4" Type="http://schemas.openxmlformats.org/officeDocument/2006/relationships/settings" Target="settings.xml"/><Relationship Id="rId9" Type="http://schemas.openxmlformats.org/officeDocument/2006/relationships/hyperlink" Target="consultantplus://offline/main?base=LAW;n=107420;fld=134;dst=10024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053E8-3BAC-4D2C-BF74-3377E004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908</TotalTime>
  <Pages>1</Pages>
  <Words>4214</Words>
  <Characters>24022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28180</CharactersWithSpaces>
  <SharedDoc>false</SharedDoc>
  <HLinks>
    <vt:vector size="18" baseType="variant">
      <vt:variant>
        <vt:i4>3539050</vt:i4>
      </vt:variant>
      <vt:variant>
        <vt:i4>6</vt:i4>
      </vt:variant>
      <vt:variant>
        <vt:i4>0</vt:i4>
      </vt:variant>
      <vt:variant>
        <vt:i4>5</vt:i4>
      </vt:variant>
      <vt:variant>
        <vt:lpwstr>consultantplus://offline/main?base=LAW;n=107420;fld=134;dst=100551</vt:lpwstr>
      </vt:variant>
      <vt:variant>
        <vt:lpwstr/>
      </vt:variant>
      <vt:variant>
        <vt:i4>3604587</vt:i4>
      </vt:variant>
      <vt:variant>
        <vt:i4>3</vt:i4>
      </vt:variant>
      <vt:variant>
        <vt:i4>0</vt:i4>
      </vt:variant>
      <vt:variant>
        <vt:i4>5</vt:i4>
      </vt:variant>
      <vt:variant>
        <vt:lpwstr>consultantplus://offline/main?base=LAW;n=107420;fld=134;dst=100247</vt:lpwstr>
      </vt:variant>
      <vt:variant>
        <vt:lpwstr/>
      </vt:variant>
      <vt:variant>
        <vt:i4>3604587</vt:i4>
      </vt:variant>
      <vt:variant>
        <vt:i4>0</vt:i4>
      </vt:variant>
      <vt:variant>
        <vt:i4>0</vt:i4>
      </vt:variant>
      <vt:variant>
        <vt:i4>5</vt:i4>
      </vt:variant>
      <vt:variant>
        <vt:lpwstr>consultantplus://offline/main?base=LAW;n=107420;fld=134;dst=100247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Ольга Ильинична</dc:creator>
  <cp:keywords/>
  <dc:description/>
  <cp:lastModifiedBy>user</cp:lastModifiedBy>
  <cp:revision>83</cp:revision>
  <cp:lastPrinted>2018-09-07T14:08:00Z</cp:lastPrinted>
  <dcterms:created xsi:type="dcterms:W3CDTF">2018-01-22T14:58:00Z</dcterms:created>
  <dcterms:modified xsi:type="dcterms:W3CDTF">2018-09-18T14:02:00Z</dcterms:modified>
</cp:coreProperties>
</file>