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2C" w:rsidRPr="00E9275D" w:rsidRDefault="00611A8C" w:rsidP="006C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поддержки участников СВО и членов их семей</w:t>
      </w:r>
    </w:p>
    <w:tbl>
      <w:tblPr>
        <w:tblStyle w:val="a3"/>
        <w:tblW w:w="164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79"/>
        <w:gridCol w:w="5432"/>
        <w:gridCol w:w="5433"/>
      </w:tblGrid>
      <w:tr w:rsidR="004331EA" w:rsidRPr="004331EA" w:rsidTr="00FC7E17">
        <w:trPr>
          <w:trHeight w:val="2743"/>
        </w:trPr>
        <w:tc>
          <w:tcPr>
            <w:tcW w:w="5579" w:type="dxa"/>
            <w:tcBorders>
              <w:top w:val="nil"/>
              <w:bottom w:val="nil"/>
            </w:tcBorders>
          </w:tcPr>
          <w:p w:rsidR="004331EA" w:rsidRPr="005B70A9" w:rsidRDefault="004331EA" w:rsidP="00D03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СЛУЖБА ПО КОНТРАКТУ – ЭТО ПРОФЕССИЯ ДЛЯ НАСТОЯЩИХ МУЖЧИН, СТАБИЛЬНЫЙ ЗАРАБОТОК, </w:t>
            </w:r>
          </w:p>
          <w:p w:rsidR="004331EA" w:rsidRPr="004331EA" w:rsidRDefault="004331EA" w:rsidP="00D034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0A9">
              <w:rPr>
                <w:rFonts w:ascii="Times New Roman" w:hAnsi="Times New Roman" w:cs="Times New Roman"/>
                <w:b/>
                <w:sz w:val="28"/>
                <w:szCs w:val="28"/>
              </w:rPr>
              <w:t>И МНОГОЧИСЛЕННЫЕ ЛЬГОТЫ И МЕРЫ ПОДДЕРЖКИ:</w:t>
            </w:r>
          </w:p>
        </w:tc>
        <w:tc>
          <w:tcPr>
            <w:tcW w:w="5432" w:type="dxa"/>
          </w:tcPr>
          <w:p w:rsidR="00D034FE" w:rsidRPr="004331EA" w:rsidRDefault="00FC7E17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4331EA" w:rsidRPr="00FC7E17">
              <w:rPr>
                <w:rFonts w:ascii="Times New Roman" w:hAnsi="Times New Roman" w:cs="Times New Roman"/>
                <w:b/>
                <w:sz w:val="23"/>
                <w:szCs w:val="23"/>
              </w:rPr>
              <w:t>Единовременная денежная выплата</w:t>
            </w:r>
            <w:r w:rsidR="004331EA" w:rsidRPr="004331EA">
              <w:rPr>
                <w:rFonts w:ascii="Times New Roman" w:hAnsi="Times New Roman" w:cs="Times New Roman"/>
                <w:sz w:val="23"/>
                <w:szCs w:val="23"/>
              </w:rPr>
              <w:t xml:space="preserve"> в размере </w:t>
            </w:r>
            <w:r w:rsidR="004331EA" w:rsidRPr="00FC7E17">
              <w:rPr>
                <w:rFonts w:ascii="Times New Roman" w:hAnsi="Times New Roman" w:cs="Times New Roman"/>
                <w:b/>
                <w:sz w:val="23"/>
                <w:szCs w:val="23"/>
              </w:rPr>
              <w:t>500 тыс. рублей</w:t>
            </w:r>
            <w:r w:rsidR="004331EA" w:rsidRPr="004331EA">
              <w:rPr>
                <w:rFonts w:ascii="Times New Roman" w:hAnsi="Times New Roman" w:cs="Times New Roman"/>
                <w:sz w:val="23"/>
                <w:szCs w:val="23"/>
              </w:rPr>
              <w:t xml:space="preserve"> гражданам РФ и иностранным гражданам, направленным пунктами отбора на военную службу по контракту, расположенными на территории РО, и военными комиссариатами муниципальных образований в РО в воинские части для заключения контракта о прохождении военной службы в </w:t>
            </w:r>
            <w:proofErr w:type="gramStart"/>
            <w:r w:rsidR="004331EA" w:rsidRPr="004331EA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gramEnd"/>
            <w:r w:rsidR="004331EA" w:rsidRPr="004331EA">
              <w:rPr>
                <w:rFonts w:ascii="Times New Roman" w:hAnsi="Times New Roman" w:cs="Times New Roman"/>
                <w:sz w:val="23"/>
                <w:szCs w:val="23"/>
              </w:rPr>
              <w:t xml:space="preserve"> РФ с 15 февраля 2024 г. сроком на один год и более</w:t>
            </w:r>
          </w:p>
        </w:tc>
        <w:tc>
          <w:tcPr>
            <w:tcW w:w="5433" w:type="dxa"/>
          </w:tcPr>
          <w:p w:rsidR="004331EA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4331EA" w:rsidRPr="004331EA">
              <w:rPr>
                <w:rFonts w:ascii="Times New Roman" w:hAnsi="Times New Roman"/>
                <w:sz w:val="23"/>
                <w:szCs w:val="23"/>
              </w:rPr>
              <w:t>Предоставление бесплатного одноразового горячего питания детям, являющимся членами семьи участника СВО и обучающимся в 5 – 11 классах в муниципальных образовательных организациях</w:t>
            </w:r>
          </w:p>
        </w:tc>
      </w:tr>
      <w:tr w:rsidR="00A1139F" w:rsidRPr="004331EA" w:rsidTr="00FC7E17">
        <w:tc>
          <w:tcPr>
            <w:tcW w:w="5579" w:type="dxa"/>
            <w:vMerge w:val="restart"/>
            <w:tcBorders>
              <w:top w:val="nil"/>
            </w:tcBorders>
          </w:tcPr>
          <w:p w:rsidR="00A1139F" w:rsidRPr="004331EA" w:rsidRDefault="005B70A9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235585</wp:posOffset>
                  </wp:positionV>
                  <wp:extent cx="3192237" cy="4514850"/>
                  <wp:effectExtent l="0" t="0" r="0" b="0"/>
                  <wp:wrapNone/>
                  <wp:docPr id="2053" name="Picture 5" descr="Y:\МОЛОМИН\МОЛОМИН\СВО Брошура\Элементы\Жет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Y:\МОЛОМИН\МОЛОМИН\СВО Брошура\Элементы\Жет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237" cy="451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2" w:type="dxa"/>
          </w:tcPr>
          <w:p w:rsidR="00A1139F" w:rsidRPr="00FC7E17" w:rsidRDefault="00FC7E17" w:rsidP="0043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proofErr w:type="gramStart"/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Единовременная денежная выплата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размере </w:t>
            </w:r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50 тыс. рублей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гражданам, закл</w:t>
            </w:r>
            <w:bookmarkStart w:id="0" w:name="_GoBack"/>
            <w:bookmarkEnd w:id="0"/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ючившим контракт о прохождении военной службы в войсках национальной гвардии РФ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РФ, формируемого на территории РО</w:t>
            </w:r>
            <w:proofErr w:type="gramEnd"/>
          </w:p>
        </w:tc>
        <w:tc>
          <w:tcPr>
            <w:tcW w:w="5433" w:type="dxa"/>
          </w:tcPr>
          <w:p w:rsidR="00A1139F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Бесплатное посещение занятий детьми, являющимися членами семьи участника СВО, по дополнительным образовательным программам в государственных организациях дополнительного образования РО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Единовременная денежная выплата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размере </w:t>
            </w:r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600 тыс. рублей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случае тяжелого увечья (ранения, травмы, контузии) в ходе СВО</w:t>
            </w:r>
          </w:p>
        </w:tc>
        <w:tc>
          <w:tcPr>
            <w:tcW w:w="5433" w:type="dxa"/>
          </w:tcPr>
          <w:p w:rsidR="00A1139F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Предоставление права на внеочередное зачисление детей, являющихся членами семьи участника СВО, в муниципальную образовательную организацию, реализующую программу дошкольного образования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spellStart"/>
            <w:proofErr w:type="gramStart"/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млн</w:t>
            </w:r>
            <w:proofErr w:type="spellEnd"/>
            <w:proofErr w:type="gramEnd"/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рублей</w:t>
            </w:r>
          </w:p>
        </w:tc>
        <w:tc>
          <w:tcPr>
            <w:tcW w:w="5433" w:type="dxa"/>
          </w:tcPr>
          <w:p w:rsidR="00A1139F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Зачисление детей, являющихся членами семьи участника СВО, в группы продленного дня и круглосуточного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Оказание содействия в поиске подходящей работы, временное трудоустройство несовершеннолетних в свободное от учебы время</w:t>
            </w:r>
          </w:p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3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 xml:space="preserve">Бесплатное горячее питание, </w:t>
            </w:r>
            <w:proofErr w:type="gramStart"/>
            <w:r w:rsidR="00A1139F" w:rsidRPr="004331EA">
              <w:rPr>
                <w:rFonts w:ascii="Times New Roman" w:hAnsi="Times New Roman"/>
                <w:sz w:val="23"/>
                <w:szCs w:val="23"/>
              </w:rPr>
              <w:t>обучающимся</w:t>
            </w:r>
            <w:proofErr w:type="gramEnd"/>
            <w:r w:rsidR="00A1139F" w:rsidRPr="004331EA">
              <w:rPr>
                <w:rFonts w:ascii="Times New Roman" w:hAnsi="Times New Roman"/>
                <w:sz w:val="23"/>
                <w:szCs w:val="23"/>
              </w:rPr>
              <w:t xml:space="preserve"> в государственных общеобразовательных организациях РО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433" w:type="dxa"/>
          </w:tcPr>
          <w:p w:rsidR="00A1139F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СВО, в группах продленного дня в муниципальных общеобразовательных организациях</w:t>
            </w:r>
          </w:p>
          <w:p w:rsidR="00A1139F" w:rsidRPr="004331EA" w:rsidRDefault="00A1139F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Освобождение от платы, взимаемой за присмотр и уход за ребенком, являющимся членом семьи участника СВО,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432" w:type="dxa"/>
          </w:tcPr>
          <w:p w:rsidR="00D034FE" w:rsidRPr="004331EA" w:rsidRDefault="00FC7E17" w:rsidP="00D034FE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</w:t>
            </w:r>
          </w:p>
        </w:tc>
        <w:tc>
          <w:tcPr>
            <w:tcW w:w="5433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Default="00FC7E17" w:rsidP="00D034FE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 w:cs="Times New Roman"/>
                <w:sz w:val="23"/>
                <w:szCs w:val="23"/>
              </w:rPr>
              <w:t>Обеспечение участникам СВО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  <w:p w:rsidR="00D034FE" w:rsidRPr="004331EA" w:rsidRDefault="00D034FE" w:rsidP="00D034FE">
            <w:pPr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Социальное сопровождение семей участников СВО в части оказания юридической и социально-психологической помощи</w:t>
            </w:r>
          </w:p>
        </w:tc>
        <w:tc>
          <w:tcPr>
            <w:tcW w:w="5433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Право получения бюджетной субсидии с целью улучшения жилищных условий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Default="00FC7E17" w:rsidP="00D034FE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D034FE">
              <w:rPr>
                <w:rFonts w:ascii="Times New Roman" w:hAnsi="Times New Roman" w:cs="Times New Roman"/>
                <w:sz w:val="23"/>
                <w:szCs w:val="23"/>
              </w:rPr>
              <w:t>Зачисление в первоочередном порядке в группы продленного дня детей, являющихся членами семьи участника СВО и обучающихся в 1 – 6 классах в муниципальных общеобразовательных организациях</w:t>
            </w:r>
          </w:p>
          <w:p w:rsidR="00A1139F" w:rsidRPr="004331EA" w:rsidRDefault="00A1139F" w:rsidP="00D034FE">
            <w:pPr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Оказание членам семей участников СВО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433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Компенсация расходов на оплату жилищно-коммунальных услуг членам семей участников СВО в размере 50 процентов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D034FE">
              <w:rPr>
                <w:rFonts w:ascii="Times New Roman" w:hAnsi="Times New Roman" w:cs="Times New Roman"/>
                <w:sz w:val="23"/>
                <w:szCs w:val="23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proofErr w:type="gramStart"/>
            <w:r w:rsidR="00D034FE" w:rsidRPr="00D034FE">
              <w:rPr>
                <w:rFonts w:ascii="Times New Roman" w:hAnsi="Times New Roman" w:cs="Times New Roman"/>
                <w:sz w:val="23"/>
                <w:szCs w:val="23"/>
              </w:rPr>
              <w:t>обучения по программам</w:t>
            </w:r>
            <w:proofErr w:type="gramEnd"/>
            <w:r w:rsidR="00D034FE" w:rsidRPr="00D034FE">
              <w:rPr>
                <w:rFonts w:ascii="Times New Roman" w:hAnsi="Times New Roman" w:cs="Times New Roman"/>
                <w:sz w:val="23"/>
                <w:szCs w:val="23"/>
              </w:rPr>
              <w:t xml:space="preserve"> среднего профессионального образования в государственных профессиональных образовательных организациях РО</w:t>
            </w: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 w:cs="Times New Roman"/>
                <w:sz w:val="23"/>
                <w:szCs w:val="23"/>
              </w:rPr>
              <w:t xml:space="preserve">Освобождение от уплаты транспортного налога: участника СВО, его родителей, супругов инвалидов и ветеранов боевых действий погибших или умерших </w:t>
            </w:r>
            <w:proofErr w:type="gramStart"/>
            <w:r w:rsidR="00D034FE" w:rsidRPr="004331EA">
              <w:rPr>
                <w:rFonts w:ascii="Times New Roman" w:hAnsi="Times New Roman" w:cs="Times New Roman"/>
                <w:sz w:val="23"/>
                <w:szCs w:val="23"/>
              </w:rPr>
              <w:t>в следствии</w:t>
            </w:r>
            <w:proofErr w:type="gramEnd"/>
            <w:r w:rsidR="00D034FE" w:rsidRPr="004331EA">
              <w:rPr>
                <w:rFonts w:ascii="Times New Roman" w:hAnsi="Times New Roman" w:cs="Times New Roman"/>
                <w:sz w:val="23"/>
                <w:szCs w:val="23"/>
              </w:rPr>
              <w:t xml:space="preserve"> полученного ранения</w:t>
            </w:r>
          </w:p>
        </w:tc>
        <w:tc>
          <w:tcPr>
            <w:tcW w:w="5433" w:type="dxa"/>
            <w:shd w:val="clear" w:color="auto" w:fill="auto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D034FE">
              <w:rPr>
                <w:rFonts w:ascii="Times New Roman" w:hAnsi="Times New Roman"/>
                <w:sz w:val="23"/>
                <w:szCs w:val="23"/>
              </w:rPr>
              <w:t>Отсрочка уплаты арендной платы по договорам аренды государственного имущества РО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Предоставление участникам СВО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432" w:type="dxa"/>
          </w:tcPr>
          <w:p w:rsidR="00D034FE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proofErr w:type="gramStart"/>
            <w:r w:rsidR="00D034FE" w:rsidRPr="00D034FE">
              <w:rPr>
                <w:rFonts w:ascii="Times New Roman" w:hAnsi="Times New Roman"/>
                <w:sz w:val="23"/>
                <w:szCs w:val="23"/>
              </w:rPr>
              <w:t>Оказание исполнительными органам РО и подведомственными им учреждениями членам семей участников СВО бесплатной юридической помощи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  <w:proofErr w:type="gramEnd"/>
          </w:p>
          <w:p w:rsidR="00A1139F" w:rsidRPr="004331EA" w:rsidRDefault="00A1139F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33" w:type="dxa"/>
            <w:vMerge w:val="restart"/>
            <w:vAlign w:val="center"/>
          </w:tcPr>
          <w:p w:rsidR="00D034FE" w:rsidRPr="00D034FE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>ЗВОНИ СЕЙЧАС</w:t>
            </w:r>
          </w:p>
          <w:p w:rsidR="00D034FE" w:rsidRPr="00D034FE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>+7(863)83-2-51-52</w:t>
            </w:r>
          </w:p>
          <w:p w:rsidR="00D034FE" w:rsidRPr="00D034FE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 xml:space="preserve">ВОЕННЫЙ КОМИССАРИАТ БЕЛОКАЛИТВИНСКОГО И ТАЦИНСКОГО РАЙНОВ </w:t>
            </w:r>
          </w:p>
          <w:p w:rsidR="00D034FE" w:rsidRPr="004331EA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>РОСТОВСКОЙ ОБЛАСТИ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D034FE">
              <w:rPr>
                <w:rFonts w:ascii="Times New Roman" w:hAnsi="Times New Roman"/>
                <w:sz w:val="23"/>
                <w:szCs w:val="23"/>
              </w:rPr>
              <w:t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 w:rsidR="00D034FE" w:rsidRPr="00D034FE">
              <w:rPr>
                <w:rFonts w:ascii="Times New Roman" w:hAnsi="Times New Roman"/>
                <w:sz w:val="23"/>
                <w:szCs w:val="23"/>
              </w:rPr>
              <w:t>Бесплатное предоставление в собственность земельных участков (Героям РФ, награжденным  орденами РФ, члены их семей, в случае гибели (смерти) указанных лиц)</w:t>
            </w:r>
          </w:p>
        </w:tc>
        <w:tc>
          <w:tcPr>
            <w:tcW w:w="5433" w:type="dxa"/>
            <w:vMerge/>
          </w:tcPr>
          <w:p w:rsidR="00D034FE" w:rsidRPr="004331EA" w:rsidRDefault="00D034FE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20EB0" w:rsidRPr="00E9275D" w:rsidRDefault="00C20EB0" w:rsidP="007D1A2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C20EB0" w:rsidRPr="00E9275D" w:rsidSect="006C17E6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D8"/>
    <w:rsid w:val="004154D8"/>
    <w:rsid w:val="004331EA"/>
    <w:rsid w:val="005B70A9"/>
    <w:rsid w:val="00611A8C"/>
    <w:rsid w:val="00633BE1"/>
    <w:rsid w:val="0067622C"/>
    <w:rsid w:val="006C17E6"/>
    <w:rsid w:val="007D1A24"/>
    <w:rsid w:val="008539B5"/>
    <w:rsid w:val="0087418F"/>
    <w:rsid w:val="00916803"/>
    <w:rsid w:val="00A1139F"/>
    <w:rsid w:val="00C20EB0"/>
    <w:rsid w:val="00D034FE"/>
    <w:rsid w:val="00D35AB9"/>
    <w:rsid w:val="00E82117"/>
    <w:rsid w:val="00E9275D"/>
    <w:rsid w:val="00F9489E"/>
    <w:rsid w:val="00FC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71BD-72A9-4241-86FA-2DA10647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Стойка</dc:creator>
  <cp:lastModifiedBy>Rabota</cp:lastModifiedBy>
  <cp:revision>2</cp:revision>
  <cp:lastPrinted>2024-02-29T09:46:00Z</cp:lastPrinted>
  <dcterms:created xsi:type="dcterms:W3CDTF">2024-02-29T10:13:00Z</dcterms:created>
  <dcterms:modified xsi:type="dcterms:W3CDTF">2024-02-29T10:13:00Z</dcterms:modified>
</cp:coreProperties>
</file>