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44" w:rsidRPr="000924E9" w:rsidRDefault="00557660" w:rsidP="000924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924E9">
        <w:rPr>
          <w:rFonts w:ascii="Times New Roman" w:hAnsi="Times New Roman"/>
          <w:b/>
          <w:sz w:val="32"/>
          <w:szCs w:val="32"/>
          <w:u w:val="single"/>
        </w:rPr>
        <w:t xml:space="preserve">Информация </w:t>
      </w:r>
    </w:p>
    <w:p w:rsidR="00D57244" w:rsidRPr="000924E9" w:rsidRDefault="00557660" w:rsidP="0053688C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924E9">
        <w:rPr>
          <w:rFonts w:ascii="Times New Roman" w:hAnsi="Times New Roman"/>
          <w:b/>
          <w:sz w:val="32"/>
          <w:szCs w:val="32"/>
          <w:u w:val="single"/>
        </w:rPr>
        <w:t xml:space="preserve">о деятельности </w:t>
      </w:r>
      <w:r w:rsidR="00D57244" w:rsidRPr="000924E9">
        <w:rPr>
          <w:rFonts w:ascii="Times New Roman" w:hAnsi="Times New Roman"/>
          <w:b/>
          <w:sz w:val="32"/>
          <w:szCs w:val="32"/>
          <w:u w:val="single"/>
        </w:rPr>
        <w:t>Администрации Синегорского сельского поселения</w:t>
      </w:r>
      <w:r w:rsidR="000924E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57244" w:rsidRPr="000924E9">
        <w:rPr>
          <w:rFonts w:ascii="Times New Roman" w:hAnsi="Times New Roman"/>
          <w:b/>
          <w:sz w:val="32"/>
          <w:szCs w:val="32"/>
          <w:u w:val="single"/>
        </w:rPr>
        <w:t xml:space="preserve"> за </w:t>
      </w:r>
      <w:r w:rsidRPr="000924E9">
        <w:rPr>
          <w:rFonts w:ascii="Times New Roman" w:hAnsi="Times New Roman"/>
          <w:b/>
          <w:sz w:val="32"/>
          <w:szCs w:val="32"/>
          <w:u w:val="single"/>
        </w:rPr>
        <w:t>1 полугодие</w:t>
      </w:r>
      <w:r w:rsidR="00D57244" w:rsidRPr="000924E9">
        <w:rPr>
          <w:rFonts w:ascii="Times New Roman" w:hAnsi="Times New Roman"/>
          <w:b/>
          <w:sz w:val="32"/>
          <w:szCs w:val="32"/>
          <w:u w:val="single"/>
        </w:rPr>
        <w:t xml:space="preserve"> 202</w:t>
      </w:r>
      <w:r w:rsidR="001C3661" w:rsidRPr="000924E9">
        <w:rPr>
          <w:rFonts w:ascii="Times New Roman" w:hAnsi="Times New Roman"/>
          <w:b/>
          <w:sz w:val="32"/>
          <w:szCs w:val="32"/>
          <w:u w:val="single"/>
        </w:rPr>
        <w:t>4</w:t>
      </w:r>
      <w:r w:rsidR="00D57244" w:rsidRPr="000924E9">
        <w:rPr>
          <w:rFonts w:ascii="Times New Roman" w:hAnsi="Times New Roman"/>
          <w:b/>
          <w:sz w:val="32"/>
          <w:szCs w:val="32"/>
          <w:u w:val="single"/>
        </w:rPr>
        <w:t xml:space="preserve"> года</w:t>
      </w:r>
    </w:p>
    <w:p w:rsidR="00D57244" w:rsidRPr="00226CF8" w:rsidRDefault="00D57244" w:rsidP="0053688C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9F6F4E" w:rsidRPr="00226CF8" w:rsidRDefault="009F6F4E" w:rsidP="00557660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Уважаемые </w:t>
      </w:r>
      <w:r w:rsidR="00557660" w:rsidRPr="00226CF8">
        <w:rPr>
          <w:rFonts w:ascii="Times New Roman" w:hAnsi="Times New Roman"/>
          <w:sz w:val="32"/>
          <w:szCs w:val="32"/>
        </w:rPr>
        <w:t xml:space="preserve">участники встречи! К Вашему вниманию представляется информация о деятельности Администрации </w:t>
      </w:r>
      <w:r w:rsidRPr="00226CF8">
        <w:rPr>
          <w:rFonts w:ascii="Times New Roman" w:hAnsi="Times New Roman"/>
          <w:sz w:val="32"/>
          <w:szCs w:val="32"/>
        </w:rPr>
        <w:t>Синегорского сельского поселения</w:t>
      </w:r>
      <w:r w:rsidR="00557660" w:rsidRPr="00226CF8">
        <w:rPr>
          <w:rFonts w:ascii="Times New Roman" w:hAnsi="Times New Roman"/>
          <w:sz w:val="32"/>
          <w:szCs w:val="32"/>
        </w:rPr>
        <w:t xml:space="preserve"> за 1 полугодие 202</w:t>
      </w:r>
      <w:r w:rsidR="001C3661" w:rsidRPr="00226CF8">
        <w:rPr>
          <w:rFonts w:ascii="Times New Roman" w:hAnsi="Times New Roman"/>
          <w:sz w:val="32"/>
          <w:szCs w:val="32"/>
        </w:rPr>
        <w:t>4</w:t>
      </w:r>
      <w:r w:rsidR="00557660" w:rsidRPr="00226CF8">
        <w:rPr>
          <w:rFonts w:ascii="Times New Roman" w:hAnsi="Times New Roman"/>
          <w:sz w:val="32"/>
          <w:szCs w:val="32"/>
        </w:rPr>
        <w:t xml:space="preserve"> года.</w:t>
      </w:r>
      <w:r w:rsidR="00850797" w:rsidRPr="00226CF8">
        <w:rPr>
          <w:rFonts w:ascii="Times New Roman" w:hAnsi="Times New Roman"/>
          <w:sz w:val="32"/>
          <w:szCs w:val="32"/>
        </w:rPr>
        <w:t xml:space="preserve"> </w:t>
      </w:r>
    </w:p>
    <w:p w:rsidR="00D57244" w:rsidRPr="00226CF8" w:rsidRDefault="00D57244" w:rsidP="0053688C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0A2B19" w:rsidRPr="00226CF8" w:rsidRDefault="000A2B19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Основными задачами в работе Администрации поселения является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AB58B6" w:rsidRPr="00226CF8">
        <w:rPr>
          <w:rFonts w:ascii="Times New Roman" w:hAnsi="Times New Roman"/>
          <w:sz w:val="32"/>
          <w:szCs w:val="32"/>
        </w:rPr>
        <w:t>.</w:t>
      </w:r>
    </w:p>
    <w:p w:rsidR="00B16A33" w:rsidRPr="00226CF8" w:rsidRDefault="00195CB8" w:rsidP="003E17C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Решение вопросов местного значения напрямую зависит от исполнения доходной части бюджета.</w:t>
      </w:r>
    </w:p>
    <w:p w:rsidR="00B6415E" w:rsidRPr="00226CF8" w:rsidRDefault="00B6415E" w:rsidP="003E17CF">
      <w:pPr>
        <w:spacing w:after="0" w:line="240" w:lineRule="auto"/>
        <w:ind w:left="72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3E17CF" w:rsidRPr="00226CF8" w:rsidRDefault="003E17CF" w:rsidP="003E17CF">
      <w:pPr>
        <w:spacing w:after="0" w:line="240" w:lineRule="auto"/>
        <w:ind w:left="720"/>
        <w:jc w:val="center"/>
        <w:rPr>
          <w:rFonts w:ascii="Times New Roman" w:eastAsia="Calibri" w:hAnsi="Times New Roman"/>
          <w:sz w:val="32"/>
          <w:szCs w:val="32"/>
          <w:u w:val="single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u w:val="single"/>
          <w:lang w:eastAsia="en-US"/>
        </w:rPr>
        <w:t>Исполнение бюджета по доходам</w:t>
      </w:r>
    </w:p>
    <w:p w:rsidR="003E17CF" w:rsidRPr="00226CF8" w:rsidRDefault="003E17CF" w:rsidP="003E17CF">
      <w:pPr>
        <w:spacing w:after="0" w:line="240" w:lineRule="auto"/>
        <w:ind w:left="720"/>
        <w:rPr>
          <w:rFonts w:ascii="Times New Roman" w:eastAsia="Calibri" w:hAnsi="Times New Roman"/>
          <w:sz w:val="32"/>
          <w:szCs w:val="32"/>
          <w:lang w:eastAsia="en-US"/>
        </w:rPr>
      </w:pPr>
    </w:p>
    <w:p w:rsidR="003E17CF" w:rsidRPr="00226CF8" w:rsidRDefault="003E17CF" w:rsidP="003E17CF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         В бюджет Синегорского сельского поселения за </w:t>
      </w:r>
      <w:bookmarkStart w:id="0" w:name="_Hlk171062167"/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1 полугодие 2024 года </w:t>
      </w:r>
      <w:bookmarkEnd w:id="0"/>
      <w:r w:rsidRPr="00226CF8">
        <w:rPr>
          <w:rFonts w:ascii="Times New Roman" w:eastAsia="Calibri" w:hAnsi="Times New Roman"/>
          <w:sz w:val="32"/>
          <w:szCs w:val="32"/>
          <w:lang w:eastAsia="en-US"/>
        </w:rPr>
        <w:t>поступило доходов, в сумме 52 919,2 тыс. рублей, в том числе 1 787,7 тыс. рублей – собственные доходы поселения. Собственные доходы поселения исполнены к плановым значениям на 29,9%.</w:t>
      </w:r>
    </w:p>
    <w:p w:rsidR="003E17CF" w:rsidRPr="00226CF8" w:rsidRDefault="003E17CF" w:rsidP="003E17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:rsidR="00B16A33" w:rsidRPr="00226CF8" w:rsidRDefault="00B16A33" w:rsidP="00B16A33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u w:val="single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u w:val="single"/>
          <w:lang w:eastAsia="en-US"/>
        </w:rPr>
        <w:t>Исполнение бюджета по расходам</w:t>
      </w:r>
    </w:p>
    <w:p w:rsidR="00B6415E" w:rsidRPr="00226CF8" w:rsidRDefault="00B6415E" w:rsidP="00B16A33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u w:val="single"/>
          <w:lang w:eastAsia="en-US"/>
        </w:rPr>
      </w:pPr>
    </w:p>
    <w:p w:rsidR="00B16A33" w:rsidRPr="00226CF8" w:rsidRDefault="00B16A33" w:rsidP="00B16A3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          Общий объём расходов бюджета </w:t>
      </w:r>
      <w:r w:rsidR="00226CC6" w:rsidRPr="00226CF8">
        <w:rPr>
          <w:rFonts w:ascii="Times New Roman" w:eastAsia="Calibri" w:hAnsi="Times New Roman"/>
          <w:sz w:val="32"/>
          <w:szCs w:val="32"/>
          <w:lang w:eastAsia="en-US"/>
        </w:rPr>
        <w:t>Синегорского сельского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поселения за 1 полугодие 2024 года составляет </w:t>
      </w:r>
      <w:r w:rsidR="00226CC6" w:rsidRPr="00226CF8">
        <w:rPr>
          <w:rFonts w:ascii="Times New Roman" w:eastAsia="Calibri" w:hAnsi="Times New Roman"/>
          <w:sz w:val="32"/>
          <w:szCs w:val="32"/>
          <w:lang w:eastAsia="en-US"/>
        </w:rPr>
        <w:t>50 705,4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тыс. рублей. 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Основные направления расходов бюджета </w:t>
      </w:r>
      <w:r w:rsidR="00226CC6" w:rsidRPr="00226CF8">
        <w:rPr>
          <w:rFonts w:ascii="Times New Roman" w:eastAsia="Calibri" w:hAnsi="Times New Roman"/>
          <w:sz w:val="32"/>
          <w:szCs w:val="32"/>
          <w:lang w:eastAsia="en-US"/>
        </w:rPr>
        <w:t>Синегорского сельского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поселения:</w:t>
      </w:r>
    </w:p>
    <w:p w:rsidR="00B16A33" w:rsidRPr="00226CF8" w:rsidRDefault="00B16A33" w:rsidP="00B16A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    </w:t>
      </w:r>
      <w:bookmarkStart w:id="1" w:name="_Hlk171586545"/>
      <w:r w:rsidRPr="00226CF8">
        <w:rPr>
          <w:rFonts w:ascii="Times New Roman" w:hAnsi="Times New Roman"/>
          <w:sz w:val="32"/>
          <w:szCs w:val="32"/>
        </w:rPr>
        <w:t xml:space="preserve">На обеспечение деятельности МБУК </w:t>
      </w:r>
      <w:r w:rsidR="00226CC6" w:rsidRPr="00226CF8">
        <w:rPr>
          <w:rFonts w:ascii="Times New Roman" w:hAnsi="Times New Roman"/>
          <w:sz w:val="32"/>
          <w:szCs w:val="32"/>
        </w:rPr>
        <w:t>«</w:t>
      </w:r>
      <w:proofErr w:type="spellStart"/>
      <w:r w:rsidR="00226CC6" w:rsidRPr="00226CF8">
        <w:rPr>
          <w:rFonts w:ascii="Times New Roman" w:hAnsi="Times New Roman"/>
          <w:sz w:val="32"/>
          <w:szCs w:val="32"/>
        </w:rPr>
        <w:t>Синегорская</w:t>
      </w:r>
      <w:proofErr w:type="spellEnd"/>
      <w:r w:rsidR="00226CC6" w:rsidRPr="00226CF8">
        <w:rPr>
          <w:rFonts w:ascii="Times New Roman" w:hAnsi="Times New Roman"/>
          <w:sz w:val="32"/>
          <w:szCs w:val="32"/>
        </w:rPr>
        <w:t xml:space="preserve"> клубная система»</w:t>
      </w:r>
      <w:r w:rsidRPr="00226CF8">
        <w:rPr>
          <w:rFonts w:ascii="Times New Roman" w:hAnsi="Times New Roman"/>
          <w:sz w:val="32"/>
          <w:szCs w:val="32"/>
        </w:rPr>
        <w:t xml:space="preserve"> направлено- </w:t>
      </w:r>
      <w:r w:rsidR="00226CC6" w:rsidRPr="00226CF8">
        <w:rPr>
          <w:rFonts w:ascii="Times New Roman" w:hAnsi="Times New Roman"/>
          <w:sz w:val="32"/>
          <w:szCs w:val="32"/>
        </w:rPr>
        <w:t>5 166,9</w:t>
      </w:r>
      <w:r w:rsidRPr="00226CF8">
        <w:rPr>
          <w:rFonts w:ascii="Times New Roman" w:hAnsi="Times New Roman"/>
          <w:sz w:val="32"/>
          <w:szCs w:val="32"/>
        </w:rPr>
        <w:t xml:space="preserve"> тыс. рублей.</w:t>
      </w:r>
    </w:p>
    <w:bookmarkEnd w:id="1"/>
    <w:p w:rsidR="00B16A33" w:rsidRPr="00226CF8" w:rsidRDefault="00B16A33" w:rsidP="00B16A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    На обеспечение деятельности библиотек и центральной бухгалтерии– </w:t>
      </w:r>
      <w:r w:rsidR="00226CC6" w:rsidRPr="00226CF8">
        <w:rPr>
          <w:rFonts w:ascii="Times New Roman" w:hAnsi="Times New Roman"/>
          <w:sz w:val="32"/>
          <w:szCs w:val="32"/>
        </w:rPr>
        <w:t>208,5</w:t>
      </w:r>
      <w:r w:rsidRPr="00226CF8">
        <w:rPr>
          <w:rFonts w:ascii="Times New Roman" w:hAnsi="Times New Roman"/>
          <w:sz w:val="32"/>
          <w:szCs w:val="32"/>
        </w:rPr>
        <w:t xml:space="preserve"> тыс. рублей.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>На содержание автомоб</w:t>
      </w:r>
      <w:r w:rsidR="00226CC6" w:rsidRPr="00226CF8">
        <w:rPr>
          <w:rFonts w:ascii="Times New Roman" w:eastAsia="Calibri" w:hAnsi="Times New Roman"/>
          <w:sz w:val="32"/>
          <w:szCs w:val="32"/>
          <w:lang w:eastAsia="en-US"/>
        </w:rPr>
        <w:t>ильных дорог общего пользования и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нанесение разметки на дорожное полотно</w:t>
      </w:r>
      <w:r w:rsidR="00226CC6"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за 1 полугодие 2024 года направлено 260,3 тыс. рублей.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gramStart"/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Выполнены работы по сносу расселённых аварийных многоквартирных домов, расположенных по адресам: </w:t>
      </w:r>
      <w:r w:rsidR="00226CC6" w:rsidRPr="00226CF8">
        <w:rPr>
          <w:rFonts w:ascii="Times New Roman" w:eastAsia="Calibri" w:hAnsi="Times New Roman"/>
          <w:sz w:val="32"/>
          <w:szCs w:val="32"/>
          <w:lang w:eastAsia="en-US"/>
        </w:rPr>
        <w:t>п. Ясногорка, ул. Л.Толстого, д. 1 и д. 3; п. Углекаменный, ул. Терпигорьева д. 6; п. Синегорский, ул. Мира, д. 1, общей стоимостью 1 130,8 тыс. рублей (областной и местный бюджет).</w:t>
      </w:r>
      <w:proofErr w:type="gramEnd"/>
      <w:r w:rsidR="00226CC6"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По состоянию на 01.07.2024 работы выполнены и оплачены в полном объеме.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lastRenderedPageBreak/>
        <w:t>На благоустройство территории поселения за 1 полугодие 2024 год</w:t>
      </w:r>
      <w:r w:rsidR="0010322C" w:rsidRPr="00226CF8">
        <w:rPr>
          <w:rFonts w:ascii="Times New Roman" w:eastAsia="Calibri" w:hAnsi="Times New Roman"/>
          <w:sz w:val="32"/>
          <w:szCs w:val="32"/>
          <w:lang w:eastAsia="en-US"/>
        </w:rPr>
        <w:t>а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было направлено </w:t>
      </w:r>
      <w:r w:rsidR="0010322C" w:rsidRPr="00226CF8">
        <w:rPr>
          <w:rFonts w:ascii="Times New Roman" w:eastAsia="Calibri" w:hAnsi="Times New Roman"/>
          <w:sz w:val="32"/>
          <w:szCs w:val="32"/>
          <w:lang w:eastAsia="en-US"/>
        </w:rPr>
        <w:t>2 027,9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тыс. рублей, в том числе: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>–</w:t>
      </w:r>
      <w:r w:rsidR="0010322C"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>за уличное освещение оплачено -  1</w:t>
      </w:r>
      <w:r w:rsidR="0010322C" w:rsidRPr="00226CF8">
        <w:rPr>
          <w:rFonts w:ascii="Times New Roman" w:eastAsia="Calibri" w:hAnsi="Times New Roman"/>
          <w:sz w:val="32"/>
          <w:szCs w:val="32"/>
          <w:lang w:eastAsia="en-US"/>
        </w:rPr>
        <w:t> 583,2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тыс. рублей; 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- </w:t>
      </w:r>
      <w:r w:rsidR="0010322C" w:rsidRPr="00226CF8">
        <w:rPr>
          <w:rFonts w:ascii="Times New Roman" w:eastAsia="Calibri" w:hAnsi="Times New Roman"/>
          <w:sz w:val="32"/>
          <w:szCs w:val="32"/>
          <w:lang w:eastAsia="en-US"/>
        </w:rPr>
        <w:t>на ремонт сетей уличного освещения запланировано 150,0 тыс. рублей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>;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>-</w:t>
      </w:r>
      <w:r w:rsidR="0010322C"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на содержание и благоустройство </w:t>
      </w:r>
      <w:r w:rsidR="0010322C" w:rsidRPr="00226CF8">
        <w:rPr>
          <w:rFonts w:ascii="Times New Roman" w:eastAsia="Calibri" w:hAnsi="Times New Roman"/>
          <w:sz w:val="32"/>
          <w:szCs w:val="32"/>
          <w:lang w:eastAsia="en-US"/>
        </w:rPr>
        <w:t>территории поселения – заключен контракт на 107,8 тыс. рублей, оплачено – 40,1 тыс. рублей;</w:t>
      </w:r>
    </w:p>
    <w:p w:rsidR="0010322C" w:rsidRPr="00226CF8" w:rsidRDefault="0010322C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- проведены </w:t>
      </w:r>
      <w:proofErr w:type="spellStart"/>
      <w:r w:rsidRPr="00226CF8">
        <w:rPr>
          <w:rFonts w:ascii="Times New Roman" w:eastAsia="Calibri" w:hAnsi="Times New Roman"/>
          <w:sz w:val="32"/>
          <w:szCs w:val="32"/>
          <w:lang w:eastAsia="en-US"/>
        </w:rPr>
        <w:t>гидроиспытания</w:t>
      </w:r>
      <w:proofErr w:type="spellEnd"/>
      <w:r w:rsidRPr="00226CF8">
        <w:rPr>
          <w:rFonts w:ascii="Times New Roman" w:eastAsia="Calibri" w:hAnsi="Times New Roman"/>
          <w:sz w:val="32"/>
          <w:szCs w:val="32"/>
          <w:lang w:eastAsia="en-US"/>
        </w:rPr>
        <w:t>, дезинфекция и промывка водопровода в п. Синегорский на «Площади Торжеств», заключен контракт на 100,0 тыс. ру</w:t>
      </w:r>
      <w:r w:rsidR="00500BFA" w:rsidRPr="00226CF8">
        <w:rPr>
          <w:rFonts w:ascii="Times New Roman" w:eastAsia="Calibri" w:hAnsi="Times New Roman"/>
          <w:sz w:val="32"/>
          <w:szCs w:val="32"/>
          <w:lang w:eastAsia="en-US"/>
        </w:rPr>
        <w:t>блей, работы оплачены полностью.</w:t>
      </w:r>
    </w:p>
    <w:p w:rsidR="0010322C" w:rsidRPr="00226CF8" w:rsidRDefault="0010322C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>Заключен контракт на полив клумб на «Площади Торжеств» на 66,5 тыс. рублей;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- на завоз песка на территорию кладбища направлено </w:t>
      </w:r>
      <w:r w:rsidR="00A86402" w:rsidRPr="00226CF8">
        <w:rPr>
          <w:rFonts w:ascii="Times New Roman" w:eastAsia="Calibri" w:hAnsi="Times New Roman"/>
          <w:sz w:val="32"/>
          <w:szCs w:val="32"/>
          <w:lang w:eastAsia="en-US"/>
        </w:rPr>
        <w:t>100,0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тыс. рублей</w:t>
      </w:r>
      <w:r w:rsidR="00A86402" w:rsidRPr="00226CF8">
        <w:rPr>
          <w:rFonts w:ascii="Times New Roman" w:eastAsia="Calibri" w:hAnsi="Times New Roman"/>
          <w:sz w:val="32"/>
          <w:szCs w:val="32"/>
          <w:lang w:eastAsia="en-US"/>
        </w:rPr>
        <w:t>;</w:t>
      </w:r>
    </w:p>
    <w:p w:rsidR="00A86402" w:rsidRPr="00226CF8" w:rsidRDefault="00A86402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>- заключен контракт на ликвидацию несанкционированных свалок на 410,0 тыс</w:t>
      </w:r>
      <w:proofErr w:type="gramStart"/>
      <w:r w:rsidRPr="00226CF8">
        <w:rPr>
          <w:rFonts w:ascii="Times New Roman" w:eastAsia="Calibri" w:hAnsi="Times New Roman"/>
          <w:sz w:val="32"/>
          <w:szCs w:val="32"/>
          <w:lang w:eastAsia="en-US"/>
        </w:rPr>
        <w:t>.р</w:t>
      </w:r>
      <w:proofErr w:type="gramEnd"/>
      <w:r w:rsidRPr="00226CF8">
        <w:rPr>
          <w:rFonts w:ascii="Times New Roman" w:eastAsia="Calibri" w:hAnsi="Times New Roman"/>
          <w:sz w:val="32"/>
          <w:szCs w:val="32"/>
          <w:lang w:eastAsia="en-US"/>
        </w:rPr>
        <w:t>ублей, оплачено – 204,6 тыс. рублей;</w:t>
      </w:r>
    </w:p>
    <w:p w:rsidR="00A86402" w:rsidRPr="00226CF8" w:rsidRDefault="00A86402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>- на содержание контейнера по сбору ртутьсодержащих ламп общей стоимостью 41,4 тыс. рублей;</w:t>
      </w:r>
    </w:p>
    <w:p w:rsidR="00A86402" w:rsidRPr="00226CF8" w:rsidRDefault="00A86402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>- так же заключены контракты по содержанию малого пляжа в п. Синегорский (проведение санитарно-эпидемиологических исследований, приобретение спасательного оборудования) общей стоимостью 200,6 тыс</w:t>
      </w:r>
      <w:proofErr w:type="gramStart"/>
      <w:r w:rsidRPr="00226CF8">
        <w:rPr>
          <w:rFonts w:ascii="Times New Roman" w:eastAsia="Calibri" w:hAnsi="Times New Roman"/>
          <w:sz w:val="32"/>
          <w:szCs w:val="32"/>
          <w:lang w:eastAsia="en-US"/>
        </w:rPr>
        <w:t>.р</w:t>
      </w:r>
      <w:proofErr w:type="gramEnd"/>
      <w:r w:rsidRPr="00226CF8">
        <w:rPr>
          <w:rFonts w:ascii="Times New Roman" w:eastAsia="Calibri" w:hAnsi="Times New Roman"/>
          <w:sz w:val="32"/>
          <w:szCs w:val="32"/>
          <w:lang w:eastAsia="en-US"/>
        </w:rPr>
        <w:t>ублей.</w:t>
      </w:r>
    </w:p>
    <w:p w:rsidR="00B16A33" w:rsidRPr="00226CF8" w:rsidRDefault="00B16A33" w:rsidP="00B16A3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        На общегосударственные вопросы направлено </w:t>
      </w:r>
      <w:r w:rsidR="00A86402" w:rsidRPr="00226CF8">
        <w:rPr>
          <w:rFonts w:ascii="Times New Roman" w:eastAsia="Calibri" w:hAnsi="Times New Roman"/>
          <w:sz w:val="32"/>
          <w:szCs w:val="32"/>
          <w:lang w:eastAsia="en-US"/>
        </w:rPr>
        <w:t>4 486,7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тыс. рублей;</w:t>
      </w:r>
    </w:p>
    <w:p w:rsidR="00B16A33" w:rsidRPr="00226CF8" w:rsidRDefault="00A86402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Заключен контракт на получение положительного заключения государственной экспертизы по проверке сметной стоимости объекта: «Благоустройство земельного участка по адресу: п. Мельничный, ул. </w:t>
      </w:r>
      <w:proofErr w:type="gramStart"/>
      <w:r w:rsidRPr="00226CF8">
        <w:rPr>
          <w:rFonts w:ascii="Times New Roman" w:eastAsia="Calibri" w:hAnsi="Times New Roman"/>
          <w:sz w:val="32"/>
          <w:szCs w:val="32"/>
          <w:lang w:eastAsia="en-US"/>
        </w:rPr>
        <w:t>Береговая</w:t>
      </w:r>
      <w:proofErr w:type="gramEnd"/>
      <w:r w:rsidRPr="00226CF8">
        <w:rPr>
          <w:rFonts w:ascii="Times New Roman" w:eastAsia="Calibri" w:hAnsi="Times New Roman"/>
          <w:sz w:val="32"/>
          <w:szCs w:val="32"/>
          <w:lang w:eastAsia="en-US"/>
        </w:rPr>
        <w:t>, земельный участок № 1б» стоимостью 100,0 тыс. рублей.</w:t>
      </w:r>
    </w:p>
    <w:p w:rsidR="00B16A33" w:rsidRPr="00226CF8" w:rsidRDefault="00B16A33" w:rsidP="00B16A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  На защиту населения и территории поселения от чрезвычайных ситуаций  </w:t>
      </w:r>
      <w:r w:rsidR="00DA775D" w:rsidRPr="00226CF8">
        <w:rPr>
          <w:rFonts w:ascii="Times New Roman" w:hAnsi="Times New Roman"/>
          <w:sz w:val="32"/>
          <w:szCs w:val="32"/>
        </w:rPr>
        <w:t>направлено</w:t>
      </w:r>
      <w:r w:rsidRPr="00226CF8">
        <w:rPr>
          <w:rFonts w:ascii="Times New Roman" w:hAnsi="Times New Roman"/>
          <w:sz w:val="32"/>
          <w:szCs w:val="32"/>
        </w:rPr>
        <w:t xml:space="preserve"> </w:t>
      </w:r>
      <w:r w:rsidR="00DA775D" w:rsidRPr="00226CF8">
        <w:rPr>
          <w:rFonts w:ascii="Times New Roman" w:hAnsi="Times New Roman"/>
          <w:sz w:val="32"/>
          <w:szCs w:val="32"/>
        </w:rPr>
        <w:t>96,0</w:t>
      </w:r>
      <w:r w:rsidRPr="00226CF8">
        <w:rPr>
          <w:rFonts w:ascii="Times New Roman" w:hAnsi="Times New Roman"/>
          <w:sz w:val="32"/>
          <w:szCs w:val="32"/>
        </w:rPr>
        <w:t xml:space="preserve"> тыс. рублей, в том числе на содержание и организацию деятельности аварийно-спасательных формирований на территории поселения направлено </w:t>
      </w:r>
      <w:r w:rsidR="00DA775D" w:rsidRPr="00226CF8">
        <w:rPr>
          <w:rFonts w:ascii="Times New Roman" w:hAnsi="Times New Roman"/>
          <w:sz w:val="32"/>
          <w:szCs w:val="32"/>
        </w:rPr>
        <w:t>47,0 тыс. рублей;</w:t>
      </w:r>
      <w:r w:rsidRPr="00226CF8">
        <w:rPr>
          <w:rFonts w:ascii="Times New Roman" w:hAnsi="Times New Roman"/>
          <w:sz w:val="32"/>
          <w:szCs w:val="32"/>
        </w:rPr>
        <w:t xml:space="preserve"> противоклещевую обработку – </w:t>
      </w:r>
      <w:r w:rsidR="00DA775D" w:rsidRPr="00226CF8">
        <w:rPr>
          <w:rFonts w:ascii="Times New Roman" w:hAnsi="Times New Roman"/>
          <w:sz w:val="32"/>
          <w:szCs w:val="32"/>
        </w:rPr>
        <w:t>49,0</w:t>
      </w:r>
      <w:r w:rsidRPr="00226CF8">
        <w:rPr>
          <w:rFonts w:ascii="Times New Roman" w:hAnsi="Times New Roman"/>
          <w:sz w:val="32"/>
          <w:szCs w:val="32"/>
        </w:rPr>
        <w:t xml:space="preserve"> тыс. рублей. 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Расходы по уплате взносов на капитальный ремонт в НКО «Фонд капитального ремонта» составили </w:t>
      </w:r>
      <w:r w:rsidR="00DA775D" w:rsidRPr="00226CF8">
        <w:rPr>
          <w:rFonts w:ascii="Times New Roman" w:eastAsia="Calibri" w:hAnsi="Times New Roman"/>
          <w:sz w:val="32"/>
          <w:szCs w:val="32"/>
          <w:lang w:eastAsia="en-US"/>
        </w:rPr>
        <w:t>88,8 тыс. рублей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. </w:t>
      </w:r>
    </w:p>
    <w:p w:rsidR="00B16A33" w:rsidRPr="00226CF8" w:rsidRDefault="00DA775D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Запланированы средства местного бюджета на </w:t>
      </w:r>
      <w:proofErr w:type="spellStart"/>
      <w:r w:rsidRPr="00226CF8">
        <w:rPr>
          <w:rFonts w:ascii="Times New Roman" w:eastAsia="Calibri" w:hAnsi="Times New Roman"/>
          <w:sz w:val="32"/>
          <w:szCs w:val="32"/>
          <w:lang w:eastAsia="en-US"/>
        </w:rPr>
        <w:t>софинансирование</w:t>
      </w:r>
      <w:proofErr w:type="spellEnd"/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областной субсидии на приобретение 12 контейнеров для сбора ТКО в сумме 22,3 тыс. рублей</w:t>
      </w:r>
      <w:r w:rsidR="00B16A33" w:rsidRPr="00226CF8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B16A33" w:rsidRPr="00226CF8" w:rsidRDefault="00B16A33" w:rsidP="00B16A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lang w:eastAsia="en-US"/>
        </w:rPr>
        <w:t>На возмещение предприятию жилищно-коммунального хозяйств</w:t>
      </w:r>
      <w:proofErr w:type="gramStart"/>
      <w:r w:rsidRPr="00226CF8">
        <w:rPr>
          <w:rFonts w:ascii="Times New Roman" w:eastAsia="Calibri" w:hAnsi="Times New Roman"/>
          <w:sz w:val="32"/>
          <w:szCs w:val="32"/>
          <w:lang w:eastAsia="en-US"/>
        </w:rPr>
        <w:t>а ООО</w:t>
      </w:r>
      <w:proofErr w:type="gramEnd"/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«ДТС» части платы граждан за коммунальные услуги в объеме свыше установленных индексов максимального роста размера платы граждан за коммунальные услуги направлено </w:t>
      </w:r>
      <w:r w:rsidR="00DA775D" w:rsidRPr="00226CF8">
        <w:rPr>
          <w:rFonts w:ascii="Times New Roman" w:eastAsia="Calibri" w:hAnsi="Times New Roman"/>
          <w:sz w:val="32"/>
          <w:szCs w:val="32"/>
          <w:lang w:eastAsia="en-US"/>
        </w:rPr>
        <w:t>28,3</w:t>
      </w:r>
      <w:r w:rsidRPr="00226CF8">
        <w:rPr>
          <w:rFonts w:ascii="Times New Roman" w:eastAsia="Calibri" w:hAnsi="Times New Roman"/>
          <w:sz w:val="32"/>
          <w:szCs w:val="32"/>
          <w:lang w:eastAsia="en-US"/>
        </w:rPr>
        <w:t xml:space="preserve"> тыс. рублей (местный бюджет).</w:t>
      </w:r>
    </w:p>
    <w:p w:rsidR="00B16A33" w:rsidRPr="00226CF8" w:rsidRDefault="00B16A33" w:rsidP="0053688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95F7B" w:rsidRPr="00226CF8" w:rsidRDefault="00B6415E" w:rsidP="00695F7B">
      <w:pPr>
        <w:tabs>
          <w:tab w:val="left" w:pos="393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226CF8">
        <w:rPr>
          <w:rFonts w:ascii="Times New Roman" w:hAnsi="Times New Roman"/>
          <w:sz w:val="32"/>
          <w:szCs w:val="32"/>
          <w:u w:val="single"/>
        </w:rPr>
        <w:t>Налоги</w:t>
      </w:r>
    </w:p>
    <w:p w:rsidR="00695F7B" w:rsidRPr="00226CF8" w:rsidRDefault="00695F7B" w:rsidP="00695F7B">
      <w:pPr>
        <w:tabs>
          <w:tab w:val="left" w:pos="393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5F7B" w:rsidRPr="00226CF8" w:rsidRDefault="00695F7B" w:rsidP="00695F7B">
      <w:pPr>
        <w:spacing w:after="0"/>
        <w:ind w:firstLine="708"/>
        <w:jc w:val="both"/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</w:pPr>
      <w:r w:rsidRPr="00226CF8">
        <w:rPr>
          <w:rFonts w:ascii="Times New Roman" w:hAnsi="Times New Roman"/>
          <w:sz w:val="32"/>
          <w:szCs w:val="32"/>
          <w:lang w:eastAsia="en-US"/>
        </w:rPr>
        <w:t>Жителям поселения, не заплатившим налоги, разъясняем, что в</w:t>
      </w:r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 xml:space="preserve">ажный доходный источник бюджета поселения – местные налоги. </w:t>
      </w:r>
    </w:p>
    <w:p w:rsidR="00695F7B" w:rsidRPr="00226CF8" w:rsidRDefault="00695F7B" w:rsidP="00695F7B">
      <w:pPr>
        <w:spacing w:after="0"/>
        <w:ind w:firstLine="708"/>
        <w:jc w:val="both"/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 xml:space="preserve">Реализация необходимых мероприятий, социальных проектов напрямую зависит от поступления налогов в бюджет поселения. </w:t>
      </w:r>
    </w:p>
    <w:p w:rsidR="00695F7B" w:rsidRPr="00226CF8" w:rsidRDefault="00695F7B" w:rsidP="00695F7B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en-US"/>
        </w:rPr>
      </w:pPr>
      <w:r w:rsidRPr="00226CF8">
        <w:rPr>
          <w:rFonts w:ascii="Times New Roman" w:hAnsi="Times New Roman"/>
          <w:sz w:val="32"/>
          <w:szCs w:val="32"/>
          <w:lang w:eastAsia="en-US"/>
        </w:rPr>
        <w:t>Не получая этих бюджетных средств, поселение не может полноценно формировать свой бюджет, исполнять свои обязанности, расходовать на благо нашего поселения.</w:t>
      </w:r>
    </w:p>
    <w:p w:rsidR="00695F7B" w:rsidRPr="00226CF8" w:rsidRDefault="00695F7B" w:rsidP="00695F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>По состоянию на 01 ию</w:t>
      </w:r>
      <w:r w:rsidR="00AB58B6"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>л</w:t>
      </w:r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>я 2024 года недоимка по имущественным налогам с физических лиц составила 2 млн. 548 тыс</w:t>
      </w:r>
      <w:proofErr w:type="gramStart"/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>.р</w:t>
      </w:r>
      <w:proofErr w:type="gramEnd"/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>уб., в том числе:</w:t>
      </w:r>
    </w:p>
    <w:p w:rsidR="00695F7B" w:rsidRPr="00226CF8" w:rsidRDefault="00695F7B" w:rsidP="00695F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>по земельному налогу- 424 тыс. руб.</w:t>
      </w:r>
    </w:p>
    <w:p w:rsidR="00695F7B" w:rsidRPr="00226CF8" w:rsidRDefault="00695F7B" w:rsidP="00695F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>по налогу на имущество физических лиц – 170 тыс. руб.</w:t>
      </w:r>
    </w:p>
    <w:p w:rsidR="00695F7B" w:rsidRPr="00226CF8" w:rsidRDefault="00695F7B" w:rsidP="00695F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>по транспортному налогу – 1 млн. 954 тыс. руб.</w:t>
      </w:r>
    </w:p>
    <w:p w:rsidR="00695F7B" w:rsidRPr="00226CF8" w:rsidRDefault="00695F7B" w:rsidP="00695F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</w:pPr>
      <w:r w:rsidRPr="00226CF8">
        <w:rPr>
          <w:rFonts w:ascii="Times New Roman" w:eastAsia="Calibri" w:hAnsi="Times New Roman"/>
          <w:sz w:val="32"/>
          <w:szCs w:val="32"/>
          <w:shd w:val="clear" w:color="auto" w:fill="FFFFFF"/>
          <w:lang w:eastAsia="en-US"/>
        </w:rPr>
        <w:t>Если по каким-либо причинам не уплачены имущественные налоги (отсутствие или утеря квитанции), можно обратиться к специалисту администрации (кабинет № 2) для получения квитанции.</w:t>
      </w:r>
    </w:p>
    <w:p w:rsidR="00695F7B" w:rsidRPr="00226CF8" w:rsidRDefault="00695F7B" w:rsidP="0053688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B16A33" w:rsidRPr="00226CF8" w:rsidRDefault="00B6415E" w:rsidP="00695F7B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26CF8">
        <w:rPr>
          <w:rFonts w:ascii="Times New Roman" w:hAnsi="Times New Roman"/>
          <w:sz w:val="32"/>
          <w:szCs w:val="32"/>
          <w:u w:val="single"/>
        </w:rPr>
        <w:t>О работе аппарата Администрации</w:t>
      </w:r>
    </w:p>
    <w:p w:rsidR="00695F7B" w:rsidRPr="00226CF8" w:rsidRDefault="00695F7B" w:rsidP="00695F7B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695F7B" w:rsidRPr="00226CF8" w:rsidRDefault="00695F7B" w:rsidP="00695F7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За отчетный период в Администрацию поселения поступило 62 обращения, из них 51 письменных и 11 устных обращений. </w:t>
      </w:r>
    </w:p>
    <w:p w:rsidR="00695F7B" w:rsidRPr="00226CF8" w:rsidRDefault="00695F7B" w:rsidP="00695F7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В результате рассмотрения письменных и устных обращений решено положительно – 17 обращений, по остальным обращениям даны ответы разъясняющего характера. </w:t>
      </w:r>
    </w:p>
    <w:p w:rsidR="00695F7B" w:rsidRPr="00226CF8" w:rsidRDefault="00695F7B" w:rsidP="00695F7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Анализ тематики письменных и устных обращений показывает, что наиболее актуальными для жителей поселения остаются вопросы:</w:t>
      </w:r>
    </w:p>
    <w:p w:rsidR="00695F7B" w:rsidRPr="00226CF8" w:rsidRDefault="00695F7B" w:rsidP="00695F7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- комплексного благоустройства территории (спил и обрезка аварийных деревьев, уличное освещение, вывоз ТКО, благоустройство придомовых территорий);</w:t>
      </w:r>
    </w:p>
    <w:p w:rsidR="00695F7B" w:rsidRPr="00226CF8" w:rsidRDefault="00695F7B" w:rsidP="00695F7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Специалистами Администрации поселения за отчетный период выдано 43 различные формы справок, заверено 94 доверенностей на получение пайкового угля и пенсионных выплат, осуществлено 39 нотариальных действий.</w:t>
      </w:r>
    </w:p>
    <w:p w:rsidR="00084A52" w:rsidRPr="00226CF8" w:rsidRDefault="00084A52" w:rsidP="00084A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CF8">
        <w:rPr>
          <w:rFonts w:ascii="Times New Roman" w:hAnsi="Times New Roman"/>
          <w:sz w:val="32"/>
          <w:szCs w:val="32"/>
        </w:rPr>
        <w:t xml:space="preserve">В рамках реализации ст. 69.1 Федерального закона от 13.07.2015 № 218-ФЗ «О государственной регистрации недвижимости», а также  в рамках исполнения Федерального закона от 30.12.2020 № 518-ФЗ «О внесении изменений в отдельные законодательные акты Российской Федерации» Администрацией поселения продолжают проводиться мероприятия по выявлению правообладателей ранее учтенных объектов </w:t>
      </w:r>
      <w:r w:rsidRPr="00226CF8">
        <w:rPr>
          <w:rFonts w:ascii="Times New Roman" w:hAnsi="Times New Roman"/>
          <w:sz w:val="32"/>
          <w:szCs w:val="32"/>
        </w:rPr>
        <w:lastRenderedPageBreak/>
        <w:t xml:space="preserve">недвижимости, чьи права не зарегистрированы в Едином государственном реестре недвижимости (Управлении </w:t>
      </w:r>
      <w:proofErr w:type="spellStart"/>
      <w:r w:rsidRPr="00226CF8">
        <w:rPr>
          <w:rFonts w:ascii="Times New Roman" w:hAnsi="Times New Roman"/>
          <w:sz w:val="32"/>
          <w:szCs w:val="32"/>
        </w:rPr>
        <w:t>Росреестра</w:t>
      </w:r>
      <w:proofErr w:type="spellEnd"/>
      <w:r w:rsidRPr="00226CF8">
        <w:rPr>
          <w:rFonts w:ascii="Times New Roman" w:hAnsi="Times New Roman"/>
          <w:sz w:val="32"/>
          <w:szCs w:val="32"/>
        </w:rPr>
        <w:t>).</w:t>
      </w:r>
      <w:proofErr w:type="gramEnd"/>
    </w:p>
    <w:p w:rsidR="00084A52" w:rsidRPr="00226CF8" w:rsidRDefault="00084A52" w:rsidP="00084A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За 1 полугодие 2024 года отработано 2000 объектов. Из них: земельных участков 201, зданий 1646, помещение 61. Сняты с кадастрового учета 526 зданий, не являющихся объектами капитального строительства. Зарегистрировано право собственности на 46 объектов. Обязательной регистрации подлежат все объекты капитального строительства (летние кухни, гаражи и сараи) расположенные  как на территории частных домовладений, так и на территории поселка в целом.  Граждане могут предоставлять в администрацию (лично или посредством почтовой связи с уведомлением о вручении) сведения, документы, подтверждающие права на объекты недвижимости, а также сведения о почтовом адресе, адресе электронной почты, документах, удостоверяющих личность, и СНИЛС.</w:t>
      </w:r>
    </w:p>
    <w:p w:rsidR="00470234" w:rsidRPr="00226CF8" w:rsidRDefault="00470234" w:rsidP="00470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234" w:rsidRPr="00226CF8" w:rsidRDefault="00B6415E" w:rsidP="0047023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226CF8">
        <w:rPr>
          <w:rFonts w:ascii="Times New Roman" w:hAnsi="Times New Roman"/>
          <w:sz w:val="32"/>
          <w:szCs w:val="32"/>
          <w:u w:val="single"/>
        </w:rPr>
        <w:t>Осуществление первичного воинского учета</w:t>
      </w:r>
    </w:p>
    <w:p w:rsidR="00470234" w:rsidRPr="00226CF8" w:rsidRDefault="00470234" w:rsidP="004702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70234" w:rsidRPr="00226CF8" w:rsidRDefault="00470234" w:rsidP="004702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     </w:t>
      </w:r>
      <w:r w:rsidR="00EB7CD8" w:rsidRPr="00226CF8">
        <w:rPr>
          <w:rFonts w:ascii="Times New Roman" w:hAnsi="Times New Roman"/>
          <w:sz w:val="32"/>
          <w:szCs w:val="32"/>
        </w:rPr>
        <w:t>На отчетную дату 2024 года</w:t>
      </w:r>
      <w:r w:rsidRPr="00226CF8">
        <w:rPr>
          <w:rFonts w:ascii="Times New Roman" w:hAnsi="Times New Roman"/>
          <w:sz w:val="32"/>
          <w:szCs w:val="32"/>
        </w:rPr>
        <w:t xml:space="preserve">  на первичном воинском учете состоит 14</w:t>
      </w:r>
      <w:r w:rsidR="00EB7CD8" w:rsidRPr="00226CF8">
        <w:rPr>
          <w:rFonts w:ascii="Times New Roman" w:hAnsi="Times New Roman"/>
          <w:sz w:val="32"/>
          <w:szCs w:val="32"/>
        </w:rPr>
        <w:t>62</w:t>
      </w:r>
      <w:r w:rsidRPr="00226CF8">
        <w:rPr>
          <w:rFonts w:ascii="Times New Roman" w:hAnsi="Times New Roman"/>
          <w:sz w:val="32"/>
          <w:szCs w:val="32"/>
        </w:rPr>
        <w:t xml:space="preserve"> человек</w:t>
      </w:r>
      <w:r w:rsidR="00EB7CD8" w:rsidRPr="00226CF8">
        <w:rPr>
          <w:rFonts w:ascii="Times New Roman" w:hAnsi="Times New Roman"/>
          <w:sz w:val="32"/>
          <w:szCs w:val="32"/>
        </w:rPr>
        <w:t>а</w:t>
      </w:r>
      <w:r w:rsidRPr="00226CF8">
        <w:rPr>
          <w:rFonts w:ascii="Times New Roman" w:hAnsi="Times New Roman"/>
          <w:sz w:val="32"/>
          <w:szCs w:val="32"/>
        </w:rPr>
        <w:t>, в том числе: офицеров – 35 чел., призывников 1</w:t>
      </w:r>
      <w:r w:rsidR="00EB7CD8" w:rsidRPr="00226CF8">
        <w:rPr>
          <w:rFonts w:ascii="Times New Roman" w:hAnsi="Times New Roman"/>
          <w:sz w:val="32"/>
          <w:szCs w:val="32"/>
        </w:rPr>
        <w:t>16</w:t>
      </w:r>
      <w:r w:rsidRPr="00226CF8">
        <w:rPr>
          <w:rFonts w:ascii="Times New Roman" w:hAnsi="Times New Roman"/>
          <w:sz w:val="32"/>
          <w:szCs w:val="32"/>
        </w:rPr>
        <w:t xml:space="preserve"> чел.</w:t>
      </w:r>
    </w:p>
    <w:p w:rsidR="00EB7CD8" w:rsidRPr="00226CF8" w:rsidRDefault="00470234" w:rsidP="004702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     На территории Синегорского сельского поселения находится </w:t>
      </w:r>
      <w:r w:rsidR="00EB7CD8" w:rsidRPr="00226CF8">
        <w:rPr>
          <w:rFonts w:ascii="Times New Roman" w:hAnsi="Times New Roman"/>
          <w:sz w:val="32"/>
          <w:szCs w:val="32"/>
        </w:rPr>
        <w:t>6</w:t>
      </w:r>
      <w:r w:rsidRPr="00226CF8">
        <w:rPr>
          <w:rFonts w:ascii="Times New Roman" w:hAnsi="Times New Roman"/>
          <w:sz w:val="32"/>
          <w:szCs w:val="32"/>
        </w:rPr>
        <w:t xml:space="preserve"> организаций и предприятий осуществляющих первичный воинский учет граждан, пребывающих в запасе. Осуществляется взаимодействие отделов кадров организаций и предприятий с военно-учетным столом. </w:t>
      </w:r>
    </w:p>
    <w:p w:rsidR="00EB7CD8" w:rsidRPr="00226CF8" w:rsidRDefault="00EB7CD8" w:rsidP="004702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     В первом полугодии 2024 года </w:t>
      </w:r>
      <w:r w:rsidR="00470234" w:rsidRPr="00226CF8">
        <w:rPr>
          <w:rFonts w:ascii="Times New Roman" w:hAnsi="Times New Roman"/>
          <w:sz w:val="32"/>
          <w:szCs w:val="32"/>
        </w:rPr>
        <w:t xml:space="preserve">проведен  призыв граждан на срочную службу в Вооруженные Силы Российской Федерации - призвано </w:t>
      </w:r>
      <w:r w:rsidRPr="00226CF8">
        <w:rPr>
          <w:rFonts w:ascii="Times New Roman" w:hAnsi="Times New Roman"/>
          <w:sz w:val="32"/>
          <w:szCs w:val="32"/>
        </w:rPr>
        <w:t>7</w:t>
      </w:r>
      <w:r w:rsidR="00470234" w:rsidRPr="00226CF8">
        <w:rPr>
          <w:rFonts w:ascii="Times New Roman" w:hAnsi="Times New Roman"/>
          <w:sz w:val="32"/>
          <w:szCs w:val="32"/>
        </w:rPr>
        <w:t xml:space="preserve"> человек. </w:t>
      </w:r>
    </w:p>
    <w:p w:rsidR="00470234" w:rsidRPr="00226CF8" w:rsidRDefault="00EB7CD8" w:rsidP="00EB7C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Ведется агитационная работа по поступлению граждан на военную службу по контракту. Выплаты по контракту составляют:</w:t>
      </w:r>
    </w:p>
    <w:p w:rsidR="00EB7CD8" w:rsidRPr="00226CF8" w:rsidRDefault="00EB7CD8" w:rsidP="00EB7C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- 195 тыс. единовременно (при заключении контракта на срок от  года и более);</w:t>
      </w:r>
    </w:p>
    <w:p w:rsidR="00EB7CD8" w:rsidRPr="00226CF8" w:rsidRDefault="00EB7CD8" w:rsidP="00EB7C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- 700 тыс. рублей единовременно, региональная выплата (для граждан, заключивших контракт в Ростовской области);</w:t>
      </w:r>
    </w:p>
    <w:p w:rsidR="00EB7CD8" w:rsidRPr="00226CF8" w:rsidRDefault="00EB7CD8" w:rsidP="00EB7C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226CF8">
        <w:rPr>
          <w:rFonts w:ascii="Times New Roman" w:hAnsi="Times New Roman"/>
          <w:sz w:val="32"/>
          <w:szCs w:val="32"/>
        </w:rPr>
        <w:t>- 300 тыс. рублей единовременно (для заключивших контракт в именное подразделение Ростовской области).</w:t>
      </w:r>
      <w:proofErr w:type="gramEnd"/>
    </w:p>
    <w:p w:rsidR="00EB7CD8" w:rsidRPr="00226CF8" w:rsidRDefault="00EB7CD8" w:rsidP="00EB7C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    Желающие служить по контракту в Вооруженных силах Российской Федерации, могут обратиться в военный комиссариат </w:t>
      </w:r>
      <w:proofErr w:type="gramStart"/>
      <w:r w:rsidRPr="00226CF8">
        <w:rPr>
          <w:rFonts w:ascii="Times New Roman" w:hAnsi="Times New Roman"/>
          <w:sz w:val="32"/>
          <w:szCs w:val="32"/>
        </w:rPr>
        <w:t>г</w:t>
      </w:r>
      <w:proofErr w:type="gramEnd"/>
      <w:r w:rsidRPr="00226CF8">
        <w:rPr>
          <w:rFonts w:ascii="Times New Roman" w:hAnsi="Times New Roman"/>
          <w:sz w:val="32"/>
          <w:szCs w:val="32"/>
        </w:rPr>
        <w:t>. Белая Калитва, ул. К.Маркса, 21 тел. 8(86383)2-51-52 или на пункт отбора на военную службу по контракту в г. Ростов-на-Дону, ул. Оганова,22</w:t>
      </w:r>
      <w:r w:rsidR="00500BFA" w:rsidRPr="00226CF8">
        <w:rPr>
          <w:rFonts w:ascii="Times New Roman" w:hAnsi="Times New Roman"/>
          <w:sz w:val="32"/>
          <w:szCs w:val="32"/>
        </w:rPr>
        <w:t>.</w:t>
      </w:r>
    </w:p>
    <w:p w:rsidR="00500BFA" w:rsidRPr="00226CF8" w:rsidRDefault="00500BFA" w:rsidP="00EB7C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     Также продолжается работа по комплектованию команд в мобилизационный резерв с руководителями организаций, гражданами, </w:t>
      </w:r>
      <w:r w:rsidRPr="00226CF8">
        <w:rPr>
          <w:rFonts w:ascii="Times New Roman" w:hAnsi="Times New Roman"/>
          <w:sz w:val="32"/>
          <w:szCs w:val="32"/>
        </w:rPr>
        <w:lastRenderedPageBreak/>
        <w:t>состоящими на воинском учете. В Специальной Военной Операции принимают участие 16 человек, призванных по мобилизации и 3 человека, заключивших контракт.</w:t>
      </w:r>
    </w:p>
    <w:p w:rsidR="00695F7B" w:rsidRPr="00226CF8" w:rsidRDefault="00695F7B" w:rsidP="00695F7B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F958F4" w:rsidRPr="00226CF8" w:rsidRDefault="00B6415E" w:rsidP="00470234">
      <w:pPr>
        <w:spacing w:after="0" w:line="240" w:lineRule="auto"/>
        <w:ind w:left="708"/>
        <w:jc w:val="center"/>
        <w:rPr>
          <w:rFonts w:ascii="Times New Roman" w:hAnsi="Times New Roman"/>
          <w:sz w:val="32"/>
          <w:szCs w:val="32"/>
          <w:u w:val="single"/>
        </w:rPr>
      </w:pPr>
      <w:r w:rsidRPr="00226CF8">
        <w:rPr>
          <w:rFonts w:ascii="Times New Roman" w:hAnsi="Times New Roman"/>
          <w:sz w:val="32"/>
          <w:szCs w:val="32"/>
          <w:u w:val="single"/>
        </w:rPr>
        <w:t>Благоустройство</w:t>
      </w:r>
    </w:p>
    <w:p w:rsidR="00470234" w:rsidRPr="00226CF8" w:rsidRDefault="00470234" w:rsidP="00470234">
      <w:pPr>
        <w:spacing w:after="0" w:line="240" w:lineRule="auto"/>
        <w:ind w:left="708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E33AA4" w:rsidRPr="00226CF8" w:rsidRDefault="00E33AA4" w:rsidP="00C755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Благоустройство – один из основополагающих факторов развития поселения, обеспечивающий комфортные условия проживания жителей. Решению этой задачи уделяется особое внимание.</w:t>
      </w:r>
    </w:p>
    <w:p w:rsidR="00E33AA4" w:rsidRPr="00226CF8" w:rsidRDefault="00E33AA4" w:rsidP="00682590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CF8">
        <w:rPr>
          <w:rFonts w:ascii="Times New Roman" w:hAnsi="Times New Roman"/>
          <w:sz w:val="32"/>
          <w:szCs w:val="32"/>
        </w:rPr>
        <w:t xml:space="preserve">Вы знаете, что </w:t>
      </w:r>
      <w:r w:rsidR="00682590" w:rsidRPr="00226CF8">
        <w:rPr>
          <w:rFonts w:ascii="Times New Roman" w:hAnsi="Times New Roman"/>
          <w:sz w:val="32"/>
          <w:szCs w:val="32"/>
        </w:rPr>
        <w:t>наш проект «Благоустройство земельного участка по адресу: п. Мельничный, ул. Береговая, земельный участок № 1 б», выдвинутый по инициативе жителей, стал победителем конкурса «Сделаем вместе».</w:t>
      </w:r>
      <w:proofErr w:type="gramEnd"/>
    </w:p>
    <w:p w:rsidR="00682590" w:rsidRPr="00226CF8" w:rsidRDefault="00682590" w:rsidP="00682590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226CF8">
        <w:rPr>
          <w:rFonts w:ascii="Times New Roman" w:hAnsi="Times New Roman"/>
          <w:sz w:val="32"/>
          <w:szCs w:val="32"/>
        </w:rPr>
        <w:t xml:space="preserve">Следующий наш шаг, без которого реализация проекта будет невозможна – это финансовый вклад граждан и индивидуальных предпринимателей на обеспечение софинансирования проекта. Нам всем вместе необходимо собрать </w:t>
      </w:r>
      <w:r w:rsidRPr="00226CF8">
        <w:rPr>
          <w:rFonts w:ascii="Times New Roman" w:hAnsi="Times New Roman"/>
          <w:b/>
          <w:sz w:val="32"/>
          <w:szCs w:val="32"/>
          <w:u w:val="single"/>
        </w:rPr>
        <w:t>269755</w:t>
      </w:r>
      <w:r w:rsidRPr="00226CF8">
        <w:rPr>
          <w:rFonts w:ascii="Times New Roman" w:hAnsi="Times New Roman"/>
          <w:sz w:val="32"/>
          <w:szCs w:val="32"/>
        </w:rPr>
        <w:t xml:space="preserve"> рублей. Реквизиты для перечисления</w:t>
      </w:r>
      <w:r w:rsidR="00FC0AB7" w:rsidRPr="00226CF8">
        <w:rPr>
          <w:rFonts w:ascii="Times New Roman" w:hAnsi="Times New Roman"/>
          <w:sz w:val="32"/>
          <w:szCs w:val="32"/>
        </w:rPr>
        <w:t xml:space="preserve"> денежных средств размещены на официальном сайте поселения и в социальных сетях.</w:t>
      </w:r>
      <w:r w:rsidR="00FC0AB7" w:rsidRPr="00226CF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FC0AB7" w:rsidRPr="00226CF8">
        <w:rPr>
          <w:rFonts w:ascii="Times New Roman" w:hAnsi="Times New Roman"/>
          <w:sz w:val="32"/>
          <w:szCs w:val="32"/>
          <w:shd w:val="clear" w:color="auto" w:fill="FFFFFF"/>
        </w:rPr>
        <w:t>По всем возникающим вопросам можно обращаться в Администрацию поселения лично, либо по телефону: 8(86383)5-22-19.</w:t>
      </w:r>
      <w:r w:rsidR="00FC0AB7" w:rsidRPr="00226CF8">
        <w:rPr>
          <w:rFonts w:ascii="Times New Roman" w:hAnsi="Times New Roman"/>
          <w:sz w:val="32"/>
          <w:szCs w:val="32"/>
        </w:rPr>
        <w:br/>
      </w:r>
      <w:r w:rsidR="00FC0AB7" w:rsidRPr="00226CF8">
        <w:rPr>
          <w:rFonts w:ascii="Times New Roman" w:hAnsi="Times New Roman"/>
          <w:sz w:val="32"/>
          <w:szCs w:val="32"/>
          <w:shd w:val="clear" w:color="auto" w:fill="FFFFFF"/>
        </w:rPr>
        <w:t>Мы очень надеемся на активность наших жителей, Ваша поддержка очень важна!</w:t>
      </w:r>
    </w:p>
    <w:p w:rsidR="00FC0AB7" w:rsidRPr="00226CF8" w:rsidRDefault="00FC0AB7" w:rsidP="007201D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28"/>
          <w:szCs w:val="28"/>
        </w:rPr>
        <w:t xml:space="preserve">            </w:t>
      </w:r>
      <w:r w:rsidRPr="00226CF8">
        <w:rPr>
          <w:rFonts w:ascii="Times New Roman" w:hAnsi="Times New Roman"/>
          <w:sz w:val="32"/>
          <w:szCs w:val="32"/>
        </w:rPr>
        <w:t>На территории Синегорского сельского поселения открылся малый пляж в п. Синегорский, ул. Фильчукова,47-Б.</w:t>
      </w:r>
      <w:r w:rsidR="007201D7" w:rsidRPr="00226CF8">
        <w:rPr>
          <w:rFonts w:ascii="Times New Roman" w:hAnsi="Times New Roman"/>
          <w:sz w:val="32"/>
          <w:szCs w:val="32"/>
        </w:rPr>
        <w:t xml:space="preserve"> </w:t>
      </w:r>
      <w:r w:rsidRPr="00226CF8">
        <w:rPr>
          <w:rFonts w:ascii="Times New Roman" w:hAnsi="Times New Roman"/>
          <w:sz w:val="32"/>
          <w:szCs w:val="32"/>
        </w:rPr>
        <w:t>Произведено обследование и очистка дна акватории малого пляжа.</w:t>
      </w:r>
      <w:r w:rsidR="007201D7" w:rsidRPr="00226CF8">
        <w:rPr>
          <w:rFonts w:ascii="Times New Roman" w:hAnsi="Times New Roman"/>
          <w:sz w:val="32"/>
          <w:szCs w:val="32"/>
        </w:rPr>
        <w:t xml:space="preserve"> </w:t>
      </w:r>
      <w:r w:rsidRPr="00226CF8">
        <w:rPr>
          <w:rFonts w:ascii="Times New Roman" w:hAnsi="Times New Roman"/>
          <w:sz w:val="32"/>
          <w:szCs w:val="32"/>
        </w:rPr>
        <w:t xml:space="preserve">«Центром гигиены и эпидемиологии в Ростовской области» в г. Белая Калитва  </w:t>
      </w:r>
      <w:proofErr w:type="gramStart"/>
      <w:r w:rsidRPr="00226CF8">
        <w:rPr>
          <w:rFonts w:ascii="Times New Roman" w:hAnsi="Times New Roman"/>
          <w:sz w:val="32"/>
          <w:szCs w:val="32"/>
        </w:rPr>
        <w:t>проведен</w:t>
      </w:r>
      <w:proofErr w:type="gramEnd"/>
      <w:r w:rsidRPr="00226CF8">
        <w:rPr>
          <w:rFonts w:ascii="Times New Roman" w:hAnsi="Times New Roman"/>
          <w:sz w:val="32"/>
          <w:szCs w:val="32"/>
        </w:rPr>
        <w:t xml:space="preserve"> анализа воды, почвы. Получено положительное экспертное заключение по случаю открытия рекреационной зоны.</w:t>
      </w:r>
      <w:r w:rsidRPr="00226CF8">
        <w:rPr>
          <w:rFonts w:ascii="Times New Roman" w:hAnsi="Times New Roman"/>
          <w:b/>
          <w:sz w:val="32"/>
          <w:szCs w:val="32"/>
        </w:rPr>
        <w:t xml:space="preserve"> </w:t>
      </w:r>
      <w:r w:rsidRPr="00226CF8">
        <w:rPr>
          <w:rFonts w:ascii="Times New Roman" w:hAnsi="Times New Roman"/>
          <w:sz w:val="32"/>
          <w:szCs w:val="32"/>
        </w:rPr>
        <w:t xml:space="preserve">Проведена </w:t>
      </w:r>
      <w:proofErr w:type="spellStart"/>
      <w:r w:rsidRPr="00226CF8">
        <w:rPr>
          <w:rFonts w:ascii="Times New Roman" w:hAnsi="Times New Roman"/>
          <w:sz w:val="32"/>
          <w:szCs w:val="32"/>
        </w:rPr>
        <w:t>аккарицидная</w:t>
      </w:r>
      <w:proofErr w:type="spellEnd"/>
      <w:r w:rsidRPr="00226CF8">
        <w:rPr>
          <w:rFonts w:ascii="Times New Roman" w:hAnsi="Times New Roman"/>
          <w:sz w:val="32"/>
          <w:szCs w:val="32"/>
        </w:rPr>
        <w:t xml:space="preserve"> обработка территории пляжа.</w:t>
      </w:r>
    </w:p>
    <w:p w:rsidR="00F86288" w:rsidRPr="00226CF8" w:rsidRDefault="00F86288" w:rsidP="00A61B8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Также выполнены и продолжают </w:t>
      </w:r>
      <w:proofErr w:type="gramStart"/>
      <w:r w:rsidRPr="00226CF8">
        <w:rPr>
          <w:rFonts w:ascii="Times New Roman" w:hAnsi="Times New Roman"/>
          <w:sz w:val="32"/>
          <w:szCs w:val="32"/>
        </w:rPr>
        <w:t>выполнятся</w:t>
      </w:r>
      <w:proofErr w:type="gramEnd"/>
      <w:r w:rsidRPr="00226CF8">
        <w:rPr>
          <w:rFonts w:ascii="Times New Roman" w:hAnsi="Times New Roman"/>
          <w:sz w:val="32"/>
          <w:szCs w:val="32"/>
        </w:rPr>
        <w:t xml:space="preserve"> следующие мероприятия по благоустройству:</w:t>
      </w:r>
    </w:p>
    <w:p w:rsidR="00B55CD8" w:rsidRPr="00226CF8" w:rsidRDefault="00B55CD8" w:rsidP="0053688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- </w:t>
      </w:r>
      <w:r w:rsidR="00E077B8" w:rsidRPr="00226CF8">
        <w:rPr>
          <w:rFonts w:ascii="Times New Roman" w:hAnsi="Times New Roman"/>
          <w:sz w:val="32"/>
          <w:szCs w:val="32"/>
        </w:rPr>
        <w:t>проведены</w:t>
      </w:r>
      <w:r w:rsidRPr="00226CF8">
        <w:rPr>
          <w:rFonts w:ascii="Times New Roman" w:hAnsi="Times New Roman"/>
          <w:sz w:val="32"/>
          <w:szCs w:val="32"/>
        </w:rPr>
        <w:t xml:space="preserve"> мероприятия по содержанию мест захоронения (ремонт  памятников воинам ВО</w:t>
      </w:r>
      <w:r w:rsidR="00E3124F" w:rsidRPr="00226CF8">
        <w:rPr>
          <w:rFonts w:ascii="Times New Roman" w:hAnsi="Times New Roman"/>
          <w:sz w:val="32"/>
          <w:szCs w:val="32"/>
        </w:rPr>
        <w:t>В</w:t>
      </w:r>
      <w:r w:rsidRPr="00226CF8">
        <w:rPr>
          <w:rFonts w:ascii="Times New Roman" w:hAnsi="Times New Roman"/>
          <w:sz w:val="32"/>
          <w:szCs w:val="32"/>
        </w:rPr>
        <w:t>)</w:t>
      </w:r>
      <w:r w:rsidR="00A93788" w:rsidRPr="00226CF8">
        <w:rPr>
          <w:rFonts w:ascii="Times New Roman" w:hAnsi="Times New Roman"/>
          <w:sz w:val="32"/>
          <w:szCs w:val="32"/>
        </w:rPr>
        <w:t>;</w:t>
      </w:r>
    </w:p>
    <w:p w:rsidR="00A61B8E" w:rsidRPr="00226CF8" w:rsidRDefault="00A61B8E" w:rsidP="0053688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- к местам захоронения (кладбищам) на Пасху был завезен песок;</w:t>
      </w:r>
    </w:p>
    <w:p w:rsidR="00D6269E" w:rsidRPr="00226CF8" w:rsidRDefault="00B55CD8" w:rsidP="0053688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- </w:t>
      </w:r>
      <w:r w:rsidR="00673EF2" w:rsidRPr="00226CF8">
        <w:rPr>
          <w:rFonts w:ascii="Times New Roman" w:hAnsi="Times New Roman"/>
          <w:sz w:val="32"/>
          <w:szCs w:val="32"/>
        </w:rPr>
        <w:t>для работ по озеленению территории поселения трудоустроен 1 чел. - это рабочий по благоустройству территории, который занимается сбором мусора, покосом травы и озеленением;</w:t>
      </w:r>
    </w:p>
    <w:p w:rsidR="00F86288" w:rsidRPr="00226CF8" w:rsidRDefault="00084A52" w:rsidP="00084A5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- </w:t>
      </w:r>
      <w:r w:rsidR="00500BFA" w:rsidRPr="00226CF8">
        <w:rPr>
          <w:rFonts w:ascii="Times New Roman" w:hAnsi="Times New Roman"/>
          <w:sz w:val="32"/>
          <w:szCs w:val="32"/>
        </w:rPr>
        <w:t xml:space="preserve">проведен </w:t>
      </w:r>
      <w:r w:rsidRPr="00226CF8">
        <w:rPr>
          <w:rFonts w:ascii="Times New Roman" w:hAnsi="Times New Roman"/>
          <w:sz w:val="32"/>
          <w:szCs w:val="32"/>
        </w:rPr>
        <w:t>покос травы вдоль авто</w:t>
      </w:r>
      <w:r w:rsidR="00275C61" w:rsidRPr="00226CF8">
        <w:rPr>
          <w:rFonts w:ascii="Times New Roman" w:hAnsi="Times New Roman"/>
          <w:sz w:val="32"/>
          <w:szCs w:val="32"/>
        </w:rPr>
        <w:t xml:space="preserve">мобильных </w:t>
      </w:r>
      <w:r w:rsidRPr="00226CF8">
        <w:rPr>
          <w:rFonts w:ascii="Times New Roman" w:hAnsi="Times New Roman"/>
          <w:sz w:val="32"/>
          <w:szCs w:val="32"/>
        </w:rPr>
        <w:t>дорог местного значения в поселках  Сине</w:t>
      </w:r>
      <w:r w:rsidR="00673EF2" w:rsidRPr="00226CF8">
        <w:rPr>
          <w:rFonts w:ascii="Times New Roman" w:hAnsi="Times New Roman"/>
          <w:sz w:val="32"/>
          <w:szCs w:val="32"/>
        </w:rPr>
        <w:t>горский, Ясногорка, Виноградный и</w:t>
      </w:r>
      <w:r w:rsidRPr="00226CF8">
        <w:rPr>
          <w:rFonts w:ascii="Times New Roman" w:hAnsi="Times New Roman"/>
          <w:sz w:val="32"/>
          <w:szCs w:val="32"/>
        </w:rPr>
        <w:t xml:space="preserve"> Мельничный;</w:t>
      </w:r>
    </w:p>
    <w:p w:rsidR="00470234" w:rsidRPr="00226CF8" w:rsidRDefault="00275C61" w:rsidP="00470234">
      <w:pPr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226CF8">
        <w:rPr>
          <w:rFonts w:ascii="Times New Roman" w:hAnsi="Times New Roman"/>
          <w:sz w:val="27"/>
          <w:szCs w:val="27"/>
        </w:rPr>
        <w:t xml:space="preserve">- </w:t>
      </w:r>
      <w:r w:rsidRPr="00226CF8">
        <w:rPr>
          <w:rFonts w:ascii="Times New Roman" w:hAnsi="Times New Roman"/>
          <w:sz w:val="32"/>
          <w:szCs w:val="32"/>
        </w:rPr>
        <w:t>выполнены работы по восстановлению поперечного профиля и неровности проезжей части (</w:t>
      </w:r>
      <w:proofErr w:type="spellStart"/>
      <w:r w:rsidRPr="00226CF8">
        <w:rPr>
          <w:rFonts w:ascii="Times New Roman" w:hAnsi="Times New Roman"/>
          <w:sz w:val="32"/>
          <w:szCs w:val="32"/>
        </w:rPr>
        <w:t>грейдирование</w:t>
      </w:r>
      <w:proofErr w:type="spellEnd"/>
      <w:r w:rsidRPr="00226CF8">
        <w:rPr>
          <w:rFonts w:ascii="Times New Roman" w:hAnsi="Times New Roman"/>
          <w:sz w:val="32"/>
          <w:szCs w:val="32"/>
        </w:rPr>
        <w:t>, подсыпка щебнем</w:t>
      </w:r>
      <w:r w:rsidR="00470234" w:rsidRPr="00226CF8">
        <w:rPr>
          <w:rFonts w:ascii="Times New Roman" w:hAnsi="Times New Roman"/>
          <w:sz w:val="32"/>
          <w:szCs w:val="32"/>
        </w:rPr>
        <w:t xml:space="preserve"> с </w:t>
      </w:r>
      <w:r w:rsidR="00470234" w:rsidRPr="00226CF8">
        <w:rPr>
          <w:rFonts w:ascii="Times New Roman" w:hAnsi="Times New Roman"/>
          <w:sz w:val="32"/>
          <w:szCs w:val="32"/>
        </w:rPr>
        <w:lastRenderedPageBreak/>
        <w:t>добавлением нового материала</w:t>
      </w:r>
      <w:r w:rsidRPr="00226CF8">
        <w:rPr>
          <w:rFonts w:ascii="Times New Roman" w:hAnsi="Times New Roman"/>
          <w:sz w:val="32"/>
          <w:szCs w:val="32"/>
        </w:rPr>
        <w:t xml:space="preserve">) участка автомобильной дороги по ул. Социалистическая в п. Синегорский на общую сумму 599,0 тыс. рублей. Работы в данном направлении будут продолжены. Планируется </w:t>
      </w:r>
      <w:r w:rsidR="00470234" w:rsidRPr="00226CF8">
        <w:rPr>
          <w:rFonts w:ascii="Times New Roman" w:hAnsi="Times New Roman"/>
          <w:sz w:val="32"/>
          <w:szCs w:val="32"/>
        </w:rPr>
        <w:t xml:space="preserve">выполнить </w:t>
      </w:r>
      <w:proofErr w:type="spellStart"/>
      <w:r w:rsidR="00470234" w:rsidRPr="00226CF8">
        <w:rPr>
          <w:rFonts w:ascii="Times New Roman" w:hAnsi="Times New Roman"/>
          <w:sz w:val="32"/>
          <w:szCs w:val="32"/>
        </w:rPr>
        <w:t>грейдирование</w:t>
      </w:r>
      <w:proofErr w:type="spellEnd"/>
      <w:r w:rsidR="00470234" w:rsidRPr="00226CF8">
        <w:rPr>
          <w:rFonts w:ascii="Times New Roman" w:hAnsi="Times New Roman"/>
          <w:sz w:val="32"/>
          <w:szCs w:val="32"/>
        </w:rPr>
        <w:t xml:space="preserve"> участка дороги по ул. Ленина (дальняя часть п. Синегорский) и ул. Набережная, а также ямочный ремонт асфальтового покрытия автомобильных дорог по улицам</w:t>
      </w:r>
      <w:r w:rsidR="00470234" w:rsidRPr="00226CF8">
        <w:rPr>
          <w:rFonts w:ascii="Times New Roman" w:hAnsi="Times New Roman"/>
          <w:bCs/>
          <w:sz w:val="32"/>
          <w:szCs w:val="32"/>
        </w:rPr>
        <w:t xml:space="preserve"> Веселая, Маяковского, Ленина,  Булавина в п. Синегорский.</w:t>
      </w:r>
    </w:p>
    <w:p w:rsidR="00673EF2" w:rsidRPr="00226CF8" w:rsidRDefault="00673EF2" w:rsidP="00673EF2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          Большой объем </w:t>
      </w:r>
      <w:proofErr w:type="spellStart"/>
      <w:r w:rsidRPr="00226CF8">
        <w:rPr>
          <w:rFonts w:ascii="Times New Roman" w:hAnsi="Times New Roman"/>
          <w:sz w:val="32"/>
          <w:szCs w:val="32"/>
        </w:rPr>
        <w:t>благоустроительных</w:t>
      </w:r>
      <w:proofErr w:type="spellEnd"/>
      <w:r w:rsidRPr="00226CF8">
        <w:rPr>
          <w:rFonts w:ascii="Times New Roman" w:hAnsi="Times New Roman"/>
          <w:sz w:val="32"/>
          <w:szCs w:val="32"/>
        </w:rPr>
        <w:t xml:space="preserve"> работ за отчетный период выполнялся посредством субботников. В них активно принимают участие сотрудники Администрации поселения, работники социального обслуживания населения и культуры, индивидуальные  предприниматели и неравнодушные жители поселения. </w:t>
      </w:r>
    </w:p>
    <w:p w:rsidR="00673EF2" w:rsidRPr="00226CF8" w:rsidRDefault="00673EF2" w:rsidP="00673EF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Спасибо всем жителям поселения, индивидуальным предпринимателям, организациям, которые активно участвуют в мероприятиях по наведению чистоты и порядка на территории поселения.</w:t>
      </w:r>
    </w:p>
    <w:p w:rsidR="00B07096" w:rsidRPr="00226CF8" w:rsidRDefault="00E3124F" w:rsidP="0053688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В апреле 202</w:t>
      </w:r>
      <w:r w:rsidR="00084A52" w:rsidRPr="00226CF8">
        <w:rPr>
          <w:rFonts w:ascii="Times New Roman" w:hAnsi="Times New Roman"/>
          <w:sz w:val="32"/>
          <w:szCs w:val="32"/>
        </w:rPr>
        <w:t>4</w:t>
      </w:r>
      <w:r w:rsidR="00B07096" w:rsidRPr="00226CF8">
        <w:rPr>
          <w:rFonts w:ascii="Times New Roman" w:hAnsi="Times New Roman"/>
          <w:sz w:val="32"/>
          <w:szCs w:val="32"/>
        </w:rPr>
        <w:t xml:space="preserve"> год проводился  День древонасаждения. </w:t>
      </w:r>
      <w:r w:rsidR="00E077B8" w:rsidRPr="00226CF8">
        <w:rPr>
          <w:rFonts w:ascii="Times New Roman" w:hAnsi="Times New Roman"/>
          <w:sz w:val="32"/>
          <w:szCs w:val="32"/>
        </w:rPr>
        <w:t>В рамках этого мероприятия на территории поселения  был</w:t>
      </w:r>
      <w:r w:rsidR="00F32123" w:rsidRPr="00226CF8">
        <w:rPr>
          <w:rFonts w:ascii="Times New Roman" w:hAnsi="Times New Roman"/>
          <w:sz w:val="32"/>
          <w:szCs w:val="32"/>
        </w:rPr>
        <w:t>и</w:t>
      </w:r>
      <w:r w:rsidR="00E077B8" w:rsidRPr="00226CF8">
        <w:rPr>
          <w:rFonts w:ascii="Times New Roman" w:hAnsi="Times New Roman"/>
          <w:sz w:val="32"/>
          <w:szCs w:val="32"/>
        </w:rPr>
        <w:t xml:space="preserve"> высажен</w:t>
      </w:r>
      <w:r w:rsidR="00F32123" w:rsidRPr="00226CF8">
        <w:rPr>
          <w:rFonts w:ascii="Times New Roman" w:hAnsi="Times New Roman"/>
          <w:sz w:val="32"/>
          <w:szCs w:val="32"/>
        </w:rPr>
        <w:t>ы саженцы клена и акации</w:t>
      </w:r>
      <w:r w:rsidR="00E077B8" w:rsidRPr="00226CF8">
        <w:rPr>
          <w:rFonts w:ascii="Times New Roman" w:hAnsi="Times New Roman"/>
          <w:sz w:val="32"/>
          <w:szCs w:val="32"/>
        </w:rPr>
        <w:t>.</w:t>
      </w:r>
    </w:p>
    <w:p w:rsidR="00EE15B0" w:rsidRPr="00226CF8" w:rsidRDefault="00CF65AB" w:rsidP="00D1356A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 </w:t>
      </w:r>
      <w:r w:rsidR="00DD7AE0" w:rsidRPr="00226CF8">
        <w:rPr>
          <w:rFonts w:ascii="Times New Roman" w:hAnsi="Times New Roman"/>
          <w:sz w:val="32"/>
          <w:szCs w:val="32"/>
        </w:rPr>
        <w:t>В целях защиты населения от чрезвычайных ситуаций природного и техногенного характера проведены работы по противоклещевой обработке парков, кладбищ,  мест купания и скотопрогонных маршрутов</w:t>
      </w:r>
      <w:r w:rsidR="00560CE6" w:rsidRPr="00226CF8">
        <w:rPr>
          <w:rFonts w:ascii="Times New Roman" w:hAnsi="Times New Roman"/>
          <w:sz w:val="32"/>
          <w:szCs w:val="32"/>
        </w:rPr>
        <w:t>.</w:t>
      </w:r>
    </w:p>
    <w:p w:rsidR="007D7212" w:rsidRPr="00226CF8" w:rsidRDefault="007D7212" w:rsidP="00560CE6">
      <w:pPr>
        <w:snapToGri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82590" w:rsidRPr="00226CF8" w:rsidRDefault="00682590" w:rsidP="00682590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С апреля 2024 году на территории  Синегорского сельского поселения ведется строительство  6-ти квартирного жилого дома. Жилой дом строится в рамках реализации мероприятий программы по переселению граждан из многоквартирных домов, признанных аварийными и подлежащими сносу.</w:t>
      </w:r>
    </w:p>
    <w:p w:rsidR="00563337" w:rsidRPr="00226CF8" w:rsidRDefault="00682590" w:rsidP="00682590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В конце 2024 года, после ввода дома в эксплуатацию,  благоустроенные комфортные жилые помещения получат 6  семей, проживающих в аварийном жилье в п. Углекаменный и п. Ясногорка.</w:t>
      </w:r>
    </w:p>
    <w:p w:rsidR="00560CE6" w:rsidRPr="00226CF8" w:rsidRDefault="00560CE6" w:rsidP="00682590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36568" w:rsidRPr="00226CF8" w:rsidRDefault="00560CE6" w:rsidP="00560CE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226CF8">
        <w:rPr>
          <w:rFonts w:ascii="Times New Roman" w:hAnsi="Times New Roman"/>
          <w:sz w:val="32"/>
          <w:szCs w:val="32"/>
          <w:u w:val="single"/>
        </w:rPr>
        <w:t>Пожары</w:t>
      </w:r>
    </w:p>
    <w:p w:rsidR="00036568" w:rsidRPr="00226CF8" w:rsidRDefault="00036568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u w:val="single"/>
        </w:rPr>
      </w:pPr>
    </w:p>
    <w:p w:rsidR="00036568" w:rsidRPr="00226CF8" w:rsidRDefault="00036568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На территории Синегорского сельского поселения создана мобильная группа для оперативного реагирования на факты выжигания сухой растительности.</w:t>
      </w:r>
    </w:p>
    <w:p w:rsidR="00036568" w:rsidRPr="00226CF8" w:rsidRDefault="00036568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 и в быту,  о недопущении выжигания сухой растительности и мусора.</w:t>
      </w:r>
    </w:p>
    <w:p w:rsidR="00036568" w:rsidRPr="00226CF8" w:rsidRDefault="00036568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lastRenderedPageBreak/>
        <w:t>Особое внимание уделяется посещение неблагополучных семей с целью информирования и выдаче памяток по соблюдению правил пожа</w:t>
      </w:r>
      <w:r w:rsidR="009244A7" w:rsidRPr="00226CF8">
        <w:rPr>
          <w:rFonts w:ascii="Times New Roman" w:hAnsi="Times New Roman"/>
          <w:sz w:val="32"/>
          <w:szCs w:val="32"/>
        </w:rPr>
        <w:t xml:space="preserve">рной безопасности. В таких домовладениях устанавливаются индивидуальные пожарные </w:t>
      </w:r>
      <w:proofErr w:type="spellStart"/>
      <w:r w:rsidR="009244A7" w:rsidRPr="00226CF8">
        <w:rPr>
          <w:rFonts w:ascii="Times New Roman" w:hAnsi="Times New Roman"/>
          <w:sz w:val="32"/>
          <w:szCs w:val="32"/>
        </w:rPr>
        <w:t>извещатели</w:t>
      </w:r>
      <w:proofErr w:type="spellEnd"/>
      <w:r w:rsidR="009244A7" w:rsidRPr="00226CF8">
        <w:rPr>
          <w:rFonts w:ascii="Times New Roman" w:hAnsi="Times New Roman"/>
          <w:sz w:val="32"/>
          <w:szCs w:val="32"/>
        </w:rPr>
        <w:t>.  Не лишним будет напомнить, что причиной пожаров является человеческий фактор.</w:t>
      </w:r>
    </w:p>
    <w:p w:rsidR="003E17CF" w:rsidRPr="00226CF8" w:rsidRDefault="003E17CF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E17CF" w:rsidRPr="00226CF8" w:rsidRDefault="003E17CF" w:rsidP="00500BFA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226CF8">
        <w:rPr>
          <w:rFonts w:ascii="Times New Roman" w:hAnsi="Times New Roman"/>
          <w:sz w:val="32"/>
          <w:szCs w:val="32"/>
          <w:u w:val="single"/>
        </w:rPr>
        <w:t>Социальная сфера</w:t>
      </w:r>
    </w:p>
    <w:p w:rsidR="00500BFA" w:rsidRPr="00226CF8" w:rsidRDefault="00500BFA" w:rsidP="00500BFA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352DC1" w:rsidRPr="00226CF8" w:rsidRDefault="00EB36C2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В Синегорском сельском поселении прием граждан также ведется  специалистами УСЗН, социальн</w:t>
      </w:r>
      <w:r w:rsidR="00DA2DE8" w:rsidRPr="00226CF8">
        <w:rPr>
          <w:rFonts w:ascii="Times New Roman" w:hAnsi="Times New Roman"/>
          <w:sz w:val="32"/>
          <w:szCs w:val="32"/>
        </w:rPr>
        <w:t>о-реабилитационного центра, МФЦ</w:t>
      </w:r>
      <w:r w:rsidRPr="00226CF8">
        <w:rPr>
          <w:rFonts w:ascii="Times New Roman" w:hAnsi="Times New Roman"/>
          <w:sz w:val="32"/>
          <w:szCs w:val="32"/>
        </w:rPr>
        <w:t xml:space="preserve">. На территории поселения осуществляют свою деятельность: 2 отделения социального обслуживания на дому  и 2 </w:t>
      </w:r>
      <w:proofErr w:type="gramStart"/>
      <w:r w:rsidRPr="00226CF8">
        <w:rPr>
          <w:rFonts w:ascii="Times New Roman" w:hAnsi="Times New Roman"/>
          <w:sz w:val="32"/>
          <w:szCs w:val="32"/>
        </w:rPr>
        <w:t>специализированных</w:t>
      </w:r>
      <w:proofErr w:type="gramEnd"/>
      <w:r w:rsidRPr="00226CF8">
        <w:rPr>
          <w:rFonts w:ascii="Times New Roman" w:hAnsi="Times New Roman"/>
          <w:sz w:val="32"/>
          <w:szCs w:val="32"/>
        </w:rPr>
        <w:t xml:space="preserve"> отделения социально-медицинского обслуживания на дому</w:t>
      </w:r>
      <w:r w:rsidR="00352DC1" w:rsidRPr="00226CF8">
        <w:rPr>
          <w:rFonts w:ascii="Times New Roman" w:hAnsi="Times New Roman"/>
          <w:sz w:val="32"/>
          <w:szCs w:val="32"/>
        </w:rPr>
        <w:t>.</w:t>
      </w:r>
      <w:r w:rsidR="005A6B38" w:rsidRPr="00226CF8">
        <w:rPr>
          <w:rFonts w:ascii="Times New Roman" w:hAnsi="Times New Roman"/>
          <w:sz w:val="32"/>
          <w:szCs w:val="32"/>
        </w:rPr>
        <w:t xml:space="preserve"> За 1-ое полугодие 202</w:t>
      </w:r>
      <w:r w:rsidR="003E17CF" w:rsidRPr="00226CF8">
        <w:rPr>
          <w:rFonts w:ascii="Times New Roman" w:hAnsi="Times New Roman"/>
          <w:sz w:val="32"/>
          <w:szCs w:val="32"/>
        </w:rPr>
        <w:t>4</w:t>
      </w:r>
      <w:r w:rsidR="005A6B38" w:rsidRPr="00226CF8">
        <w:rPr>
          <w:rFonts w:ascii="Times New Roman" w:hAnsi="Times New Roman"/>
          <w:sz w:val="32"/>
          <w:szCs w:val="32"/>
        </w:rPr>
        <w:t xml:space="preserve"> года обслужено 3</w:t>
      </w:r>
      <w:r w:rsidR="003E17CF" w:rsidRPr="00226CF8">
        <w:rPr>
          <w:rFonts w:ascii="Times New Roman" w:hAnsi="Times New Roman"/>
          <w:sz w:val="32"/>
          <w:szCs w:val="32"/>
        </w:rPr>
        <w:t>85 человек</w:t>
      </w:r>
      <w:r w:rsidR="005A6B38" w:rsidRPr="00226CF8">
        <w:rPr>
          <w:rFonts w:ascii="Times New Roman" w:hAnsi="Times New Roman"/>
          <w:sz w:val="32"/>
          <w:szCs w:val="32"/>
        </w:rPr>
        <w:t xml:space="preserve">, предоставлено </w:t>
      </w:r>
      <w:r w:rsidR="003E17CF" w:rsidRPr="00226CF8">
        <w:rPr>
          <w:rFonts w:ascii="Times New Roman" w:hAnsi="Times New Roman"/>
          <w:sz w:val="32"/>
          <w:szCs w:val="32"/>
        </w:rPr>
        <w:t>402 574 социальные</w:t>
      </w:r>
      <w:r w:rsidR="005A6B38" w:rsidRPr="00226CF8">
        <w:rPr>
          <w:rFonts w:ascii="Times New Roman" w:hAnsi="Times New Roman"/>
          <w:sz w:val="32"/>
          <w:szCs w:val="32"/>
        </w:rPr>
        <w:t xml:space="preserve"> услуг</w:t>
      </w:r>
      <w:r w:rsidR="003E17CF" w:rsidRPr="00226CF8">
        <w:rPr>
          <w:rFonts w:ascii="Times New Roman" w:hAnsi="Times New Roman"/>
          <w:sz w:val="32"/>
          <w:szCs w:val="32"/>
        </w:rPr>
        <w:t>и</w:t>
      </w:r>
      <w:r w:rsidR="005A6B38" w:rsidRPr="00226CF8">
        <w:rPr>
          <w:rFonts w:ascii="Times New Roman" w:hAnsi="Times New Roman"/>
          <w:sz w:val="32"/>
          <w:szCs w:val="32"/>
        </w:rPr>
        <w:t xml:space="preserve">. </w:t>
      </w:r>
    </w:p>
    <w:p w:rsidR="000C628D" w:rsidRPr="00226CF8" w:rsidRDefault="000C628D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В среднем за одно посещение социальным работником получателю социальных услуг оказывается 13,3 услуг. </w:t>
      </w:r>
    </w:p>
    <w:p w:rsidR="000C628D" w:rsidRPr="00226CF8" w:rsidRDefault="004C7015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За 1 полугодие 202</w:t>
      </w:r>
      <w:r w:rsidR="000C628D" w:rsidRPr="00226CF8">
        <w:rPr>
          <w:rFonts w:ascii="Times New Roman" w:hAnsi="Times New Roman"/>
          <w:sz w:val="32"/>
          <w:szCs w:val="32"/>
        </w:rPr>
        <w:t>4</w:t>
      </w:r>
      <w:r w:rsidRPr="00226CF8">
        <w:rPr>
          <w:rFonts w:ascii="Times New Roman" w:hAnsi="Times New Roman"/>
          <w:sz w:val="32"/>
          <w:szCs w:val="32"/>
        </w:rPr>
        <w:t>г. осуществлено</w:t>
      </w:r>
      <w:r w:rsidR="000C628D" w:rsidRPr="00226CF8">
        <w:rPr>
          <w:rFonts w:ascii="Times New Roman" w:hAnsi="Times New Roman"/>
          <w:sz w:val="32"/>
          <w:szCs w:val="32"/>
        </w:rPr>
        <w:t xml:space="preserve"> 4</w:t>
      </w:r>
      <w:r w:rsidRPr="00226CF8">
        <w:rPr>
          <w:rFonts w:ascii="Times New Roman" w:hAnsi="Times New Roman"/>
          <w:sz w:val="32"/>
          <w:szCs w:val="32"/>
        </w:rPr>
        <w:t xml:space="preserve"> выезда мобильной бригады. </w:t>
      </w:r>
      <w:r w:rsidR="000C628D" w:rsidRPr="00226CF8">
        <w:rPr>
          <w:rFonts w:ascii="Times New Roman" w:hAnsi="Times New Roman"/>
          <w:sz w:val="32"/>
          <w:szCs w:val="32"/>
        </w:rPr>
        <w:t xml:space="preserve">Предоставлены услуги 24 гражданам. </w:t>
      </w:r>
    </w:p>
    <w:p w:rsidR="000C628D" w:rsidRPr="00226CF8" w:rsidRDefault="000C628D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На территории поселения создана одна «приемная семья».</w:t>
      </w:r>
    </w:p>
    <w:p w:rsidR="000C628D" w:rsidRPr="00226CF8" w:rsidRDefault="000C628D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На постоянной основе работает бригада «Семейного подряда». Дополнительные бригады формируются по мере необходимости.</w:t>
      </w:r>
    </w:p>
    <w:p w:rsidR="000C628D" w:rsidRPr="00226CF8" w:rsidRDefault="000C628D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С «визитами внимания» посетили двух ветеранов </w:t>
      </w:r>
      <w:proofErr w:type="spellStart"/>
      <w:r w:rsidRPr="00226CF8">
        <w:rPr>
          <w:rFonts w:ascii="Times New Roman" w:hAnsi="Times New Roman"/>
          <w:sz w:val="32"/>
          <w:szCs w:val="32"/>
        </w:rPr>
        <w:t>ВОв</w:t>
      </w:r>
      <w:proofErr w:type="spellEnd"/>
      <w:r w:rsidRPr="00226CF8">
        <w:rPr>
          <w:rFonts w:ascii="Times New Roman" w:hAnsi="Times New Roman"/>
          <w:sz w:val="32"/>
          <w:szCs w:val="32"/>
        </w:rPr>
        <w:t xml:space="preserve">, 3 вдов </w:t>
      </w:r>
      <w:proofErr w:type="spellStart"/>
      <w:r w:rsidRPr="00226CF8">
        <w:rPr>
          <w:rFonts w:ascii="Times New Roman" w:hAnsi="Times New Roman"/>
          <w:sz w:val="32"/>
          <w:szCs w:val="32"/>
        </w:rPr>
        <w:t>УВОв</w:t>
      </w:r>
      <w:proofErr w:type="spellEnd"/>
      <w:r w:rsidRPr="00226CF8">
        <w:rPr>
          <w:rFonts w:ascii="Times New Roman" w:hAnsi="Times New Roman"/>
          <w:sz w:val="32"/>
          <w:szCs w:val="32"/>
        </w:rPr>
        <w:t xml:space="preserve">, 92 граждан категории «Дети войны», 2 </w:t>
      </w:r>
      <w:proofErr w:type="spellStart"/>
      <w:r w:rsidRPr="00226CF8">
        <w:rPr>
          <w:rFonts w:ascii="Times New Roman" w:hAnsi="Times New Roman"/>
          <w:sz w:val="32"/>
          <w:szCs w:val="32"/>
        </w:rPr>
        <w:t>реприссированных</w:t>
      </w:r>
      <w:proofErr w:type="spellEnd"/>
      <w:r w:rsidRPr="00226CF8">
        <w:rPr>
          <w:rFonts w:ascii="Times New Roman" w:hAnsi="Times New Roman"/>
          <w:sz w:val="32"/>
          <w:szCs w:val="32"/>
        </w:rPr>
        <w:t>.</w:t>
      </w:r>
    </w:p>
    <w:p w:rsidR="000C628D" w:rsidRPr="00226CF8" w:rsidRDefault="000C628D" w:rsidP="005368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>Сотрудники структурных подразделений являются одними из самых активных участников по сбору помощи участникам СВО.</w:t>
      </w:r>
    </w:p>
    <w:p w:rsidR="0053688C" w:rsidRPr="00226CF8" w:rsidRDefault="0053688C" w:rsidP="0053688C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FD512A" w:rsidRPr="00226CF8" w:rsidRDefault="00FD512A" w:rsidP="00560CE6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u w:val="single"/>
        </w:rPr>
      </w:pPr>
      <w:r w:rsidRPr="00226CF8">
        <w:rPr>
          <w:rFonts w:ascii="Times New Roman" w:hAnsi="Times New Roman"/>
          <w:sz w:val="32"/>
          <w:szCs w:val="32"/>
          <w:u w:val="single"/>
        </w:rPr>
        <w:t>Культура и спорт</w:t>
      </w:r>
    </w:p>
    <w:p w:rsidR="00FD512A" w:rsidRPr="00226CF8" w:rsidRDefault="00FD512A" w:rsidP="007E2DB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u w:val="single"/>
        </w:rPr>
      </w:pPr>
    </w:p>
    <w:p w:rsidR="00C60930" w:rsidRPr="00226CF8" w:rsidRDefault="00932E93" w:rsidP="007E2DB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На решение проблем организации досуга населения, приобщения жителей поселения к творчеству и культурному развитию направлена работа учреждений культуры. </w:t>
      </w:r>
      <w:r w:rsidR="00E3124F" w:rsidRPr="00226CF8">
        <w:rPr>
          <w:rFonts w:ascii="Times New Roman" w:hAnsi="Times New Roman"/>
          <w:sz w:val="32"/>
          <w:szCs w:val="32"/>
        </w:rPr>
        <w:t>За отчетный период 202</w:t>
      </w:r>
      <w:r w:rsidR="004364EB" w:rsidRPr="00226CF8">
        <w:rPr>
          <w:rFonts w:ascii="Times New Roman" w:hAnsi="Times New Roman"/>
          <w:sz w:val="32"/>
          <w:szCs w:val="32"/>
        </w:rPr>
        <w:t>4</w:t>
      </w:r>
      <w:r w:rsidR="002B1E9A" w:rsidRPr="00226CF8">
        <w:rPr>
          <w:rFonts w:ascii="Times New Roman" w:hAnsi="Times New Roman"/>
          <w:sz w:val="32"/>
          <w:szCs w:val="32"/>
        </w:rPr>
        <w:t xml:space="preserve"> года Синегорск</w:t>
      </w:r>
      <w:r w:rsidR="007E2DBD" w:rsidRPr="00226CF8">
        <w:rPr>
          <w:rFonts w:ascii="Times New Roman" w:hAnsi="Times New Roman"/>
          <w:sz w:val="32"/>
          <w:szCs w:val="32"/>
        </w:rPr>
        <w:t>ой</w:t>
      </w:r>
      <w:r w:rsidR="002B1E9A" w:rsidRPr="00226CF8">
        <w:rPr>
          <w:rFonts w:ascii="Times New Roman" w:hAnsi="Times New Roman"/>
          <w:sz w:val="32"/>
          <w:szCs w:val="32"/>
        </w:rPr>
        <w:t xml:space="preserve"> клубн</w:t>
      </w:r>
      <w:r w:rsidR="007E2DBD" w:rsidRPr="00226CF8">
        <w:rPr>
          <w:rFonts w:ascii="Times New Roman" w:hAnsi="Times New Roman"/>
          <w:sz w:val="32"/>
          <w:szCs w:val="32"/>
        </w:rPr>
        <w:t>ой</w:t>
      </w:r>
      <w:r w:rsidR="002B1E9A" w:rsidRPr="00226CF8">
        <w:rPr>
          <w:rFonts w:ascii="Times New Roman" w:hAnsi="Times New Roman"/>
          <w:sz w:val="32"/>
          <w:szCs w:val="32"/>
        </w:rPr>
        <w:t xml:space="preserve"> систем</w:t>
      </w:r>
      <w:r w:rsidR="007E2DBD" w:rsidRPr="00226CF8">
        <w:rPr>
          <w:rFonts w:ascii="Times New Roman" w:hAnsi="Times New Roman"/>
          <w:sz w:val="32"/>
          <w:szCs w:val="32"/>
        </w:rPr>
        <w:t>ой организованы и проведены</w:t>
      </w:r>
      <w:r w:rsidR="002B1E9A" w:rsidRPr="00226CF8">
        <w:rPr>
          <w:rFonts w:ascii="Times New Roman" w:hAnsi="Times New Roman"/>
          <w:sz w:val="32"/>
          <w:szCs w:val="32"/>
        </w:rPr>
        <w:t xml:space="preserve"> культурно-массовые мероприятия:  </w:t>
      </w:r>
      <w:r w:rsidR="004364EB" w:rsidRPr="00226CF8">
        <w:rPr>
          <w:rFonts w:ascii="Times New Roman" w:hAnsi="Times New Roman"/>
          <w:sz w:val="32"/>
          <w:szCs w:val="32"/>
          <w:shd w:val="clear" w:color="auto" w:fill="FFFFFF"/>
        </w:rPr>
        <w:t>игровые и развлекательные программы для детей, вечера отдыха для молодежи, мастер-классы, вечера отдыха «Для тех</w:t>
      </w:r>
      <w:r w:rsidR="00226CF8" w:rsidRPr="00226CF8">
        <w:rPr>
          <w:rFonts w:ascii="Times New Roman" w:hAnsi="Times New Roman"/>
          <w:sz w:val="32"/>
          <w:szCs w:val="32"/>
          <w:shd w:val="clear" w:color="auto" w:fill="FFFFFF"/>
        </w:rPr>
        <w:t>,</w:t>
      </w:r>
      <w:r w:rsidR="004364EB" w:rsidRPr="00226CF8">
        <w:rPr>
          <w:rFonts w:ascii="Times New Roman" w:hAnsi="Times New Roman"/>
          <w:sz w:val="32"/>
          <w:szCs w:val="32"/>
          <w:shd w:val="clear" w:color="auto" w:fill="FFFFFF"/>
        </w:rPr>
        <w:t xml:space="preserve"> кому </w:t>
      </w:r>
      <w:proofErr w:type="gramStart"/>
      <w:r w:rsidR="004364EB" w:rsidRPr="00226CF8">
        <w:rPr>
          <w:rFonts w:ascii="Times New Roman" w:hAnsi="Times New Roman"/>
          <w:sz w:val="32"/>
          <w:szCs w:val="32"/>
          <w:shd w:val="clear" w:color="auto" w:fill="FFFFFF"/>
        </w:rPr>
        <w:t>за</w:t>
      </w:r>
      <w:proofErr w:type="gramEnd"/>
      <w:r w:rsidR="004364EB" w:rsidRPr="00226CF8">
        <w:rPr>
          <w:rFonts w:ascii="Times New Roman" w:hAnsi="Times New Roman"/>
          <w:sz w:val="32"/>
          <w:szCs w:val="32"/>
          <w:shd w:val="clear" w:color="auto" w:fill="FFFFFF"/>
        </w:rPr>
        <w:t>…». Активна  ведется работа  по реализации программы «Пушкинская карта»</w:t>
      </w:r>
      <w:r w:rsidR="007E2DBD" w:rsidRPr="00226CF8">
        <w:rPr>
          <w:rFonts w:ascii="Times New Roman" w:hAnsi="Times New Roman"/>
          <w:sz w:val="32"/>
          <w:szCs w:val="32"/>
        </w:rPr>
        <w:t>.</w:t>
      </w:r>
    </w:p>
    <w:p w:rsidR="00FD512A" w:rsidRPr="00226CF8" w:rsidRDefault="00FD512A" w:rsidP="00FD512A">
      <w:pPr>
        <w:tabs>
          <w:tab w:val="left" w:pos="1222"/>
        </w:tabs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bookmarkStart w:id="2" w:name="_GoBack"/>
      <w:bookmarkEnd w:id="2"/>
      <w:r w:rsidRPr="00226CF8">
        <w:rPr>
          <w:rFonts w:ascii="Times New Roman" w:hAnsi="Times New Roman"/>
          <w:sz w:val="32"/>
          <w:szCs w:val="32"/>
        </w:rPr>
        <w:t xml:space="preserve">В апреле месяце команда участников нашего поселения приняла участие в муниципальном этапе </w:t>
      </w:r>
      <w:r w:rsidR="006C1082" w:rsidRPr="00226CF8">
        <w:rPr>
          <w:rFonts w:ascii="Times New Roman" w:hAnsi="Times New Roman"/>
          <w:sz w:val="32"/>
          <w:szCs w:val="32"/>
        </w:rPr>
        <w:t>«</w:t>
      </w:r>
      <w:r w:rsidRPr="00226CF8">
        <w:rPr>
          <w:rFonts w:ascii="Times New Roman" w:hAnsi="Times New Roman"/>
          <w:sz w:val="32"/>
          <w:szCs w:val="32"/>
        </w:rPr>
        <w:t>Спартакиад</w:t>
      </w:r>
      <w:r w:rsidR="006C1082" w:rsidRPr="00226CF8">
        <w:rPr>
          <w:rFonts w:ascii="Times New Roman" w:hAnsi="Times New Roman"/>
          <w:sz w:val="32"/>
          <w:szCs w:val="32"/>
        </w:rPr>
        <w:t>а</w:t>
      </w:r>
      <w:r w:rsidRPr="00226CF8">
        <w:rPr>
          <w:rFonts w:ascii="Times New Roman" w:hAnsi="Times New Roman"/>
          <w:sz w:val="32"/>
          <w:szCs w:val="32"/>
        </w:rPr>
        <w:t xml:space="preserve"> Дона-2024</w:t>
      </w:r>
      <w:r w:rsidR="006C1082" w:rsidRPr="00226CF8">
        <w:rPr>
          <w:rFonts w:ascii="Times New Roman" w:hAnsi="Times New Roman"/>
          <w:sz w:val="32"/>
          <w:szCs w:val="32"/>
        </w:rPr>
        <w:t>»</w:t>
      </w:r>
      <w:r w:rsidRPr="00226CF8">
        <w:rPr>
          <w:rFonts w:ascii="Times New Roman" w:hAnsi="Times New Roman"/>
          <w:sz w:val="32"/>
          <w:szCs w:val="32"/>
        </w:rPr>
        <w:t>.</w:t>
      </w:r>
    </w:p>
    <w:p w:rsidR="00FD512A" w:rsidRPr="00226CF8" w:rsidRDefault="00FD512A" w:rsidP="00FD512A">
      <w:pPr>
        <w:tabs>
          <w:tab w:val="left" w:pos="1222"/>
        </w:tabs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Участники достойно выступили, и показали хорошие результаты в личных и командных зачётах. </w:t>
      </w:r>
      <w:r w:rsidR="006C1082" w:rsidRPr="00226CF8">
        <w:rPr>
          <w:rFonts w:ascii="Times New Roman" w:hAnsi="Times New Roman"/>
          <w:sz w:val="32"/>
          <w:szCs w:val="32"/>
        </w:rPr>
        <w:t xml:space="preserve">Команда Синегорского сельского поселения заняла 3 место в командном зачете по гиревому спорту. В </w:t>
      </w:r>
      <w:r w:rsidR="006C1082" w:rsidRPr="00226CF8">
        <w:rPr>
          <w:rFonts w:ascii="Times New Roman" w:hAnsi="Times New Roman"/>
          <w:sz w:val="32"/>
          <w:szCs w:val="32"/>
        </w:rPr>
        <w:lastRenderedPageBreak/>
        <w:t xml:space="preserve">личном зачете заняли: Родион Родионов 1 место по </w:t>
      </w:r>
      <w:proofErr w:type="spellStart"/>
      <w:r w:rsidR="006C1082" w:rsidRPr="00226CF8">
        <w:rPr>
          <w:rFonts w:ascii="Times New Roman" w:hAnsi="Times New Roman"/>
          <w:sz w:val="32"/>
          <w:szCs w:val="32"/>
        </w:rPr>
        <w:t>амреслингу</w:t>
      </w:r>
      <w:proofErr w:type="spellEnd"/>
      <w:r w:rsidR="006C1082" w:rsidRPr="00226CF8">
        <w:rPr>
          <w:rFonts w:ascii="Times New Roman" w:hAnsi="Times New Roman"/>
          <w:sz w:val="32"/>
          <w:szCs w:val="32"/>
        </w:rPr>
        <w:t>, Фомин Николай 1 место в гиревом спорте, Шеина Ольга 3 место в шахматах.</w:t>
      </w:r>
    </w:p>
    <w:p w:rsidR="00EF177E" w:rsidRPr="00226CF8" w:rsidRDefault="00EF177E" w:rsidP="002D266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73EF2" w:rsidRPr="00226CF8" w:rsidRDefault="00EF177E" w:rsidP="00673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CF8">
        <w:rPr>
          <w:rFonts w:ascii="Times New Roman" w:hAnsi="Times New Roman"/>
          <w:sz w:val="32"/>
          <w:szCs w:val="32"/>
        </w:rPr>
        <w:t xml:space="preserve">В </w:t>
      </w:r>
      <w:r w:rsidR="002E2C3B" w:rsidRPr="00226CF8">
        <w:rPr>
          <w:rFonts w:ascii="Times New Roman" w:hAnsi="Times New Roman"/>
          <w:sz w:val="32"/>
          <w:szCs w:val="32"/>
        </w:rPr>
        <w:t>конце своего выступления</w:t>
      </w:r>
      <w:r w:rsidR="00673EF2" w:rsidRPr="00226CF8">
        <w:rPr>
          <w:rFonts w:ascii="Times New Roman" w:hAnsi="Times New Roman"/>
          <w:sz w:val="32"/>
          <w:szCs w:val="32"/>
        </w:rPr>
        <w:t xml:space="preserve"> хочу выразить слова благодарности Главе Администрации Белокалитвинского района О.А. Мельниковой за помощь  и поддержку Администрации поселения в работе.</w:t>
      </w:r>
    </w:p>
    <w:p w:rsidR="002D2668" w:rsidRPr="00226CF8" w:rsidRDefault="00CD1B2D" w:rsidP="00560CE6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26CF8">
        <w:rPr>
          <w:rFonts w:ascii="Times New Roman" w:hAnsi="Times New Roman"/>
          <w:sz w:val="32"/>
          <w:szCs w:val="32"/>
        </w:rPr>
        <w:t xml:space="preserve">Также хочется </w:t>
      </w:r>
      <w:r w:rsidR="00760C80" w:rsidRPr="00226CF8">
        <w:rPr>
          <w:rFonts w:ascii="Times New Roman" w:hAnsi="Times New Roman"/>
          <w:sz w:val="32"/>
          <w:szCs w:val="32"/>
        </w:rPr>
        <w:t>выразить слова благодарности руководителям предприятий и учреждений и тем жителям, кто принимает личное и активное участие в делах Синегорского поселения и кто оказывает нам постоянную поддержку, а это, поверьте, дорогого стоит. Надеюсь, что и впредь наши усилия будут направлены на улучшение нашего поселения.</w:t>
      </w:r>
    </w:p>
    <w:sectPr w:rsidR="002D2668" w:rsidRPr="00226CF8" w:rsidSect="00061603">
      <w:pgSz w:w="11906" w:h="16838"/>
      <w:pgMar w:top="709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1B35"/>
    <w:multiLevelType w:val="hybridMultilevel"/>
    <w:tmpl w:val="BA98F636"/>
    <w:lvl w:ilvl="0" w:tplc="B08A3C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668"/>
    <w:rsid w:val="00036568"/>
    <w:rsid w:val="00054C23"/>
    <w:rsid w:val="00054F0F"/>
    <w:rsid w:val="00055C69"/>
    <w:rsid w:val="000604CF"/>
    <w:rsid w:val="00061603"/>
    <w:rsid w:val="00083934"/>
    <w:rsid w:val="00084A52"/>
    <w:rsid w:val="000924E9"/>
    <w:rsid w:val="000925B0"/>
    <w:rsid w:val="00094436"/>
    <w:rsid w:val="00094D51"/>
    <w:rsid w:val="000A1EEE"/>
    <w:rsid w:val="000A2B19"/>
    <w:rsid w:val="000B3793"/>
    <w:rsid w:val="000B5793"/>
    <w:rsid w:val="000C628D"/>
    <w:rsid w:val="000C672C"/>
    <w:rsid w:val="000D448B"/>
    <w:rsid w:val="000E2731"/>
    <w:rsid w:val="000F3CC9"/>
    <w:rsid w:val="000F4681"/>
    <w:rsid w:val="0010322C"/>
    <w:rsid w:val="001034A4"/>
    <w:rsid w:val="00117840"/>
    <w:rsid w:val="00131C00"/>
    <w:rsid w:val="00131F3A"/>
    <w:rsid w:val="00135CC2"/>
    <w:rsid w:val="001448CC"/>
    <w:rsid w:val="001626AE"/>
    <w:rsid w:val="00175986"/>
    <w:rsid w:val="00180CC9"/>
    <w:rsid w:val="00195CB8"/>
    <w:rsid w:val="001C3661"/>
    <w:rsid w:val="001D083C"/>
    <w:rsid w:val="001F4CE4"/>
    <w:rsid w:val="00206D9D"/>
    <w:rsid w:val="00221414"/>
    <w:rsid w:val="00226CC6"/>
    <w:rsid w:val="00226CF8"/>
    <w:rsid w:val="00234C1E"/>
    <w:rsid w:val="002601D2"/>
    <w:rsid w:val="00274DEC"/>
    <w:rsid w:val="00275C61"/>
    <w:rsid w:val="002802C8"/>
    <w:rsid w:val="002807F2"/>
    <w:rsid w:val="0029366E"/>
    <w:rsid w:val="002A7E9C"/>
    <w:rsid w:val="002B1E9A"/>
    <w:rsid w:val="002B360B"/>
    <w:rsid w:val="002B46DD"/>
    <w:rsid w:val="002C62E9"/>
    <w:rsid w:val="002D2668"/>
    <w:rsid w:val="002D4DAE"/>
    <w:rsid w:val="002E2C3B"/>
    <w:rsid w:val="00327A0A"/>
    <w:rsid w:val="003416E6"/>
    <w:rsid w:val="00343008"/>
    <w:rsid w:val="00346A92"/>
    <w:rsid w:val="00352DC1"/>
    <w:rsid w:val="00353ACE"/>
    <w:rsid w:val="00355F75"/>
    <w:rsid w:val="00365397"/>
    <w:rsid w:val="00370ADB"/>
    <w:rsid w:val="0037559C"/>
    <w:rsid w:val="0039346E"/>
    <w:rsid w:val="003C0A21"/>
    <w:rsid w:val="003D5A97"/>
    <w:rsid w:val="003E17CF"/>
    <w:rsid w:val="003F65FB"/>
    <w:rsid w:val="0040017D"/>
    <w:rsid w:val="00403851"/>
    <w:rsid w:val="00411C0F"/>
    <w:rsid w:val="00427CAA"/>
    <w:rsid w:val="004364EB"/>
    <w:rsid w:val="00470234"/>
    <w:rsid w:val="00493C82"/>
    <w:rsid w:val="004A39D8"/>
    <w:rsid w:val="004B160B"/>
    <w:rsid w:val="004B696A"/>
    <w:rsid w:val="004C5BAD"/>
    <w:rsid w:val="004C7015"/>
    <w:rsid w:val="004F4F58"/>
    <w:rsid w:val="00500BFA"/>
    <w:rsid w:val="00515D15"/>
    <w:rsid w:val="0053688C"/>
    <w:rsid w:val="0054161B"/>
    <w:rsid w:val="00551F6E"/>
    <w:rsid w:val="005555BB"/>
    <w:rsid w:val="00557660"/>
    <w:rsid w:val="00560CE6"/>
    <w:rsid w:val="00563337"/>
    <w:rsid w:val="00575A6B"/>
    <w:rsid w:val="00583D5A"/>
    <w:rsid w:val="00584CDF"/>
    <w:rsid w:val="00584F0B"/>
    <w:rsid w:val="005A6B38"/>
    <w:rsid w:val="005C3B29"/>
    <w:rsid w:val="005C432E"/>
    <w:rsid w:val="005F02E8"/>
    <w:rsid w:val="00600950"/>
    <w:rsid w:val="006050A5"/>
    <w:rsid w:val="00617897"/>
    <w:rsid w:val="0062298E"/>
    <w:rsid w:val="00634585"/>
    <w:rsid w:val="006533CF"/>
    <w:rsid w:val="00653441"/>
    <w:rsid w:val="006628D1"/>
    <w:rsid w:val="00673EF2"/>
    <w:rsid w:val="00682590"/>
    <w:rsid w:val="00682625"/>
    <w:rsid w:val="00682B53"/>
    <w:rsid w:val="00695F7B"/>
    <w:rsid w:val="00696D2F"/>
    <w:rsid w:val="006C1082"/>
    <w:rsid w:val="006E0C4F"/>
    <w:rsid w:val="006F1FEE"/>
    <w:rsid w:val="007201D7"/>
    <w:rsid w:val="00724DAD"/>
    <w:rsid w:val="00732822"/>
    <w:rsid w:val="00744554"/>
    <w:rsid w:val="00760C80"/>
    <w:rsid w:val="00767FF7"/>
    <w:rsid w:val="00773CFF"/>
    <w:rsid w:val="0078260F"/>
    <w:rsid w:val="007A5448"/>
    <w:rsid w:val="007A7D62"/>
    <w:rsid w:val="007D7212"/>
    <w:rsid w:val="007E2DBD"/>
    <w:rsid w:val="00812FCA"/>
    <w:rsid w:val="00823E48"/>
    <w:rsid w:val="00824C14"/>
    <w:rsid w:val="0084161D"/>
    <w:rsid w:val="00850797"/>
    <w:rsid w:val="008660A7"/>
    <w:rsid w:val="0087203B"/>
    <w:rsid w:val="00872A29"/>
    <w:rsid w:val="008C0C03"/>
    <w:rsid w:val="008E354B"/>
    <w:rsid w:val="008E5DCB"/>
    <w:rsid w:val="008F2308"/>
    <w:rsid w:val="009171AC"/>
    <w:rsid w:val="009244A7"/>
    <w:rsid w:val="00932E93"/>
    <w:rsid w:val="00935C17"/>
    <w:rsid w:val="009554F2"/>
    <w:rsid w:val="009774EF"/>
    <w:rsid w:val="009A575E"/>
    <w:rsid w:val="009B1F88"/>
    <w:rsid w:val="009B536A"/>
    <w:rsid w:val="009B7CB4"/>
    <w:rsid w:val="009E10BF"/>
    <w:rsid w:val="009E5EF1"/>
    <w:rsid w:val="009E5F6A"/>
    <w:rsid w:val="009F6F4E"/>
    <w:rsid w:val="00A008AB"/>
    <w:rsid w:val="00A4358A"/>
    <w:rsid w:val="00A457C3"/>
    <w:rsid w:val="00A61518"/>
    <w:rsid w:val="00A61B8E"/>
    <w:rsid w:val="00A729A2"/>
    <w:rsid w:val="00A86402"/>
    <w:rsid w:val="00A93788"/>
    <w:rsid w:val="00AA0818"/>
    <w:rsid w:val="00AB58B6"/>
    <w:rsid w:val="00AF19C8"/>
    <w:rsid w:val="00B07096"/>
    <w:rsid w:val="00B1035C"/>
    <w:rsid w:val="00B16A33"/>
    <w:rsid w:val="00B1711E"/>
    <w:rsid w:val="00B47273"/>
    <w:rsid w:val="00B52DB6"/>
    <w:rsid w:val="00B55CD8"/>
    <w:rsid w:val="00B6415E"/>
    <w:rsid w:val="00B762CC"/>
    <w:rsid w:val="00B8076D"/>
    <w:rsid w:val="00B81948"/>
    <w:rsid w:val="00B844A5"/>
    <w:rsid w:val="00B901B1"/>
    <w:rsid w:val="00B9067C"/>
    <w:rsid w:val="00BB0110"/>
    <w:rsid w:val="00BB3B91"/>
    <w:rsid w:val="00BB46ED"/>
    <w:rsid w:val="00BB6DF0"/>
    <w:rsid w:val="00BD0540"/>
    <w:rsid w:val="00BD30C0"/>
    <w:rsid w:val="00BD48AD"/>
    <w:rsid w:val="00C00949"/>
    <w:rsid w:val="00C34B17"/>
    <w:rsid w:val="00C50B09"/>
    <w:rsid w:val="00C50F19"/>
    <w:rsid w:val="00C602C9"/>
    <w:rsid w:val="00C60930"/>
    <w:rsid w:val="00C63172"/>
    <w:rsid w:val="00C721A2"/>
    <w:rsid w:val="00C7551C"/>
    <w:rsid w:val="00C8515A"/>
    <w:rsid w:val="00C8576D"/>
    <w:rsid w:val="00CC6D8F"/>
    <w:rsid w:val="00CC74CE"/>
    <w:rsid w:val="00CD1B2D"/>
    <w:rsid w:val="00CD49C5"/>
    <w:rsid w:val="00CD4DEF"/>
    <w:rsid w:val="00CE4256"/>
    <w:rsid w:val="00CF0C1B"/>
    <w:rsid w:val="00CF65AB"/>
    <w:rsid w:val="00D1356A"/>
    <w:rsid w:val="00D14D39"/>
    <w:rsid w:val="00D24FD5"/>
    <w:rsid w:val="00D374E3"/>
    <w:rsid w:val="00D461C2"/>
    <w:rsid w:val="00D57244"/>
    <w:rsid w:val="00D6269E"/>
    <w:rsid w:val="00D90DB7"/>
    <w:rsid w:val="00DA142D"/>
    <w:rsid w:val="00DA2DE8"/>
    <w:rsid w:val="00DA775D"/>
    <w:rsid w:val="00DD7AE0"/>
    <w:rsid w:val="00DE1AE0"/>
    <w:rsid w:val="00E077B8"/>
    <w:rsid w:val="00E26940"/>
    <w:rsid w:val="00E26946"/>
    <w:rsid w:val="00E3124F"/>
    <w:rsid w:val="00E33AA4"/>
    <w:rsid w:val="00E41EA5"/>
    <w:rsid w:val="00E61301"/>
    <w:rsid w:val="00E634D8"/>
    <w:rsid w:val="00E71AEC"/>
    <w:rsid w:val="00E76DD6"/>
    <w:rsid w:val="00EA1D46"/>
    <w:rsid w:val="00EB0920"/>
    <w:rsid w:val="00EB36C2"/>
    <w:rsid w:val="00EB7CD8"/>
    <w:rsid w:val="00EC158D"/>
    <w:rsid w:val="00ED068B"/>
    <w:rsid w:val="00ED07CE"/>
    <w:rsid w:val="00EE15B0"/>
    <w:rsid w:val="00EF177E"/>
    <w:rsid w:val="00F24805"/>
    <w:rsid w:val="00F32123"/>
    <w:rsid w:val="00F44DFF"/>
    <w:rsid w:val="00F73201"/>
    <w:rsid w:val="00F73342"/>
    <w:rsid w:val="00F86288"/>
    <w:rsid w:val="00F90524"/>
    <w:rsid w:val="00F958F4"/>
    <w:rsid w:val="00FA281D"/>
    <w:rsid w:val="00FA2DFA"/>
    <w:rsid w:val="00FC0AB7"/>
    <w:rsid w:val="00FD4A79"/>
    <w:rsid w:val="00FD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6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68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nhideWhenUsed/>
    <w:rsid w:val="002D2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style22"/>
    <w:basedOn w:val="a0"/>
    <w:rsid w:val="00E41EA5"/>
  </w:style>
  <w:style w:type="paragraph" w:customStyle="1" w:styleId="style10">
    <w:name w:val="style10"/>
    <w:basedOn w:val="a"/>
    <w:rsid w:val="00E41E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B3793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47023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75DF-D1F3-4B94-ABFC-E0C6EE5A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Rabota</cp:lastModifiedBy>
  <cp:revision>2</cp:revision>
  <cp:lastPrinted>2024-07-17T10:42:00Z</cp:lastPrinted>
  <dcterms:created xsi:type="dcterms:W3CDTF">2024-07-19T10:40:00Z</dcterms:created>
  <dcterms:modified xsi:type="dcterms:W3CDTF">2024-07-19T10:40:00Z</dcterms:modified>
</cp:coreProperties>
</file>