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F2" w:rsidRPr="009250DD" w:rsidRDefault="00C56112" w:rsidP="00FB46F2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D84CBE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D84CBE" w:rsidRDefault="00D84CBE" w:rsidP="00D84CBE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D84CBE" w:rsidRDefault="00D84CBE" w:rsidP="00D84CBE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7D3F32" w:rsidRDefault="00D84CBE" w:rsidP="00D84CBE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52120">
        <w:rPr>
          <w:sz w:val="28"/>
        </w:rPr>
        <w:t xml:space="preserve"> </w:t>
      </w:r>
      <w:r w:rsidR="006B2705">
        <w:rPr>
          <w:sz w:val="28"/>
        </w:rPr>
        <w:t xml:space="preserve">  </w:t>
      </w:r>
      <w:r w:rsidR="00816985">
        <w:rPr>
          <w:sz w:val="28"/>
        </w:rPr>
        <w:t>22.04</w:t>
      </w:r>
      <w:r w:rsidR="006B2705">
        <w:rPr>
          <w:sz w:val="28"/>
        </w:rPr>
        <w:t>.202</w:t>
      </w:r>
      <w:r w:rsidR="006932EC">
        <w:rPr>
          <w:sz w:val="28"/>
        </w:rPr>
        <w:t>4</w:t>
      </w:r>
      <w:r w:rsidR="00E52120">
        <w:rPr>
          <w:sz w:val="28"/>
        </w:rPr>
        <w:t xml:space="preserve"> </w:t>
      </w:r>
      <w:r>
        <w:rPr>
          <w:sz w:val="28"/>
        </w:rPr>
        <w:tab/>
      </w:r>
      <w:r w:rsidR="006B2705">
        <w:rPr>
          <w:sz w:val="28"/>
        </w:rPr>
        <w:t xml:space="preserve">        </w:t>
      </w:r>
      <w:r>
        <w:rPr>
          <w:sz w:val="28"/>
        </w:rPr>
        <w:t xml:space="preserve">№  </w:t>
      </w:r>
      <w:r w:rsidR="00816985">
        <w:rPr>
          <w:sz w:val="28"/>
        </w:rPr>
        <w:t>77</w:t>
      </w:r>
    </w:p>
    <w:p w:rsidR="00D84CBE" w:rsidRPr="00C96E82" w:rsidRDefault="00D84CBE" w:rsidP="00D84CBE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D84CBE" w:rsidRPr="00F852E6" w:rsidRDefault="00D84CBE" w:rsidP="00D84CBE">
      <w:pPr>
        <w:jc w:val="center"/>
        <w:rPr>
          <w:sz w:val="28"/>
          <w:szCs w:val="28"/>
        </w:rPr>
      </w:pPr>
    </w:p>
    <w:p w:rsidR="00D84CBE" w:rsidRDefault="00D84CBE" w:rsidP="00D84CBE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 w:rsidR="00836A6F"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="00836A6F" w:rsidRPr="00BE4366">
        <w:rPr>
          <w:b/>
          <w:sz w:val="28"/>
          <w:szCs w:val="28"/>
        </w:rPr>
        <w:t>муниципальной программы</w:t>
      </w:r>
    </w:p>
    <w:p w:rsidR="00836A6F" w:rsidRDefault="00836A6F" w:rsidP="00D84CB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D84CBE" w:rsidRPr="00086AA0" w:rsidRDefault="00E52120" w:rsidP="00D84CB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«Муниципальная политика» за 202</w:t>
      </w:r>
      <w:r w:rsidR="006932EC">
        <w:rPr>
          <w:b/>
          <w:sz w:val="28"/>
          <w:szCs w:val="28"/>
        </w:rPr>
        <w:t>3</w:t>
      </w:r>
      <w:r w:rsidR="00D84CBE" w:rsidRPr="00086AA0">
        <w:rPr>
          <w:b/>
          <w:sz w:val="28"/>
          <w:szCs w:val="28"/>
        </w:rPr>
        <w:t xml:space="preserve"> год</w:t>
      </w:r>
    </w:p>
    <w:p w:rsidR="00FB75F5" w:rsidRPr="0017379C" w:rsidRDefault="00FB75F5" w:rsidP="00FB75F5">
      <w:pPr>
        <w:jc w:val="both"/>
        <w:rPr>
          <w:b/>
          <w:sz w:val="28"/>
          <w:szCs w:val="28"/>
        </w:rPr>
      </w:pPr>
    </w:p>
    <w:p w:rsidR="00795DAB" w:rsidRPr="00F852E6" w:rsidRDefault="00795DAB" w:rsidP="00795DAB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</w:t>
      </w:r>
      <w:r w:rsidR="006932EC">
        <w:rPr>
          <w:sz w:val="28"/>
          <w:szCs w:val="28"/>
        </w:rPr>
        <w:t>05.09.2023</w:t>
      </w:r>
      <w:r w:rsidRPr="00F852E6">
        <w:rPr>
          <w:sz w:val="28"/>
          <w:szCs w:val="28"/>
        </w:rPr>
        <w:t xml:space="preserve"> №</w:t>
      </w:r>
      <w:r w:rsidR="006932EC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7D3F32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7D3F32"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B75F5" w:rsidRPr="006F6AC0" w:rsidRDefault="00FB75F5" w:rsidP="00FB46F2">
      <w:pPr>
        <w:rPr>
          <w:sz w:val="28"/>
          <w:szCs w:val="28"/>
        </w:rPr>
      </w:pPr>
    </w:p>
    <w:p w:rsidR="00FB75F5" w:rsidRDefault="00FB75F5" w:rsidP="00FB46F2">
      <w:pPr>
        <w:numPr>
          <w:ilvl w:val="0"/>
          <w:numId w:val="4"/>
        </w:numPr>
        <w:tabs>
          <w:tab w:val="left" w:pos="851"/>
          <w:tab w:val="center" w:pos="5598"/>
        </w:tabs>
        <w:ind w:left="0"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 финансировании и освоении проводимых программных мероприятий по муниципальной программе </w:t>
      </w:r>
      <w:r w:rsidR="00795DAB">
        <w:rPr>
          <w:sz w:val="28"/>
          <w:szCs w:val="28"/>
        </w:rPr>
        <w:t xml:space="preserve">Синегорского </w:t>
      </w:r>
      <w:r>
        <w:rPr>
          <w:sz w:val="28"/>
          <w:szCs w:val="28"/>
        </w:rPr>
        <w:t xml:space="preserve"> сельского поселения </w:t>
      </w:r>
      <w:r w:rsidRPr="00B1294C">
        <w:rPr>
          <w:sz w:val="28"/>
          <w:szCs w:val="28"/>
        </w:rPr>
        <w:t>«</w:t>
      </w:r>
      <w:r w:rsidR="009612B1">
        <w:rPr>
          <w:sz w:val="28"/>
          <w:szCs w:val="28"/>
        </w:rPr>
        <w:t>Муниципа</w:t>
      </w:r>
      <w:r w:rsidR="00E52120">
        <w:rPr>
          <w:sz w:val="28"/>
          <w:szCs w:val="28"/>
        </w:rPr>
        <w:t>льная политика» за 202</w:t>
      </w:r>
      <w:r w:rsidR="006932EC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FB75F5" w:rsidRDefault="00795DAB" w:rsidP="00FB46F2">
      <w:pPr>
        <w:numPr>
          <w:ilvl w:val="0"/>
          <w:numId w:val="4"/>
        </w:numPr>
        <w:tabs>
          <w:tab w:val="left" w:pos="851"/>
          <w:tab w:val="center" w:pos="5598"/>
        </w:tabs>
        <w:ind w:left="0" w:firstLine="527"/>
        <w:jc w:val="both"/>
        <w:rPr>
          <w:sz w:val="28"/>
          <w:szCs w:val="28"/>
        </w:rPr>
      </w:pPr>
      <w:r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 w:rsidR="00FB75F5">
        <w:rPr>
          <w:sz w:val="28"/>
          <w:szCs w:val="28"/>
        </w:rPr>
        <w:t>.</w:t>
      </w:r>
    </w:p>
    <w:p w:rsidR="00795DAB" w:rsidRPr="00F852E6" w:rsidRDefault="00795DAB" w:rsidP="00795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852E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B75F5" w:rsidRDefault="00FB75F5" w:rsidP="00FB75F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52120" w:rsidRDefault="00D63726" w:rsidP="00E521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2120">
        <w:rPr>
          <w:rFonts w:ascii="Times New Roman" w:hAnsi="Times New Roman" w:cs="Times New Roman"/>
          <w:sz w:val="28"/>
          <w:szCs w:val="28"/>
        </w:rPr>
        <w:t>лава Администрации Синегорского</w:t>
      </w:r>
    </w:p>
    <w:p w:rsidR="00E52120" w:rsidRDefault="00E52120" w:rsidP="00E521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F26A84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816985" w:rsidRDefault="00816985" w:rsidP="00816985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816985" w:rsidRDefault="00816985" w:rsidP="00816985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и </w:t>
      </w:r>
    </w:p>
    <w:p w:rsidR="00816985" w:rsidRDefault="00816985" w:rsidP="00816985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FB75F5" w:rsidRDefault="00FB75F5" w:rsidP="00FB46F2">
      <w:pPr>
        <w:ind w:firstLine="851"/>
        <w:rPr>
          <w:sz w:val="28"/>
          <w:szCs w:val="28"/>
        </w:rPr>
      </w:pPr>
    </w:p>
    <w:p w:rsidR="00CC4050" w:rsidRPr="00611879" w:rsidRDefault="00CC4050" w:rsidP="00042C41">
      <w:pPr>
        <w:rPr>
          <w:b/>
          <w:sz w:val="28"/>
          <w:szCs w:val="28"/>
        </w:rPr>
        <w:sectPr w:rsidR="00CC4050" w:rsidRPr="00611879" w:rsidSect="00FB46F2">
          <w:footerReference w:type="default" r:id="rId10"/>
          <w:pgSz w:w="11906" w:h="16838"/>
          <w:pgMar w:top="737" w:right="851" w:bottom="1134" w:left="1418" w:header="709" w:footer="709" w:gutter="0"/>
          <w:cols w:space="708"/>
          <w:docGrid w:linePitch="360"/>
        </w:sectPr>
      </w:pPr>
    </w:p>
    <w:p w:rsidR="00D86FF3" w:rsidRPr="007E0F4A" w:rsidRDefault="00D86FF3" w:rsidP="00D86FF3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lastRenderedPageBreak/>
        <w:t>ОТЧЕТ</w:t>
      </w:r>
    </w:p>
    <w:p w:rsidR="00D86FF3" w:rsidRDefault="00D86FF3" w:rsidP="00D86FF3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</w:t>
      </w:r>
      <w:r w:rsidR="00E52120">
        <w:rPr>
          <w:sz w:val="28"/>
          <w:szCs w:val="28"/>
        </w:rPr>
        <w:t xml:space="preserve">и муниципальной программы за </w:t>
      </w:r>
      <w:r w:rsidR="006932EC">
        <w:rPr>
          <w:sz w:val="28"/>
          <w:szCs w:val="28"/>
        </w:rPr>
        <w:t>2023</w:t>
      </w:r>
      <w:r>
        <w:rPr>
          <w:sz w:val="28"/>
          <w:szCs w:val="28"/>
        </w:rPr>
        <w:t>год (за весь период реализации программы)</w:t>
      </w:r>
      <w:r w:rsidRPr="007E0F4A">
        <w:rPr>
          <w:sz w:val="28"/>
          <w:szCs w:val="28"/>
        </w:rPr>
        <w:t xml:space="preserve"> </w:t>
      </w:r>
    </w:p>
    <w:p w:rsidR="00D86FF3" w:rsidRPr="00623DA2" w:rsidRDefault="00D86FF3" w:rsidP="00D86FF3">
      <w:pPr>
        <w:spacing w:line="221" w:lineRule="auto"/>
        <w:jc w:val="center"/>
        <w:rPr>
          <w:sz w:val="28"/>
          <w:szCs w:val="28"/>
          <w:u w:val="single"/>
        </w:rPr>
      </w:pPr>
      <w:r w:rsidRPr="00623DA2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Муниципальная политика</w:t>
      </w:r>
      <w:r w:rsidRPr="00623DA2">
        <w:rPr>
          <w:sz w:val="28"/>
          <w:szCs w:val="28"/>
          <w:u w:val="single"/>
        </w:rPr>
        <w:t>»</w:t>
      </w:r>
    </w:p>
    <w:p w:rsidR="00D86FF3" w:rsidRDefault="00D86FF3" w:rsidP="00D86FF3">
      <w:pPr>
        <w:spacing w:line="221" w:lineRule="auto"/>
        <w:jc w:val="center"/>
      </w:pPr>
      <w:r w:rsidRPr="009C133C">
        <w:t>(наименование муниципальной долгосрочной целевой программы)</w:t>
      </w:r>
    </w:p>
    <w:p w:rsidR="00D86FF3" w:rsidRPr="009C133C" w:rsidRDefault="00D86FF3" w:rsidP="00D86FF3">
      <w:pPr>
        <w:spacing w:line="221" w:lineRule="auto"/>
        <w:jc w:val="center"/>
      </w:pPr>
    </w:p>
    <w:p w:rsidR="005323D7" w:rsidRPr="00F852E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>СВЕДЕНИЯ</w:t>
      </w:r>
    </w:p>
    <w:p w:rsidR="005323D7" w:rsidRPr="00F852E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</w:p>
    <w:p w:rsidR="005323D7" w:rsidRPr="007F539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846" w:type="dxa"/>
        <w:jc w:val="center"/>
        <w:tblCellSpacing w:w="5" w:type="nil"/>
        <w:tblInd w:w="1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4409"/>
        <w:gridCol w:w="1418"/>
        <w:gridCol w:w="2108"/>
        <w:gridCol w:w="1549"/>
        <w:gridCol w:w="1524"/>
        <w:gridCol w:w="3391"/>
      </w:tblGrid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№ п/п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Номер и наименование </w:t>
            </w:r>
          </w:p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Единица</w:t>
            </w:r>
          </w:p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измерения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Значения показателей </w:t>
            </w:r>
            <w:r w:rsidRPr="007F5396">
              <w:br/>
              <w:t xml:space="preserve">муниципальной программы,     </w:t>
            </w:r>
            <w:r w:rsidRPr="007F5396">
              <w:br/>
              <w:t>подпрограммы муниципальной программы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Обоснование отклонений  </w:t>
            </w:r>
            <w:r w:rsidRPr="007F5396">
              <w:br/>
              <w:t xml:space="preserve"> значений показателя    </w:t>
            </w:r>
            <w:r w:rsidRPr="007F5396">
              <w:br/>
              <w:t xml:space="preserve">на конец отчетного года </w:t>
            </w:r>
            <w:r w:rsidRPr="007F5396">
              <w:br/>
              <w:t>(при наличии)</w:t>
            </w: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год,</w:t>
            </w:r>
          </w:p>
          <w:p w:rsidR="005323D7" w:rsidRPr="007F5396" w:rsidRDefault="005323D7" w:rsidP="0069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предшествующий </w:t>
            </w:r>
            <w:r w:rsidRPr="007F5396">
              <w:br/>
              <w:t xml:space="preserve">отчетному </w:t>
            </w:r>
            <w:r>
              <w:t xml:space="preserve"> </w:t>
            </w:r>
            <w:r w:rsidR="006932EC">
              <w:t>202</w:t>
            </w:r>
            <w:hyperlink w:anchor="Par1462" w:history="1">
              <w:r w:rsidRPr="007F5396">
                <w:t>&lt;1&gt;</w:t>
              </w:r>
            </w:hyperlink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отчетный год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план</w:t>
            </w:r>
          </w:p>
          <w:p w:rsidR="005323D7" w:rsidRPr="007F5396" w:rsidRDefault="005323D7" w:rsidP="0069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52120">
              <w:t>2</w:t>
            </w:r>
            <w:r w:rsidR="006932EC">
              <w:t>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факт</w:t>
            </w:r>
          </w:p>
          <w:p w:rsidR="005323D7" w:rsidRPr="007F5396" w:rsidRDefault="005323D7" w:rsidP="0069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52120">
              <w:t>2</w:t>
            </w:r>
            <w:r w:rsidR="006932EC">
              <w:t>3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1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4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6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7</w:t>
            </w:r>
          </w:p>
        </w:tc>
      </w:tr>
      <w:tr w:rsidR="005323D7" w:rsidRPr="007F5396" w:rsidTr="00FE32A7">
        <w:trPr>
          <w:trHeight w:val="313"/>
          <w:tblCellSpacing w:w="5" w:type="nil"/>
          <w:jc w:val="center"/>
        </w:trPr>
        <w:tc>
          <w:tcPr>
            <w:tcW w:w="148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Муниципальная программа</w:t>
            </w:r>
            <w:r>
              <w:t xml:space="preserve"> «Муниципальная политика»</w:t>
            </w:r>
          </w:p>
        </w:tc>
      </w:tr>
      <w:tr w:rsidR="00E52120" w:rsidRPr="007F5396" w:rsidTr="00FE32A7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7F5396" w:rsidRDefault="00E52120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C56709" w:rsidRDefault="00E52120" w:rsidP="00FE32A7">
            <w:pPr>
              <w:rPr>
                <w:sz w:val="20"/>
                <w:szCs w:val="20"/>
              </w:rPr>
            </w:pPr>
            <w:r w:rsidRPr="00C56709">
              <w:rPr>
                <w:sz w:val="20"/>
                <w:szCs w:val="20"/>
              </w:rPr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7F5396" w:rsidRDefault="00E52120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B53638" w:rsidRDefault="00E52120" w:rsidP="00A74371">
            <w:pPr>
              <w:jc w:val="center"/>
              <w:rPr>
                <w:color w:val="000000"/>
              </w:rPr>
            </w:pPr>
            <w:r w:rsidRPr="00B53638">
              <w:rPr>
                <w:color w:val="000000"/>
              </w:rPr>
              <w:t>20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B53638" w:rsidRDefault="00E52120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B53638" w:rsidRDefault="00E52120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7F5396" w:rsidRDefault="00E52120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52120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7F5396" w:rsidRDefault="00E52120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C56709" w:rsidRDefault="00E52120" w:rsidP="00FE32A7">
            <w:pPr>
              <w:rPr>
                <w:sz w:val="20"/>
                <w:szCs w:val="20"/>
              </w:rPr>
            </w:pPr>
            <w:r w:rsidRPr="00C56709">
              <w:rPr>
                <w:sz w:val="20"/>
                <w:szCs w:val="20"/>
              </w:rPr>
              <w:t>Доля специалистов до 30 лет, имеющих стаж муниципальной службы более 3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Default="00E52120" w:rsidP="00FE32A7">
            <w:pPr>
              <w:jc w:val="center"/>
            </w:pPr>
            <w:r w:rsidRPr="00B10A07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9922F8" w:rsidRDefault="00E52120" w:rsidP="00A74371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9922F8" w:rsidRDefault="00E52120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9922F8" w:rsidRDefault="00E52120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7F5396" w:rsidRDefault="00E52120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148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Подпрограмма 1 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2049D4" w:rsidRDefault="005323D7" w:rsidP="00FE32A7">
            <w:pPr>
              <w:rPr>
                <w:sz w:val="22"/>
                <w:szCs w:val="22"/>
              </w:rPr>
            </w:pPr>
            <w:r w:rsidRPr="002049D4">
              <w:rPr>
                <w:sz w:val="22"/>
                <w:szCs w:val="22"/>
              </w:rPr>
              <w:t>Доля лиц, назначенных на должности муниципальной службы из муниципальных резервов управленческих кадров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jc w:val="center"/>
            </w:pPr>
            <w:r w:rsidRPr="00905686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2049D4" w:rsidRDefault="005323D7" w:rsidP="00FE32A7">
            <w:pPr>
              <w:rPr>
                <w:sz w:val="22"/>
                <w:szCs w:val="22"/>
              </w:rPr>
            </w:pPr>
            <w:r w:rsidRPr="002049D4">
              <w:rPr>
                <w:sz w:val="22"/>
                <w:szCs w:val="22"/>
              </w:rPr>
              <w:t>Доля муниципальных служащих, имеющих высшее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jc w:val="center"/>
            </w:pPr>
            <w:r w:rsidRPr="00905686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2049D4" w:rsidRDefault="005323D7" w:rsidP="00FE32A7">
            <w:pPr>
              <w:rPr>
                <w:sz w:val="22"/>
                <w:szCs w:val="22"/>
              </w:rPr>
            </w:pPr>
            <w:r w:rsidRPr="002049D4">
              <w:rPr>
                <w:sz w:val="22"/>
                <w:szCs w:val="22"/>
              </w:rPr>
              <w:t>Доля специалистов до 30 лет, имеющих стаж муниципальной службы более 3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jc w:val="center"/>
            </w:pPr>
            <w:r w:rsidRPr="00905686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922F8">
              <w:rPr>
                <w:color w:val="000000"/>
              </w:rPr>
              <w:t>Подпрограмма 2  «Обеспечение реализации муниципальной программы Синегорского сельского поселения «Муниципальная политика»</w:t>
            </w: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094E67" w:rsidRDefault="005323D7" w:rsidP="00FE32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4E67">
              <w:rPr>
                <w:color w:val="000000"/>
                <w:sz w:val="22"/>
                <w:szCs w:val="22"/>
              </w:rPr>
              <w:t>Доля опубликованных нормативных правовых актов в информационных бюллетенях  Синегорского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jc w:val="center"/>
            </w:pPr>
            <w:r w:rsidRPr="00253474">
              <w:t>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E521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E521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E521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86FF3" w:rsidRDefault="00D86FF3" w:rsidP="00D86FF3">
      <w:pPr>
        <w:widowControl w:val="0"/>
        <w:autoSpaceDE w:val="0"/>
        <w:autoSpaceDN w:val="0"/>
        <w:adjustRightInd w:val="0"/>
        <w:jc w:val="center"/>
      </w:pPr>
    </w:p>
    <w:p w:rsidR="00D86FF3" w:rsidRDefault="00D86FF3" w:rsidP="00D86FF3">
      <w:pPr>
        <w:widowControl w:val="0"/>
        <w:autoSpaceDE w:val="0"/>
        <w:autoSpaceDN w:val="0"/>
        <w:adjustRightInd w:val="0"/>
        <w:jc w:val="center"/>
      </w:pP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lastRenderedPageBreak/>
        <w:t>СВЕДЕНИЯ</w:t>
      </w: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</w:t>
      </w:r>
      <w:r w:rsidR="00E52120">
        <w:rPr>
          <w:sz w:val="28"/>
          <w:szCs w:val="28"/>
        </w:rPr>
        <w:t>й муниципальной программы за 202</w:t>
      </w:r>
      <w:r w:rsidR="006932EC">
        <w:rPr>
          <w:sz w:val="28"/>
          <w:szCs w:val="28"/>
        </w:rPr>
        <w:t>3</w:t>
      </w:r>
      <w:r w:rsidRPr="00F852E6">
        <w:rPr>
          <w:sz w:val="28"/>
          <w:szCs w:val="28"/>
        </w:rPr>
        <w:t xml:space="preserve"> г.</w:t>
      </w:r>
    </w:p>
    <w:p w:rsidR="0051588A" w:rsidRPr="007F5396" w:rsidRDefault="0051588A" w:rsidP="0051588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1844"/>
        <w:gridCol w:w="1844"/>
        <w:gridCol w:w="1277"/>
      </w:tblGrid>
      <w:tr w:rsidR="0051588A" w:rsidRPr="00F852E6" w:rsidTr="00D23FF8">
        <w:trPr>
          <w:trHeight w:val="552"/>
        </w:trPr>
        <w:tc>
          <w:tcPr>
            <w:tcW w:w="561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8" w:type="dxa"/>
            <w:gridSpan w:val="2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1588A" w:rsidRPr="00F852E6" w:rsidTr="00D23FF8">
        <w:tc>
          <w:tcPr>
            <w:tcW w:w="561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1588A" w:rsidRPr="00F852E6" w:rsidTr="00D23FF8">
        <w:tc>
          <w:tcPr>
            <w:tcW w:w="561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51588A" w:rsidRPr="00F852E6" w:rsidTr="00991544">
        <w:tc>
          <w:tcPr>
            <w:tcW w:w="561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Синегорского сельского</w:t>
            </w:r>
            <w:r w:rsidRPr="00F852E6">
              <w:rPr>
                <w:rFonts w:eastAsia="Calibri"/>
                <w:lang w:eastAsia="en-US"/>
              </w:rPr>
              <w:t xml:space="preserve"> поселения «Муниципальная политика»</w:t>
            </w:r>
          </w:p>
        </w:tc>
        <w:tc>
          <w:tcPr>
            <w:tcW w:w="2694" w:type="dxa"/>
          </w:tcPr>
          <w:p w:rsidR="0051588A" w:rsidRPr="00E52120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2120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277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26A84" w:rsidRPr="00F852E6" w:rsidTr="00D23FF8">
        <w:tc>
          <w:tcPr>
            <w:tcW w:w="561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Подпрограмма 1 </w:t>
            </w:r>
            <w:r w:rsidRPr="00D93C31">
              <w:t>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694" w:type="dxa"/>
          </w:tcPr>
          <w:p w:rsidR="00F26A84" w:rsidRPr="00E52120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2120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F26A84" w:rsidRPr="00F852E6" w:rsidRDefault="00F26A84" w:rsidP="00693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31.12.20</w:t>
            </w:r>
            <w:r>
              <w:rPr>
                <w:rFonts w:eastAsia="Calibri"/>
                <w:lang w:eastAsia="en-US"/>
              </w:rPr>
              <w:t>2</w:t>
            </w:r>
            <w:r w:rsidR="006932E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F26A84" w:rsidRPr="00F852E6" w:rsidRDefault="00F26A84" w:rsidP="00693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01.01.20</w:t>
            </w:r>
            <w:r>
              <w:rPr>
                <w:rFonts w:eastAsia="Calibri"/>
                <w:lang w:eastAsia="en-US"/>
              </w:rPr>
              <w:t>2</w:t>
            </w:r>
            <w:r w:rsidR="006932E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F26A84" w:rsidRDefault="00F26A84">
            <w:r w:rsidRPr="00CB1092">
              <w:rPr>
                <w:rFonts w:eastAsia="Calibri"/>
                <w:lang w:eastAsia="en-US"/>
              </w:rPr>
              <w:t>31.12.</w:t>
            </w:r>
            <w:r w:rsidR="006932E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Реализация муниципальных программ развития муниципальной службы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Реализация муниципальных программ развития муниципальной службы</w:t>
            </w:r>
          </w:p>
        </w:tc>
        <w:tc>
          <w:tcPr>
            <w:tcW w:w="1277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26A84" w:rsidRPr="00F852E6" w:rsidTr="00D23FF8">
        <w:tc>
          <w:tcPr>
            <w:tcW w:w="561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1.1.</w:t>
            </w:r>
            <w:r w:rsidRPr="00F852E6">
              <w:rPr>
                <w:bCs/>
              </w:rPr>
              <w:t xml:space="preserve"> </w:t>
            </w:r>
            <w:r w:rsidRPr="00F35ED5">
              <w:t xml:space="preserve">Профессиональная </w:t>
            </w:r>
            <w:r w:rsidRPr="00F35ED5">
              <w:lastRenderedPageBreak/>
              <w:t>подготовка, переподготовка и повышение квалификации муниципальных служащих</w:t>
            </w:r>
          </w:p>
        </w:tc>
        <w:tc>
          <w:tcPr>
            <w:tcW w:w="2694" w:type="dxa"/>
          </w:tcPr>
          <w:p w:rsidR="00F26A84" w:rsidRPr="00E52120" w:rsidRDefault="00F26A84" w:rsidP="00FE32A7">
            <w:pPr>
              <w:jc w:val="center"/>
            </w:pPr>
            <w:r w:rsidRPr="00E52120">
              <w:lastRenderedPageBreak/>
              <w:t xml:space="preserve">Администрация Синегорского </w:t>
            </w:r>
            <w:r w:rsidRPr="00E52120">
              <w:lastRenderedPageBreak/>
              <w:t>сельского поселения</w:t>
            </w:r>
          </w:p>
        </w:tc>
        <w:tc>
          <w:tcPr>
            <w:tcW w:w="1419" w:type="dxa"/>
          </w:tcPr>
          <w:p w:rsidR="00F26A84" w:rsidRPr="00F852E6" w:rsidRDefault="00F26A84" w:rsidP="00766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lastRenderedPageBreak/>
              <w:t>31.12.</w:t>
            </w:r>
            <w:r w:rsidR="006932E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F26A84" w:rsidRDefault="00F26A84">
            <w:r w:rsidRPr="007B338A">
              <w:rPr>
                <w:rFonts w:eastAsia="Calibri"/>
                <w:lang w:eastAsia="en-US"/>
              </w:rPr>
              <w:t>01.01.</w:t>
            </w:r>
            <w:r w:rsidR="006932E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26A84" w:rsidRDefault="00F26A84">
            <w:r w:rsidRPr="00CB1092">
              <w:rPr>
                <w:rFonts w:eastAsia="Calibri"/>
                <w:lang w:eastAsia="en-US"/>
              </w:rPr>
              <w:t>31.12.</w:t>
            </w:r>
            <w:r w:rsidR="006932E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>Системное усовершенство</w:t>
            </w:r>
            <w:r w:rsidRPr="00F85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знаний муниципальных служащих, используемых ими в работе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эффективности </w:t>
            </w:r>
            <w:r w:rsidRPr="00F85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управления в целом.</w:t>
            </w:r>
          </w:p>
        </w:tc>
        <w:tc>
          <w:tcPr>
            <w:tcW w:w="1277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26A84" w:rsidRPr="00F852E6" w:rsidTr="00D23FF8">
        <w:tc>
          <w:tcPr>
            <w:tcW w:w="561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both"/>
            </w:pPr>
            <w:r w:rsidRPr="00F852E6">
              <w:t xml:space="preserve">Основное мероприятие 1.2 </w:t>
            </w:r>
            <w:r w:rsidRPr="00F35ED5">
              <w:t>Мероприятия по диспансеризации муниципальных служащих</w:t>
            </w:r>
          </w:p>
        </w:tc>
        <w:tc>
          <w:tcPr>
            <w:tcW w:w="2694" w:type="dxa"/>
          </w:tcPr>
          <w:p w:rsidR="00F26A84" w:rsidRPr="00E52120" w:rsidRDefault="00F26A84" w:rsidP="00FE32A7">
            <w:pPr>
              <w:jc w:val="center"/>
            </w:pPr>
            <w:r w:rsidRPr="00E52120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F26A84" w:rsidRDefault="00F26A84">
            <w:r w:rsidRPr="008F343F">
              <w:rPr>
                <w:rFonts w:eastAsia="Calibri"/>
                <w:lang w:eastAsia="en-US"/>
              </w:rPr>
              <w:t>31.12.</w:t>
            </w:r>
            <w:r w:rsidR="006932E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F26A84" w:rsidRDefault="00F26A84">
            <w:r w:rsidRPr="007B338A">
              <w:rPr>
                <w:rFonts w:eastAsia="Calibri"/>
                <w:lang w:eastAsia="en-US"/>
              </w:rPr>
              <w:t>01.01.</w:t>
            </w:r>
            <w:r w:rsidR="006932E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26A84" w:rsidRDefault="00F26A84">
            <w:r w:rsidRPr="00870A62">
              <w:rPr>
                <w:rFonts w:eastAsia="Calibri"/>
                <w:lang w:eastAsia="en-US"/>
              </w:rPr>
              <w:t>31.12.</w:t>
            </w:r>
            <w:r w:rsidR="006932E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F26A84" w:rsidRPr="00222891" w:rsidRDefault="00F26A8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2891">
              <w:rPr>
                <w:rFonts w:ascii="Times New Roman" w:hAnsi="Times New Roman" w:cs="Times New Roman"/>
                <w:sz w:val="24"/>
                <w:szCs w:val="24"/>
              </w:rPr>
              <w:t>Определение риска развития заболеваний, раннего выявления имеющихся заболеваний, в том числе препятствующих прохождению муниципальной службы, сохранение и укрепление физического и психического здоровья муниципального служащего.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>Развитие серьезных заболеваний у муниципальных служащих</w:t>
            </w:r>
          </w:p>
        </w:tc>
        <w:tc>
          <w:tcPr>
            <w:tcW w:w="1277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26A84" w:rsidRPr="00F852E6" w:rsidTr="00D23FF8">
        <w:tc>
          <w:tcPr>
            <w:tcW w:w="561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both"/>
            </w:pPr>
            <w:r w:rsidRPr="00F852E6">
              <w:t xml:space="preserve">Основное мероприятие 1.3 </w:t>
            </w:r>
            <w:r w:rsidRPr="00F35ED5">
              <w:t>Организация проведение аттестации рабочих мест</w:t>
            </w:r>
          </w:p>
        </w:tc>
        <w:tc>
          <w:tcPr>
            <w:tcW w:w="2694" w:type="dxa"/>
          </w:tcPr>
          <w:p w:rsidR="00F26A84" w:rsidRPr="00E52120" w:rsidRDefault="00F26A84" w:rsidP="00FE32A7">
            <w:pPr>
              <w:jc w:val="center"/>
            </w:pPr>
            <w:r w:rsidRPr="00E52120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F26A84" w:rsidRDefault="00F26A84">
            <w:r w:rsidRPr="008F343F">
              <w:rPr>
                <w:rFonts w:eastAsia="Calibri"/>
                <w:lang w:eastAsia="en-US"/>
              </w:rPr>
              <w:t>31.12.</w:t>
            </w:r>
            <w:r w:rsidR="006932E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F26A84" w:rsidRPr="00F852E6" w:rsidRDefault="00F26A84" w:rsidP="00766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6932E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26A84" w:rsidRDefault="00F26A84">
            <w:r w:rsidRPr="00870A62">
              <w:rPr>
                <w:rFonts w:eastAsia="Calibri"/>
                <w:lang w:eastAsia="en-US"/>
              </w:rPr>
              <w:t>31.12.</w:t>
            </w:r>
            <w:r w:rsidR="006932E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</w:pPr>
            <w:r w:rsidRPr="00F852E6">
              <w:t xml:space="preserve">Усовершенствование  муниципальной нормативной правовой базы в сфере муниципальной службы 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</w:pPr>
            <w:r w:rsidRPr="00F852E6">
              <w:t>Отрицательная правоприменительная практика.</w:t>
            </w:r>
          </w:p>
        </w:tc>
        <w:tc>
          <w:tcPr>
            <w:tcW w:w="1277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1588A" w:rsidRPr="00F852E6" w:rsidTr="00D23FF8">
        <w:tc>
          <w:tcPr>
            <w:tcW w:w="561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Подпрограмма 2 </w:t>
            </w:r>
            <w:r w:rsidRPr="00CD16FD">
              <w:rPr>
                <w:color w:val="000000"/>
              </w:rPr>
              <w:lastRenderedPageBreak/>
              <w:t>«Обеспечение реализации муниципальной программы Синегорского сельского поселения  «Муниципальная политика»</w:t>
            </w:r>
          </w:p>
        </w:tc>
        <w:tc>
          <w:tcPr>
            <w:tcW w:w="2694" w:type="dxa"/>
          </w:tcPr>
          <w:p w:rsidR="0051588A" w:rsidRPr="00E52120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2120">
              <w:lastRenderedPageBreak/>
              <w:t xml:space="preserve">Администрация </w:t>
            </w:r>
            <w:r w:rsidRPr="00E52120">
              <w:lastRenderedPageBreak/>
              <w:t>Синегорского сельского поселения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51588A" w:rsidRPr="008A6EB4" w:rsidRDefault="0051588A" w:rsidP="00FE32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A6EB4">
              <w:rPr>
                <w:color w:val="000000"/>
              </w:rPr>
              <w:t xml:space="preserve">Повышение </w:t>
            </w:r>
            <w:r w:rsidRPr="008A6EB4">
              <w:rPr>
                <w:color w:val="000000"/>
              </w:rPr>
              <w:lastRenderedPageBreak/>
              <w:t>эффективности деятельности органов местного самоуправления</w:t>
            </w:r>
          </w:p>
        </w:tc>
        <w:tc>
          <w:tcPr>
            <w:tcW w:w="1844" w:type="dxa"/>
          </w:tcPr>
          <w:p w:rsidR="0051588A" w:rsidRPr="008A6EB4" w:rsidRDefault="0051588A" w:rsidP="00FE32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A6EB4">
              <w:rPr>
                <w:color w:val="000000"/>
              </w:rPr>
              <w:lastRenderedPageBreak/>
              <w:t xml:space="preserve">В случае не </w:t>
            </w:r>
            <w:r w:rsidRPr="008A6EB4">
              <w:rPr>
                <w:color w:val="000000"/>
              </w:rPr>
              <w:lastRenderedPageBreak/>
              <w:t>реализации основного мероприятия не будет достигнут итоговый показатель по данному направлению</w:t>
            </w:r>
          </w:p>
        </w:tc>
        <w:tc>
          <w:tcPr>
            <w:tcW w:w="1277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26A84" w:rsidRPr="00F852E6" w:rsidTr="00D23FF8">
        <w:tc>
          <w:tcPr>
            <w:tcW w:w="561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2.1.</w:t>
            </w:r>
            <w:r w:rsidRPr="00F852E6">
              <w:t xml:space="preserve"> </w:t>
            </w:r>
            <w:r w:rsidRPr="00611457">
              <w:rPr>
                <w:sz w:val="22"/>
                <w:szCs w:val="22"/>
              </w:rPr>
              <w:t>Организация официального размещения (опубликования) нормативных правовых актов и иной правовой информации Администрации Синегорского сельского поселения</w:t>
            </w:r>
          </w:p>
        </w:tc>
        <w:tc>
          <w:tcPr>
            <w:tcW w:w="2694" w:type="dxa"/>
          </w:tcPr>
          <w:p w:rsidR="00F26A84" w:rsidRPr="00E52120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2120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F26A84" w:rsidRDefault="00F26A84">
            <w:r w:rsidRPr="007B167E">
              <w:rPr>
                <w:rFonts w:eastAsia="Calibri"/>
                <w:lang w:eastAsia="en-US"/>
              </w:rPr>
              <w:t>31.12.</w:t>
            </w:r>
            <w:r w:rsidR="006932E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F26A84" w:rsidRDefault="00F26A84">
            <w:r w:rsidRPr="006E450A">
              <w:rPr>
                <w:rFonts w:eastAsia="Calibri"/>
                <w:lang w:eastAsia="en-US"/>
              </w:rPr>
              <w:t>01.01.</w:t>
            </w:r>
            <w:r w:rsidR="006932E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26A84" w:rsidRDefault="00F26A84">
            <w:r w:rsidRPr="00772EE7">
              <w:rPr>
                <w:rFonts w:eastAsia="Calibri"/>
                <w:lang w:eastAsia="en-US"/>
              </w:rPr>
              <w:t>31.12.</w:t>
            </w:r>
            <w:r w:rsidR="006932E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Открытость, достоверность и доступность информации о деятельности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Синегорского сельского</w:t>
            </w:r>
            <w:r w:rsidRPr="00F85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 граждан (жителей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Синегорского сельского</w:t>
            </w: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поселения) в соответствии с действующим законодательством</w:t>
            </w:r>
          </w:p>
        </w:tc>
        <w:tc>
          <w:tcPr>
            <w:tcW w:w="1277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26A84" w:rsidRPr="00F852E6" w:rsidTr="00D23FF8">
        <w:tc>
          <w:tcPr>
            <w:tcW w:w="561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2.2.</w:t>
            </w:r>
            <w:r w:rsidRPr="00611457">
              <w:rPr>
                <w:sz w:val="22"/>
                <w:szCs w:val="22"/>
              </w:rPr>
              <w:t xml:space="preserve"> </w:t>
            </w:r>
            <w:r w:rsidRPr="00F55FC3">
              <w:t>Членство Администрации Синегорского сельского поселения в ассоциации «Совет муниципальных образований Ростовской области</w:t>
            </w:r>
          </w:p>
        </w:tc>
        <w:tc>
          <w:tcPr>
            <w:tcW w:w="2694" w:type="dxa"/>
          </w:tcPr>
          <w:p w:rsidR="00F26A84" w:rsidRPr="00E52120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2120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F26A84" w:rsidRDefault="00F26A84">
            <w:r w:rsidRPr="007B167E">
              <w:rPr>
                <w:rFonts w:eastAsia="Calibri"/>
                <w:lang w:eastAsia="en-US"/>
              </w:rPr>
              <w:t>31.12.</w:t>
            </w:r>
            <w:r w:rsidR="006932E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F26A84" w:rsidRDefault="00F26A84">
            <w:r w:rsidRPr="006E450A">
              <w:rPr>
                <w:rFonts w:eastAsia="Calibri"/>
                <w:lang w:eastAsia="en-US"/>
              </w:rPr>
              <w:t>01.01.</w:t>
            </w:r>
            <w:r w:rsidR="006932E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26A84" w:rsidRDefault="00F26A84">
            <w:r w:rsidRPr="00772EE7">
              <w:rPr>
                <w:rFonts w:eastAsia="Calibri"/>
                <w:lang w:eastAsia="en-US"/>
              </w:rPr>
              <w:t>31.12.</w:t>
            </w:r>
            <w:r w:rsidR="006932E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F26A84" w:rsidRPr="00D23FF8" w:rsidRDefault="00F26A84" w:rsidP="00D950A5">
            <w:pPr>
              <w:adjustRightInd w:val="0"/>
            </w:pPr>
            <w:r w:rsidRPr="00D23FF8">
              <w:t>Обеспечение реализации права участника ассоциации «Совет муниципальных образований РО»</w:t>
            </w:r>
          </w:p>
        </w:tc>
        <w:tc>
          <w:tcPr>
            <w:tcW w:w="1844" w:type="dxa"/>
          </w:tcPr>
          <w:p w:rsidR="00F26A84" w:rsidRPr="00D23FF8" w:rsidRDefault="00F26A84" w:rsidP="00D950A5">
            <w:pPr>
              <w:widowControl w:val="0"/>
              <w:autoSpaceDE w:val="0"/>
              <w:autoSpaceDN w:val="0"/>
              <w:adjustRightInd w:val="0"/>
            </w:pPr>
            <w:r w:rsidRPr="00D23FF8">
              <w:t>Снижение интереса общественности к вопросам развития Синегорского сельского поселения</w:t>
            </w:r>
          </w:p>
        </w:tc>
        <w:tc>
          <w:tcPr>
            <w:tcW w:w="1277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A1B7A" w:rsidRDefault="006A1B7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6806" w:rsidRDefault="00C16806" w:rsidP="00B22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DFA" w:rsidRPr="007E714D" w:rsidRDefault="006932EC" w:rsidP="00B22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22DFA" w:rsidRPr="007E714D">
        <w:rPr>
          <w:sz w:val="28"/>
          <w:szCs w:val="28"/>
        </w:rPr>
        <w:t>ВЕДЕНИЯ</w:t>
      </w:r>
    </w:p>
    <w:p w:rsidR="007E714D" w:rsidRPr="007E714D" w:rsidRDefault="00B22DFA" w:rsidP="007E71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 xml:space="preserve">об использовании бюджетных ассигнований и внебюджетных средств </w:t>
      </w:r>
      <w:r w:rsidR="007E714D" w:rsidRPr="007E714D">
        <w:rPr>
          <w:sz w:val="28"/>
          <w:szCs w:val="28"/>
        </w:rPr>
        <w:t xml:space="preserve">на реализацию </w:t>
      </w:r>
    </w:p>
    <w:p w:rsidR="007E714D" w:rsidRPr="007E714D" w:rsidRDefault="007E714D" w:rsidP="007E714D">
      <w:pPr>
        <w:spacing w:line="221" w:lineRule="auto"/>
        <w:jc w:val="center"/>
        <w:rPr>
          <w:sz w:val="28"/>
          <w:szCs w:val="28"/>
          <w:u w:val="single"/>
        </w:rPr>
      </w:pPr>
      <w:r w:rsidRPr="007E714D">
        <w:rPr>
          <w:sz w:val="28"/>
          <w:szCs w:val="28"/>
        </w:rPr>
        <w:t>муниципальной программы «Муниципальная политика»</w:t>
      </w:r>
    </w:p>
    <w:p w:rsidR="00B22DFA" w:rsidRPr="007E714D" w:rsidRDefault="00E52120" w:rsidP="007E71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6932EC">
        <w:rPr>
          <w:sz w:val="28"/>
          <w:szCs w:val="28"/>
        </w:rPr>
        <w:t>2023</w:t>
      </w:r>
      <w:r w:rsidR="00B22DFA" w:rsidRPr="007E714D">
        <w:rPr>
          <w:sz w:val="28"/>
          <w:szCs w:val="28"/>
        </w:rPr>
        <w:t xml:space="preserve"> г.</w:t>
      </w:r>
    </w:p>
    <w:p w:rsidR="00B22DFA" w:rsidRPr="0093771B" w:rsidRDefault="00B22DFA" w:rsidP="00B22DFA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B22DFA" w:rsidRPr="0093771B" w:rsidTr="00C16806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2DFA" w:rsidRPr="0093771B" w:rsidTr="00C16806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DFA" w:rsidRPr="0093771B" w:rsidRDefault="00B22DFA" w:rsidP="00B22DFA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B22DFA" w:rsidRPr="0093771B" w:rsidTr="00C16806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32EC" w:rsidRPr="0093771B" w:rsidTr="00C16806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2EC" w:rsidRPr="00B22DFA" w:rsidRDefault="006932EC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2DF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B22D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«Муниципальная политика»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Pr="0093771B" w:rsidRDefault="006932EC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Default="006932EC" w:rsidP="00F26A84">
            <w:pPr>
              <w:jc w:val="center"/>
            </w:pPr>
            <w:r>
              <w:t>196,3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Default="006932EC" w:rsidP="00772682">
            <w:pPr>
              <w:jc w:val="center"/>
            </w:pPr>
            <w:r>
              <w:t>196,3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Pr="0093771B" w:rsidRDefault="006932EC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</w:tr>
      <w:tr w:rsidR="006932EC" w:rsidRPr="0093771B" w:rsidTr="00C16806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2EC" w:rsidRPr="0093771B" w:rsidRDefault="006932EC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Pr="0093771B" w:rsidRDefault="006932EC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Default="006932EC" w:rsidP="00F26A84">
            <w:pPr>
              <w:jc w:val="center"/>
            </w:pPr>
            <w:r>
              <w:t>196,3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Default="006932EC" w:rsidP="00772682">
            <w:pPr>
              <w:jc w:val="center"/>
            </w:pPr>
            <w:r>
              <w:t>196,3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Pr="0093771B" w:rsidRDefault="006932EC" w:rsidP="007660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</w:tr>
      <w:tr w:rsidR="00B22DFA" w:rsidRPr="0093771B" w:rsidTr="00C16806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EC" w:rsidRPr="0093771B" w:rsidTr="00C16806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2EC" w:rsidRDefault="006932EC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6932EC" w:rsidRPr="00456D10" w:rsidRDefault="006932EC" w:rsidP="00456D10">
            <w:r w:rsidRPr="00D93C31">
              <w:t>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Pr="0093771B" w:rsidRDefault="006932EC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Default="006932EC" w:rsidP="006932EC">
            <w:pPr>
              <w:jc w:val="center"/>
            </w:pPr>
            <w:r w:rsidRPr="00D9290C">
              <w:t>82,5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Default="006932EC" w:rsidP="006932EC">
            <w:pPr>
              <w:jc w:val="center"/>
            </w:pPr>
            <w:r w:rsidRPr="00D9290C">
              <w:t>82,5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Pr="0093771B" w:rsidRDefault="006932EC" w:rsidP="007660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6932EC" w:rsidRPr="0093771B" w:rsidTr="00C16806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2EC" w:rsidRPr="0093771B" w:rsidRDefault="006932EC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Pr="0093771B" w:rsidRDefault="006932EC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Default="006932EC" w:rsidP="006932EC">
            <w:pPr>
              <w:jc w:val="center"/>
            </w:pPr>
            <w:r w:rsidRPr="00D9290C">
              <w:t>82,5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Default="006932EC" w:rsidP="006932EC">
            <w:pPr>
              <w:jc w:val="center"/>
            </w:pPr>
            <w:r w:rsidRPr="00D9290C">
              <w:t>82,5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Pr="0093771B" w:rsidRDefault="006932EC" w:rsidP="00C168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B22DFA" w:rsidRPr="0093771B" w:rsidTr="00C16806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E52120" w:rsidRDefault="00456D10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21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  <w:r w:rsidRPr="00E52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212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подготовка, переподготовка и повышение квалификации муниципальных служащих Профессиональная подготовка, переподготовка и повышение квалификации муниципальных служащих Профессиональная подготовка, </w:t>
            </w:r>
            <w:r w:rsidRPr="00E5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и повышение квалификации муниципальных служащих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4314DE">
            <w:pPr>
              <w:rPr>
                <w:color w:val="000000"/>
              </w:rPr>
            </w:pPr>
            <w:r w:rsidRPr="0093771B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6932EC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6932EC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6932EC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4314DE" w:rsidRPr="0093771B" w:rsidTr="00C1680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E52120" w:rsidRDefault="004314DE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1.2 Мероприятия по диспансеризации муниципальных служащих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Default="004314DE">
            <w:r w:rsidRPr="00330C2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93771B" w:rsidRDefault="006932EC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93771B" w:rsidRDefault="006932EC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93771B" w:rsidRDefault="006932EC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4314DE" w:rsidRPr="0093771B" w:rsidTr="00C1680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E52120" w:rsidRDefault="004314DE" w:rsidP="00FE32A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2120">
              <w:t>Основное мероприятие 1.3 Организация проведение аттестации рабочих мест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Default="004314DE">
            <w:r w:rsidRPr="00330C2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93771B" w:rsidRDefault="00FB2D5F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93771B" w:rsidRDefault="00FB2D5F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93771B" w:rsidRDefault="00FB2D5F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EC" w:rsidRPr="0093771B" w:rsidTr="00C16806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2EC" w:rsidRDefault="006932EC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6932EC" w:rsidRPr="00294465" w:rsidRDefault="006932EC" w:rsidP="00294465">
            <w:r w:rsidRPr="00CD16FD">
              <w:rPr>
                <w:color w:val="000000"/>
              </w:rPr>
              <w:t>«Обеспечение реализации муниципальной программы Синегорского сельского поселения  «Муниципальная политика»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Pr="0093771B" w:rsidRDefault="006932EC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Default="006932EC" w:rsidP="006932EC">
            <w:pPr>
              <w:jc w:val="center"/>
            </w:pPr>
            <w:r w:rsidRPr="00AF1A71">
              <w:t>113,8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Default="006932EC" w:rsidP="006932EC">
            <w:pPr>
              <w:jc w:val="center"/>
            </w:pPr>
            <w:r w:rsidRPr="00AF1A71">
              <w:t>113,8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Default="006932EC" w:rsidP="006932EC">
            <w:pPr>
              <w:jc w:val="center"/>
            </w:pPr>
            <w:r w:rsidRPr="00B81A99">
              <w:t>113,8</w:t>
            </w:r>
          </w:p>
        </w:tc>
      </w:tr>
      <w:tr w:rsidR="006932EC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2EC" w:rsidRPr="0093771B" w:rsidRDefault="006932EC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Pr="0093771B" w:rsidRDefault="006932EC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Default="006932EC" w:rsidP="006932EC">
            <w:pPr>
              <w:jc w:val="center"/>
            </w:pPr>
            <w:r w:rsidRPr="00AF1A71">
              <w:t>113,8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Default="006932EC" w:rsidP="006932EC">
            <w:pPr>
              <w:jc w:val="center"/>
            </w:pPr>
            <w:r w:rsidRPr="00AF1A71">
              <w:t>113,8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C" w:rsidRDefault="006932EC" w:rsidP="006932EC">
            <w:pPr>
              <w:jc w:val="center"/>
            </w:pPr>
            <w:r w:rsidRPr="00B81A99">
              <w:t>113,8</w:t>
            </w: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E52120" w:rsidRDefault="0029446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21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2.1.</w:t>
            </w:r>
            <w:r w:rsidRPr="00E521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официального размещения (опубликования) нормативных правовых актов и иной правовой информации Администрации Синегорского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9E52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932EC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932EC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932EC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E52120" w:rsidRDefault="00E0446F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21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2.2.</w:t>
            </w:r>
            <w:r w:rsidRPr="00E52120">
              <w:rPr>
                <w:rFonts w:ascii="Times New Roman" w:hAnsi="Times New Roman" w:cs="Times New Roman"/>
                <w:sz w:val="24"/>
                <w:szCs w:val="24"/>
              </w:rPr>
              <w:t xml:space="preserve"> Членство Администрации Синегорского сельского поселения в ассоциации «Совет муниципальных образований Ростовской области</w:t>
            </w:r>
            <w:r w:rsidR="001E66D0">
              <w:rPr>
                <w:rFonts w:ascii="Times New Roman" w:hAnsi="Times New Roman" w:cs="Times New Roman"/>
                <w:sz w:val="24"/>
                <w:szCs w:val="24"/>
              </w:rPr>
              <w:t>, поощрение ветеранов и заслуженных работников угольной промышленности в честь Дня шахтера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9E52D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932EC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932EC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932EC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</w:tbl>
    <w:p w:rsidR="00B22DFA" w:rsidRDefault="00B22DF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DFA" w:rsidRDefault="00B22DF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6FF3" w:rsidRDefault="00D86FF3" w:rsidP="00D86FF3">
      <w:pPr>
        <w:spacing w:line="233" w:lineRule="auto"/>
        <w:rPr>
          <w:sz w:val="28"/>
        </w:rPr>
        <w:sectPr w:rsidR="00D86FF3" w:rsidSect="00FE32A7">
          <w:pgSz w:w="16838" w:h="11906" w:orient="landscape"/>
          <w:pgMar w:top="709" w:right="851" w:bottom="142" w:left="1134" w:header="709" w:footer="709" w:gutter="0"/>
          <w:cols w:space="708"/>
          <w:docGrid w:linePitch="360"/>
        </w:sectPr>
      </w:pPr>
    </w:p>
    <w:p w:rsidR="00DC2EAB" w:rsidRDefault="00DC2EAB" w:rsidP="00D86FF3">
      <w:pPr>
        <w:spacing w:line="233" w:lineRule="auto"/>
        <w:jc w:val="center"/>
        <w:rPr>
          <w:sz w:val="28"/>
        </w:rPr>
      </w:pPr>
    </w:p>
    <w:p w:rsidR="00D86FF3" w:rsidRDefault="00D86FF3" w:rsidP="00D86FF3">
      <w:pPr>
        <w:spacing w:line="233" w:lineRule="auto"/>
        <w:jc w:val="center"/>
        <w:rPr>
          <w:sz w:val="28"/>
        </w:rPr>
      </w:pPr>
      <w:r w:rsidRPr="00175952">
        <w:rPr>
          <w:sz w:val="28"/>
        </w:rPr>
        <w:t>Оценка эффективности социально-экономических последствий от реализации программы</w:t>
      </w:r>
    </w:p>
    <w:p w:rsidR="00D86FF3" w:rsidRDefault="00D86FF3" w:rsidP="00D86FF3">
      <w:pPr>
        <w:spacing w:line="233" w:lineRule="auto"/>
        <w:jc w:val="center"/>
        <w:rPr>
          <w:sz w:val="28"/>
        </w:rPr>
      </w:pPr>
    </w:p>
    <w:p w:rsidR="00D86FF3" w:rsidRPr="00011ED1" w:rsidRDefault="00D86FF3" w:rsidP="00D86FF3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М</w:t>
      </w:r>
      <w:r w:rsidRPr="005D7061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ая</w:t>
      </w:r>
      <w:r w:rsidRPr="005D7061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</w:t>
      </w:r>
      <w:r w:rsidRPr="005D7061">
        <w:rPr>
          <w:color w:val="000000"/>
          <w:sz w:val="28"/>
          <w:szCs w:val="28"/>
        </w:rPr>
        <w:t xml:space="preserve"> </w:t>
      </w:r>
      <w:r w:rsidR="00FB7B7A">
        <w:rPr>
          <w:color w:val="000000"/>
          <w:sz w:val="28"/>
          <w:szCs w:val="28"/>
        </w:rPr>
        <w:t>Синегорского сельского</w:t>
      </w:r>
      <w:r w:rsidRPr="005D7061">
        <w:rPr>
          <w:color w:val="000000"/>
          <w:sz w:val="28"/>
          <w:szCs w:val="28"/>
        </w:rPr>
        <w:t xml:space="preserve"> поселения «Муниципальная политика»</w:t>
      </w:r>
      <w:r>
        <w:rPr>
          <w:color w:val="000000"/>
          <w:sz w:val="28"/>
          <w:szCs w:val="28"/>
        </w:rPr>
        <w:t xml:space="preserve"> разработана и реализуется с учетом</w:t>
      </w:r>
      <w:r w:rsidRPr="003B5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5D7061">
        <w:rPr>
          <w:color w:val="000000"/>
          <w:sz w:val="28"/>
          <w:szCs w:val="28"/>
        </w:rPr>
        <w:t>овременны</w:t>
      </w:r>
      <w:r>
        <w:rPr>
          <w:color w:val="000000"/>
          <w:sz w:val="28"/>
          <w:szCs w:val="28"/>
        </w:rPr>
        <w:t>х</w:t>
      </w:r>
      <w:r w:rsidRPr="005D7061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й</w:t>
      </w:r>
      <w:r w:rsidRPr="005D7061">
        <w:rPr>
          <w:color w:val="000000"/>
          <w:sz w:val="28"/>
          <w:szCs w:val="28"/>
        </w:rPr>
        <w:t xml:space="preserve"> развития общества </w:t>
      </w:r>
      <w:r>
        <w:rPr>
          <w:color w:val="000000"/>
          <w:sz w:val="28"/>
          <w:szCs w:val="28"/>
        </w:rPr>
        <w:t>и</w:t>
      </w:r>
      <w:r w:rsidRPr="005D7061">
        <w:rPr>
          <w:color w:val="000000"/>
          <w:sz w:val="28"/>
          <w:szCs w:val="28"/>
        </w:rPr>
        <w:t xml:space="preserve"> необходимость</w:t>
      </w:r>
      <w:r>
        <w:rPr>
          <w:color w:val="000000"/>
          <w:sz w:val="28"/>
          <w:szCs w:val="28"/>
        </w:rPr>
        <w:t>ю</w:t>
      </w:r>
      <w:r w:rsidRPr="005D7061">
        <w:rPr>
          <w:color w:val="000000"/>
          <w:sz w:val="28"/>
          <w:szCs w:val="28"/>
        </w:rPr>
        <w:t xml:space="preserve">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поселения.</w:t>
      </w:r>
      <w:r>
        <w:rPr>
          <w:color w:val="000000"/>
          <w:sz w:val="28"/>
          <w:szCs w:val="28"/>
        </w:rPr>
        <w:t xml:space="preserve"> </w:t>
      </w:r>
      <w:r w:rsidRPr="005D7061">
        <w:rPr>
          <w:color w:val="000000"/>
          <w:sz w:val="28"/>
          <w:szCs w:val="28"/>
        </w:rPr>
        <w:t xml:space="preserve">Реализация </w:t>
      </w:r>
      <w:r>
        <w:rPr>
          <w:color w:val="000000"/>
          <w:sz w:val="28"/>
          <w:szCs w:val="28"/>
        </w:rPr>
        <w:t>программных мероприятий</w:t>
      </w:r>
      <w:r w:rsidRPr="005D70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позволяет внедря</w:t>
      </w:r>
      <w:r w:rsidRPr="005D7061">
        <w:rPr>
          <w:color w:val="000000"/>
          <w:sz w:val="28"/>
          <w:szCs w:val="28"/>
        </w:rPr>
        <w:t>ть и в дальнейшем развивать новые принципы кадровой политики, современные информационные и упр</w:t>
      </w:r>
      <w:r>
        <w:rPr>
          <w:color w:val="000000"/>
          <w:sz w:val="28"/>
          <w:szCs w:val="28"/>
        </w:rPr>
        <w:t>авленческие технологии, повышать</w:t>
      </w:r>
      <w:r w:rsidRPr="005D7061">
        <w:rPr>
          <w:color w:val="000000"/>
          <w:sz w:val="28"/>
          <w:szCs w:val="28"/>
        </w:rPr>
        <w:t xml:space="preserve"> эффективность и результативность муниципальной службы.</w:t>
      </w:r>
      <w:r w:rsidRPr="007D75E0">
        <w:rPr>
          <w:color w:val="000000"/>
          <w:sz w:val="28"/>
          <w:szCs w:val="28"/>
        </w:rPr>
        <w:t xml:space="preserve"> </w:t>
      </w:r>
    </w:p>
    <w:p w:rsidR="00B97E2A" w:rsidRDefault="00D86FF3" w:rsidP="00D86FF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011ED1">
        <w:rPr>
          <w:color w:val="000000"/>
          <w:sz w:val="28"/>
          <w:szCs w:val="28"/>
        </w:rPr>
        <w:t xml:space="preserve">В этих целях создана и реализуется система информационного взаимодействия органов власти </w:t>
      </w:r>
      <w:r w:rsidR="00FB7B7A">
        <w:rPr>
          <w:color w:val="000000"/>
          <w:sz w:val="28"/>
          <w:szCs w:val="28"/>
        </w:rPr>
        <w:t>Синегорского сельского</w:t>
      </w:r>
      <w:r>
        <w:rPr>
          <w:color w:val="000000"/>
          <w:sz w:val="28"/>
          <w:szCs w:val="28"/>
        </w:rPr>
        <w:t xml:space="preserve"> </w:t>
      </w:r>
      <w:r w:rsidRPr="00011ED1">
        <w:rPr>
          <w:color w:val="000000"/>
          <w:sz w:val="28"/>
          <w:szCs w:val="28"/>
        </w:rPr>
        <w:t>поселения и населения</w:t>
      </w:r>
      <w:r>
        <w:rPr>
          <w:color w:val="000000"/>
          <w:sz w:val="28"/>
          <w:szCs w:val="28"/>
        </w:rPr>
        <w:t>. Расходы на развитие и обновление информационной и телекоммуникационной инфраструктуры</w:t>
      </w:r>
      <w:r w:rsidR="00B97E2A">
        <w:rPr>
          <w:color w:val="000000"/>
          <w:sz w:val="28"/>
          <w:szCs w:val="28"/>
        </w:rPr>
        <w:t>.</w:t>
      </w:r>
    </w:p>
    <w:p w:rsidR="00D86FF3" w:rsidRDefault="00D86FF3" w:rsidP="00D86FF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мероприятие по </w:t>
      </w:r>
      <w:r w:rsidRPr="00011ED1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и</w:t>
      </w:r>
      <w:r w:rsidRPr="00011ED1">
        <w:rPr>
          <w:color w:val="000000"/>
          <w:sz w:val="28"/>
          <w:szCs w:val="28"/>
        </w:rPr>
        <w:t xml:space="preserve"> официального опубликования в информационном бюллетене </w:t>
      </w:r>
      <w:r w:rsidR="00FB7B7A">
        <w:rPr>
          <w:color w:val="000000"/>
          <w:sz w:val="28"/>
          <w:szCs w:val="28"/>
        </w:rPr>
        <w:t xml:space="preserve">Синегорского сельского </w:t>
      </w:r>
      <w:r w:rsidRPr="00011ED1">
        <w:rPr>
          <w:color w:val="000000"/>
          <w:sz w:val="28"/>
          <w:szCs w:val="28"/>
        </w:rPr>
        <w:t xml:space="preserve">поселения нормативно-правовых актов и иных информационных материалов Администрации </w:t>
      </w:r>
      <w:r w:rsidR="00E52120">
        <w:rPr>
          <w:color w:val="000000"/>
          <w:sz w:val="28"/>
          <w:szCs w:val="28"/>
        </w:rPr>
        <w:t>Синегорского сельского</w:t>
      </w:r>
      <w:r>
        <w:rPr>
          <w:color w:val="000000"/>
          <w:sz w:val="28"/>
          <w:szCs w:val="28"/>
        </w:rPr>
        <w:t xml:space="preserve"> </w:t>
      </w:r>
      <w:r w:rsidRPr="00011ED1">
        <w:rPr>
          <w:color w:val="000000"/>
          <w:sz w:val="28"/>
          <w:szCs w:val="28"/>
        </w:rPr>
        <w:t>поселения о деятельности органов местной власти</w:t>
      </w:r>
      <w:r>
        <w:rPr>
          <w:color w:val="000000"/>
          <w:sz w:val="28"/>
          <w:szCs w:val="28"/>
        </w:rPr>
        <w:t xml:space="preserve"> предусмотрено программой</w:t>
      </w:r>
      <w:r w:rsidR="001E66D0">
        <w:rPr>
          <w:color w:val="000000"/>
          <w:sz w:val="28"/>
          <w:szCs w:val="28"/>
        </w:rPr>
        <w:t xml:space="preserve"> </w:t>
      </w:r>
      <w:r w:rsidR="006932EC">
        <w:rPr>
          <w:color w:val="000000"/>
          <w:sz w:val="28"/>
          <w:szCs w:val="28"/>
        </w:rPr>
        <w:t>45,0</w:t>
      </w:r>
      <w:r w:rsidR="00E21211" w:rsidRPr="00E21211">
        <w:rPr>
          <w:color w:val="000000"/>
          <w:sz w:val="28"/>
          <w:szCs w:val="28"/>
        </w:rPr>
        <w:t xml:space="preserve"> </w:t>
      </w:r>
      <w:r w:rsidR="00E21211">
        <w:rPr>
          <w:color w:val="000000"/>
          <w:sz w:val="28"/>
          <w:szCs w:val="28"/>
        </w:rPr>
        <w:t xml:space="preserve">тыс.руб. и израсходовано </w:t>
      </w:r>
      <w:r>
        <w:rPr>
          <w:color w:val="000000"/>
          <w:sz w:val="28"/>
          <w:szCs w:val="28"/>
        </w:rPr>
        <w:t xml:space="preserve"> </w:t>
      </w:r>
      <w:r w:rsidR="006932EC">
        <w:rPr>
          <w:color w:val="000000"/>
          <w:sz w:val="28"/>
          <w:szCs w:val="28"/>
        </w:rPr>
        <w:t>45,0</w:t>
      </w:r>
      <w:r>
        <w:rPr>
          <w:color w:val="000000"/>
          <w:sz w:val="28"/>
          <w:szCs w:val="28"/>
        </w:rPr>
        <w:t xml:space="preserve"> тыс.руб.</w:t>
      </w:r>
    </w:p>
    <w:p w:rsidR="00D86FF3" w:rsidRPr="00DF2401" w:rsidRDefault="00D86FF3" w:rsidP="00D86F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2401">
        <w:rPr>
          <w:color w:val="000000"/>
          <w:sz w:val="28"/>
          <w:szCs w:val="28"/>
        </w:rPr>
        <w:t>Реализация основных мероприятий программы позвол</w:t>
      </w:r>
      <w:r>
        <w:rPr>
          <w:color w:val="000000"/>
          <w:sz w:val="28"/>
          <w:szCs w:val="28"/>
        </w:rPr>
        <w:t>яе</w:t>
      </w:r>
      <w:r w:rsidRPr="00DF240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п</w:t>
      </w:r>
      <w:r w:rsidRPr="00DF2401">
        <w:rPr>
          <w:color w:val="000000"/>
          <w:sz w:val="28"/>
          <w:szCs w:val="28"/>
        </w:rPr>
        <w:t>овысить эффективность деяте</w:t>
      </w:r>
      <w:r>
        <w:rPr>
          <w:color w:val="000000"/>
          <w:sz w:val="28"/>
          <w:szCs w:val="28"/>
        </w:rPr>
        <w:t xml:space="preserve">льности Администрации поселения, </w:t>
      </w:r>
      <w:r w:rsidRPr="00DF2401">
        <w:rPr>
          <w:color w:val="000000"/>
          <w:sz w:val="28"/>
          <w:szCs w:val="28"/>
        </w:rPr>
        <w:t xml:space="preserve">усовершенствовать уровень дополнительного профессионального образования лиц, занятых в </w:t>
      </w:r>
      <w:r>
        <w:rPr>
          <w:color w:val="000000"/>
          <w:sz w:val="28"/>
          <w:szCs w:val="28"/>
        </w:rPr>
        <w:t xml:space="preserve">системе местного самоуправления, предупредить риски заболеваний муниципальных служащих, </w:t>
      </w:r>
      <w:r w:rsidRPr="00DF2401">
        <w:rPr>
          <w:color w:val="000000"/>
          <w:sz w:val="28"/>
          <w:szCs w:val="28"/>
        </w:rPr>
        <w:t>повысить уровень доверия населения к муниципальным служащим.</w:t>
      </w:r>
    </w:p>
    <w:p w:rsidR="00D86FF3" w:rsidRDefault="00D86FF3" w:rsidP="00D86FF3">
      <w:pPr>
        <w:ind w:firstLine="709"/>
        <w:jc w:val="both"/>
        <w:rPr>
          <w:sz w:val="28"/>
          <w:szCs w:val="28"/>
        </w:rPr>
      </w:pPr>
      <w:r w:rsidRPr="0031073A">
        <w:rPr>
          <w:sz w:val="28"/>
          <w:szCs w:val="28"/>
        </w:rPr>
        <w:t xml:space="preserve">Фактические значения показателей Программы соответствуют плановым назначениям; </w:t>
      </w:r>
      <w:r>
        <w:rPr>
          <w:sz w:val="28"/>
          <w:szCs w:val="28"/>
        </w:rPr>
        <w:t xml:space="preserve">финансовые средства, предусмотренные на реализацию программных мероприятий, исполнены в сумме </w:t>
      </w:r>
      <w:r w:rsidR="006932EC">
        <w:rPr>
          <w:sz w:val="28"/>
          <w:szCs w:val="28"/>
        </w:rPr>
        <w:t>196,2</w:t>
      </w:r>
      <w:r>
        <w:rPr>
          <w:sz w:val="28"/>
          <w:szCs w:val="28"/>
        </w:rPr>
        <w:t xml:space="preserve"> тыс. рублей, что составляет </w:t>
      </w:r>
      <w:r w:rsidR="001E66D0">
        <w:rPr>
          <w:sz w:val="28"/>
          <w:szCs w:val="28"/>
        </w:rPr>
        <w:t>99,9</w:t>
      </w:r>
      <w:r w:rsidR="00B97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плановых назначений. </w:t>
      </w:r>
    </w:p>
    <w:p w:rsidR="00D86FF3" w:rsidRDefault="00D86FF3" w:rsidP="00D86FF3">
      <w:pPr>
        <w:ind w:firstLine="709"/>
        <w:jc w:val="both"/>
        <w:rPr>
          <w:sz w:val="28"/>
          <w:szCs w:val="28"/>
        </w:rPr>
      </w:pPr>
    </w:p>
    <w:p w:rsidR="00D86FF3" w:rsidRDefault="00D86FF3" w:rsidP="00D86FF3">
      <w:pPr>
        <w:ind w:firstLine="709"/>
        <w:jc w:val="both"/>
        <w:rPr>
          <w:sz w:val="28"/>
          <w:szCs w:val="28"/>
        </w:rPr>
      </w:pPr>
    </w:p>
    <w:p w:rsidR="00D86FF3" w:rsidRDefault="00D86FF3" w:rsidP="00D86FF3">
      <w:pPr>
        <w:ind w:firstLine="709"/>
        <w:jc w:val="both"/>
        <w:rPr>
          <w:sz w:val="28"/>
          <w:szCs w:val="28"/>
        </w:rPr>
      </w:pPr>
    </w:p>
    <w:p w:rsidR="0009432F" w:rsidRDefault="00816985" w:rsidP="0009432F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bookmarkStart w:id="0" w:name="_GoBack"/>
      <w:bookmarkEnd w:id="0"/>
      <w:r w:rsidR="0009432F">
        <w:rPr>
          <w:sz w:val="28"/>
          <w:szCs w:val="28"/>
        </w:rPr>
        <w:t xml:space="preserve"> сектором по общим и </w:t>
      </w:r>
    </w:p>
    <w:p w:rsidR="00CC10A4" w:rsidRDefault="0009432F" w:rsidP="000943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земельно-правовым вопросам</w:t>
      </w:r>
      <w:r w:rsidR="00D86FF3">
        <w:rPr>
          <w:sz w:val="28"/>
          <w:szCs w:val="28"/>
        </w:rPr>
        <w:t xml:space="preserve">                    </w:t>
      </w:r>
      <w:r w:rsidR="000B3C95">
        <w:rPr>
          <w:sz w:val="28"/>
          <w:szCs w:val="28"/>
        </w:rPr>
        <w:t xml:space="preserve">             </w:t>
      </w:r>
      <w:r w:rsidR="00D86FF3">
        <w:rPr>
          <w:sz w:val="28"/>
          <w:szCs w:val="28"/>
        </w:rPr>
        <w:t xml:space="preserve">                     </w:t>
      </w:r>
      <w:r w:rsidR="000B3C95">
        <w:rPr>
          <w:sz w:val="28"/>
          <w:szCs w:val="28"/>
        </w:rPr>
        <w:t xml:space="preserve">         С.П. Беседина</w:t>
      </w:r>
    </w:p>
    <w:sectPr w:rsidR="00CC10A4" w:rsidSect="0009432F">
      <w:pgSz w:w="11906" w:h="16838"/>
      <w:pgMar w:top="426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B7" w:rsidRDefault="00A30FB7">
      <w:r>
        <w:separator/>
      </w:r>
    </w:p>
  </w:endnote>
  <w:endnote w:type="continuationSeparator" w:id="0">
    <w:p w:rsidR="00A30FB7" w:rsidRDefault="00A3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35" w:rsidRDefault="00186435">
    <w:pPr>
      <w:pStyle w:val="a8"/>
      <w:jc w:val="right"/>
    </w:pPr>
  </w:p>
  <w:p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B7" w:rsidRDefault="00A30FB7">
      <w:r>
        <w:separator/>
      </w:r>
    </w:p>
  </w:footnote>
  <w:footnote w:type="continuationSeparator" w:id="0">
    <w:p w:rsidR="00A30FB7" w:rsidRDefault="00A3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7B77B30"/>
    <w:multiLevelType w:val="hybridMultilevel"/>
    <w:tmpl w:val="892CC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F75C0F"/>
    <w:multiLevelType w:val="hybridMultilevel"/>
    <w:tmpl w:val="C56E98EA"/>
    <w:lvl w:ilvl="0" w:tplc="1A80F59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AB4728"/>
    <w:multiLevelType w:val="hybridMultilevel"/>
    <w:tmpl w:val="F6665236"/>
    <w:lvl w:ilvl="0" w:tplc="1A80F594">
      <w:start w:val="1"/>
      <w:numFmt w:val="decimal"/>
      <w:lvlText w:val="%1."/>
      <w:lvlJc w:val="left"/>
      <w:pPr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07129"/>
    <w:rsid w:val="00012F1C"/>
    <w:rsid w:val="0002116C"/>
    <w:rsid w:val="000244FC"/>
    <w:rsid w:val="000249A9"/>
    <w:rsid w:val="000260A0"/>
    <w:rsid w:val="00035C30"/>
    <w:rsid w:val="00042C41"/>
    <w:rsid w:val="00043104"/>
    <w:rsid w:val="00052574"/>
    <w:rsid w:val="0005292B"/>
    <w:rsid w:val="0009432F"/>
    <w:rsid w:val="000B3C95"/>
    <w:rsid w:val="000C0FD4"/>
    <w:rsid w:val="000D566F"/>
    <w:rsid w:val="000E0C81"/>
    <w:rsid w:val="000E41B4"/>
    <w:rsid w:val="00117DB6"/>
    <w:rsid w:val="00125D3E"/>
    <w:rsid w:val="00133EC4"/>
    <w:rsid w:val="00181890"/>
    <w:rsid w:val="00186435"/>
    <w:rsid w:val="00186B84"/>
    <w:rsid w:val="00187367"/>
    <w:rsid w:val="001B0B39"/>
    <w:rsid w:val="001E66D0"/>
    <w:rsid w:val="001F7C65"/>
    <w:rsid w:val="002175FA"/>
    <w:rsid w:val="002328F0"/>
    <w:rsid w:val="002352EF"/>
    <w:rsid w:val="0025065E"/>
    <w:rsid w:val="00253CDD"/>
    <w:rsid w:val="00257233"/>
    <w:rsid w:val="002707DE"/>
    <w:rsid w:val="00283BC8"/>
    <w:rsid w:val="00284648"/>
    <w:rsid w:val="00292583"/>
    <w:rsid w:val="00294465"/>
    <w:rsid w:val="002A0DDE"/>
    <w:rsid w:val="002A3A49"/>
    <w:rsid w:val="002A7EF2"/>
    <w:rsid w:val="002C2B05"/>
    <w:rsid w:val="002D2E35"/>
    <w:rsid w:val="002E48A5"/>
    <w:rsid w:val="002F4FA9"/>
    <w:rsid w:val="00310C57"/>
    <w:rsid w:val="00313CD5"/>
    <w:rsid w:val="003642E9"/>
    <w:rsid w:val="00383925"/>
    <w:rsid w:val="00386EDA"/>
    <w:rsid w:val="0039591A"/>
    <w:rsid w:val="003C211C"/>
    <w:rsid w:val="003C67D0"/>
    <w:rsid w:val="003D10D2"/>
    <w:rsid w:val="003D7601"/>
    <w:rsid w:val="003E0A9F"/>
    <w:rsid w:val="003E35EF"/>
    <w:rsid w:val="003F6976"/>
    <w:rsid w:val="00412CE7"/>
    <w:rsid w:val="00416238"/>
    <w:rsid w:val="004216E9"/>
    <w:rsid w:val="004304B6"/>
    <w:rsid w:val="004314DE"/>
    <w:rsid w:val="00456D10"/>
    <w:rsid w:val="0046294B"/>
    <w:rsid w:val="004660D0"/>
    <w:rsid w:val="0046755C"/>
    <w:rsid w:val="00472FD9"/>
    <w:rsid w:val="004B6A86"/>
    <w:rsid w:val="004C1148"/>
    <w:rsid w:val="004C2A73"/>
    <w:rsid w:val="004C6B6F"/>
    <w:rsid w:val="004D40B3"/>
    <w:rsid w:val="004E1442"/>
    <w:rsid w:val="004F2C9F"/>
    <w:rsid w:val="004F7FBE"/>
    <w:rsid w:val="0051588A"/>
    <w:rsid w:val="00524ED8"/>
    <w:rsid w:val="005323D7"/>
    <w:rsid w:val="00564B5C"/>
    <w:rsid w:val="0057071A"/>
    <w:rsid w:val="005710D9"/>
    <w:rsid w:val="005726CB"/>
    <w:rsid w:val="005837C0"/>
    <w:rsid w:val="005948DA"/>
    <w:rsid w:val="005A50F1"/>
    <w:rsid w:val="005F33A6"/>
    <w:rsid w:val="00601273"/>
    <w:rsid w:val="00604085"/>
    <w:rsid w:val="00611879"/>
    <w:rsid w:val="00623DA2"/>
    <w:rsid w:val="00634B15"/>
    <w:rsid w:val="006431C0"/>
    <w:rsid w:val="0066284E"/>
    <w:rsid w:val="0067462F"/>
    <w:rsid w:val="006841F0"/>
    <w:rsid w:val="006932EC"/>
    <w:rsid w:val="0069342E"/>
    <w:rsid w:val="006A1B7A"/>
    <w:rsid w:val="006B2705"/>
    <w:rsid w:val="006C3D58"/>
    <w:rsid w:val="006D467C"/>
    <w:rsid w:val="007221FD"/>
    <w:rsid w:val="00730B3F"/>
    <w:rsid w:val="0075262C"/>
    <w:rsid w:val="007573D5"/>
    <w:rsid w:val="00761BF5"/>
    <w:rsid w:val="007656FA"/>
    <w:rsid w:val="00766071"/>
    <w:rsid w:val="00772682"/>
    <w:rsid w:val="007877EA"/>
    <w:rsid w:val="00795DAB"/>
    <w:rsid w:val="007B7567"/>
    <w:rsid w:val="007D3F32"/>
    <w:rsid w:val="007D75E0"/>
    <w:rsid w:val="007E5A67"/>
    <w:rsid w:val="007E714D"/>
    <w:rsid w:val="00803DAC"/>
    <w:rsid w:val="00812A03"/>
    <w:rsid w:val="00816985"/>
    <w:rsid w:val="00822459"/>
    <w:rsid w:val="00836A6F"/>
    <w:rsid w:val="008378BE"/>
    <w:rsid w:val="00847825"/>
    <w:rsid w:val="008560AF"/>
    <w:rsid w:val="00862161"/>
    <w:rsid w:val="00862DAA"/>
    <w:rsid w:val="008819CC"/>
    <w:rsid w:val="008976D7"/>
    <w:rsid w:val="008D5CC3"/>
    <w:rsid w:val="008D79D1"/>
    <w:rsid w:val="009017B8"/>
    <w:rsid w:val="00907D3D"/>
    <w:rsid w:val="00921A55"/>
    <w:rsid w:val="00957732"/>
    <w:rsid w:val="009577AB"/>
    <w:rsid w:val="009612B1"/>
    <w:rsid w:val="0096696B"/>
    <w:rsid w:val="00973746"/>
    <w:rsid w:val="00991544"/>
    <w:rsid w:val="009A773D"/>
    <w:rsid w:val="009C133C"/>
    <w:rsid w:val="009D5588"/>
    <w:rsid w:val="009E0940"/>
    <w:rsid w:val="009E52D4"/>
    <w:rsid w:val="00A30FB7"/>
    <w:rsid w:val="00A725CA"/>
    <w:rsid w:val="00A74371"/>
    <w:rsid w:val="00A811DE"/>
    <w:rsid w:val="00A83AE3"/>
    <w:rsid w:val="00A850A2"/>
    <w:rsid w:val="00AA1E7B"/>
    <w:rsid w:val="00AC13C5"/>
    <w:rsid w:val="00AC7196"/>
    <w:rsid w:val="00AD1C6C"/>
    <w:rsid w:val="00AE1B56"/>
    <w:rsid w:val="00B1294C"/>
    <w:rsid w:val="00B22DFA"/>
    <w:rsid w:val="00B4181B"/>
    <w:rsid w:val="00B42F72"/>
    <w:rsid w:val="00B52C1E"/>
    <w:rsid w:val="00B64C87"/>
    <w:rsid w:val="00B65944"/>
    <w:rsid w:val="00B717D3"/>
    <w:rsid w:val="00B73019"/>
    <w:rsid w:val="00B731EA"/>
    <w:rsid w:val="00B85D57"/>
    <w:rsid w:val="00B97E2A"/>
    <w:rsid w:val="00BB6B88"/>
    <w:rsid w:val="00BC6FDF"/>
    <w:rsid w:val="00BC7027"/>
    <w:rsid w:val="00BD4BE0"/>
    <w:rsid w:val="00BE1D55"/>
    <w:rsid w:val="00BE2830"/>
    <w:rsid w:val="00C05360"/>
    <w:rsid w:val="00C16806"/>
    <w:rsid w:val="00C30FD6"/>
    <w:rsid w:val="00C47C07"/>
    <w:rsid w:val="00C56112"/>
    <w:rsid w:val="00C634C3"/>
    <w:rsid w:val="00C7163A"/>
    <w:rsid w:val="00C74318"/>
    <w:rsid w:val="00CB4EB4"/>
    <w:rsid w:val="00CC10A4"/>
    <w:rsid w:val="00CC4050"/>
    <w:rsid w:val="00CC742C"/>
    <w:rsid w:val="00CD5586"/>
    <w:rsid w:val="00CD74F0"/>
    <w:rsid w:val="00CE3425"/>
    <w:rsid w:val="00CE48E2"/>
    <w:rsid w:val="00CE4BA7"/>
    <w:rsid w:val="00CE7757"/>
    <w:rsid w:val="00CF3B27"/>
    <w:rsid w:val="00CF5E69"/>
    <w:rsid w:val="00D00D42"/>
    <w:rsid w:val="00D23FF8"/>
    <w:rsid w:val="00D351BF"/>
    <w:rsid w:val="00D36482"/>
    <w:rsid w:val="00D373CE"/>
    <w:rsid w:val="00D466C8"/>
    <w:rsid w:val="00D53A18"/>
    <w:rsid w:val="00D57CCF"/>
    <w:rsid w:val="00D63726"/>
    <w:rsid w:val="00D64ED6"/>
    <w:rsid w:val="00D7363F"/>
    <w:rsid w:val="00D7463E"/>
    <w:rsid w:val="00D76497"/>
    <w:rsid w:val="00D8479F"/>
    <w:rsid w:val="00D84CBE"/>
    <w:rsid w:val="00D86F90"/>
    <w:rsid w:val="00D86FF3"/>
    <w:rsid w:val="00D87513"/>
    <w:rsid w:val="00D950A5"/>
    <w:rsid w:val="00DA2743"/>
    <w:rsid w:val="00DB7ED9"/>
    <w:rsid w:val="00DC2EAB"/>
    <w:rsid w:val="00DD4664"/>
    <w:rsid w:val="00DE3E01"/>
    <w:rsid w:val="00DF2B62"/>
    <w:rsid w:val="00E0446F"/>
    <w:rsid w:val="00E04946"/>
    <w:rsid w:val="00E05B05"/>
    <w:rsid w:val="00E05D3E"/>
    <w:rsid w:val="00E21211"/>
    <w:rsid w:val="00E52120"/>
    <w:rsid w:val="00E61F86"/>
    <w:rsid w:val="00E67F82"/>
    <w:rsid w:val="00ED320F"/>
    <w:rsid w:val="00EE19CE"/>
    <w:rsid w:val="00F10FD5"/>
    <w:rsid w:val="00F26A84"/>
    <w:rsid w:val="00F2725C"/>
    <w:rsid w:val="00F27C4D"/>
    <w:rsid w:val="00F61EF6"/>
    <w:rsid w:val="00F65054"/>
    <w:rsid w:val="00F671C0"/>
    <w:rsid w:val="00F714E0"/>
    <w:rsid w:val="00F75581"/>
    <w:rsid w:val="00F81DB2"/>
    <w:rsid w:val="00F85CA0"/>
    <w:rsid w:val="00F9417D"/>
    <w:rsid w:val="00FB2D5F"/>
    <w:rsid w:val="00FB3FE0"/>
    <w:rsid w:val="00FB46F2"/>
    <w:rsid w:val="00FB75F5"/>
    <w:rsid w:val="00FB7B7A"/>
    <w:rsid w:val="00FC1B55"/>
    <w:rsid w:val="00FC336B"/>
    <w:rsid w:val="00FC653D"/>
    <w:rsid w:val="00FC6EE9"/>
    <w:rsid w:val="00FD623F"/>
    <w:rsid w:val="00FE32A7"/>
    <w:rsid w:val="00FF1884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1D59-55BD-4597-A570-9559F9C1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2023-02-27T13:52:00Z</cp:lastPrinted>
  <dcterms:created xsi:type="dcterms:W3CDTF">2024-04-25T08:22:00Z</dcterms:created>
  <dcterms:modified xsi:type="dcterms:W3CDTF">2024-04-27T07:01:00Z</dcterms:modified>
</cp:coreProperties>
</file>