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91" w:rsidRDefault="0094113B" w:rsidP="00170991">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70991" w:rsidRPr="00170991" w:rsidRDefault="00170991" w:rsidP="00170991">
      <w:pPr>
        <w:pStyle w:val="2"/>
        <w:jc w:val="center"/>
        <w:rPr>
          <w:szCs w:val="28"/>
        </w:rPr>
      </w:pPr>
      <w:bookmarkStart w:id="0" w:name="Дата"/>
      <w:bookmarkEnd w:id="0"/>
      <w:r w:rsidRPr="00170991">
        <w:rPr>
          <w:szCs w:val="28"/>
        </w:rPr>
        <w:t>РОССИЙСКАЯ  ФЕДЕРАЦИЯ</w:t>
      </w:r>
    </w:p>
    <w:p w:rsidR="00170991" w:rsidRPr="00170991" w:rsidRDefault="00170991" w:rsidP="00170991">
      <w:pPr>
        <w:pStyle w:val="2"/>
        <w:jc w:val="center"/>
        <w:rPr>
          <w:szCs w:val="28"/>
        </w:rPr>
      </w:pPr>
      <w:r w:rsidRPr="00170991">
        <w:rPr>
          <w:szCs w:val="28"/>
        </w:rPr>
        <w:t>РОСТОВСКАЯ ОБЛАСТЬ</w:t>
      </w:r>
    </w:p>
    <w:p w:rsidR="00170991" w:rsidRPr="00170991" w:rsidRDefault="00170991" w:rsidP="00170991">
      <w:pPr>
        <w:pStyle w:val="2"/>
        <w:jc w:val="center"/>
        <w:rPr>
          <w:szCs w:val="28"/>
        </w:rPr>
      </w:pPr>
      <w:r w:rsidRPr="00170991">
        <w:rPr>
          <w:szCs w:val="28"/>
        </w:rPr>
        <w:t xml:space="preserve">МУНИЦИПАЛЬНОЕ ОБРАЗОВАНИЕ </w:t>
      </w:r>
    </w:p>
    <w:p w:rsidR="00170991" w:rsidRPr="00170991" w:rsidRDefault="00170991" w:rsidP="00170991">
      <w:pPr>
        <w:pStyle w:val="2"/>
        <w:jc w:val="center"/>
        <w:rPr>
          <w:szCs w:val="28"/>
        </w:rPr>
      </w:pPr>
      <w:r w:rsidRPr="00170991">
        <w:rPr>
          <w:szCs w:val="28"/>
        </w:rPr>
        <w:t>«СИНЕГОРСКОЕ СЕЛЬСКОЕ ПОСЕЛЕНИЕ»</w:t>
      </w:r>
    </w:p>
    <w:p w:rsidR="00170991" w:rsidRPr="00170991" w:rsidRDefault="00170991" w:rsidP="00170991">
      <w:pPr>
        <w:pStyle w:val="2"/>
        <w:jc w:val="center"/>
        <w:rPr>
          <w:szCs w:val="28"/>
        </w:rPr>
      </w:pPr>
      <w:r w:rsidRPr="00170991">
        <w:rPr>
          <w:szCs w:val="28"/>
        </w:rPr>
        <w:t>АДМИНИСТРАЦИЯ СИНЕГОРСКОГО СЕЛЬСКОГО ПОСЕЛЕНИЯ</w:t>
      </w:r>
    </w:p>
    <w:p w:rsidR="00170991" w:rsidRDefault="00170991" w:rsidP="00170991">
      <w:pPr>
        <w:pStyle w:val="1"/>
        <w:spacing w:before="120"/>
        <w:rPr>
          <w:rFonts w:ascii="Calibri" w:hAnsi="Calibri"/>
          <w:b w:val="0"/>
          <w:szCs w:val="28"/>
        </w:rPr>
      </w:pPr>
      <w:r w:rsidRPr="00E515AE">
        <w:rPr>
          <w:b w:val="0"/>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A752F4">
        <w:rPr>
          <w:sz w:val="28"/>
          <w:szCs w:val="28"/>
        </w:rPr>
        <w:t xml:space="preserve">    </w:t>
      </w:r>
      <w:r w:rsidR="008B3B09">
        <w:rPr>
          <w:sz w:val="28"/>
          <w:szCs w:val="28"/>
        </w:rPr>
        <w:t>03.09.</w:t>
      </w:r>
      <w:r>
        <w:rPr>
          <w:sz w:val="28"/>
          <w:szCs w:val="28"/>
        </w:rPr>
        <w:t>202</w:t>
      </w:r>
      <w:r w:rsidR="0024251E">
        <w:rPr>
          <w:sz w:val="28"/>
          <w:szCs w:val="28"/>
        </w:rPr>
        <w:t>4</w:t>
      </w:r>
      <w:r>
        <w:rPr>
          <w:sz w:val="28"/>
          <w:szCs w:val="28"/>
        </w:rPr>
        <w:t xml:space="preserve"> </w:t>
      </w:r>
      <w:r w:rsidR="00A752F4">
        <w:rPr>
          <w:sz w:val="28"/>
          <w:szCs w:val="28"/>
        </w:rPr>
        <w:t xml:space="preserve">           </w:t>
      </w:r>
      <w:r>
        <w:rPr>
          <w:sz w:val="28"/>
          <w:szCs w:val="28"/>
        </w:rPr>
        <w:t xml:space="preserve">       №</w:t>
      </w:r>
      <w:r w:rsidR="00A752F4">
        <w:rPr>
          <w:sz w:val="28"/>
          <w:szCs w:val="28"/>
        </w:rPr>
        <w:t xml:space="preserve"> </w:t>
      </w:r>
      <w:r w:rsidR="008B3B09">
        <w:rPr>
          <w:sz w:val="28"/>
          <w:szCs w:val="28"/>
        </w:rPr>
        <w:t>167</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8723E5" w:rsidRDefault="008723E5" w:rsidP="008723E5">
      <w:pPr>
        <w:tabs>
          <w:tab w:val="left" w:pos="4320"/>
          <w:tab w:val="left" w:pos="7380"/>
        </w:tabs>
        <w:jc w:val="center"/>
        <w:rPr>
          <w:b/>
          <w:sz w:val="28"/>
          <w:szCs w:val="28"/>
        </w:rPr>
      </w:pPr>
      <w:r w:rsidRPr="003C07F1">
        <w:rPr>
          <w:b/>
          <w:sz w:val="28"/>
          <w:szCs w:val="28"/>
        </w:rPr>
        <w:t xml:space="preserve">О внесении изменений в постановление Администрации </w:t>
      </w:r>
    </w:p>
    <w:p w:rsidR="008723E5" w:rsidRPr="003C07F1" w:rsidRDefault="008723E5" w:rsidP="008723E5">
      <w:pPr>
        <w:tabs>
          <w:tab w:val="left" w:pos="4320"/>
          <w:tab w:val="left" w:pos="7380"/>
        </w:tabs>
        <w:jc w:val="center"/>
        <w:rPr>
          <w:b/>
          <w:sz w:val="28"/>
          <w:szCs w:val="28"/>
        </w:rPr>
      </w:pPr>
      <w:r w:rsidRPr="003C07F1">
        <w:rPr>
          <w:b/>
          <w:sz w:val="28"/>
          <w:szCs w:val="28"/>
        </w:rPr>
        <w:t>Синегорского сельского</w:t>
      </w:r>
      <w:r>
        <w:rPr>
          <w:b/>
          <w:sz w:val="28"/>
          <w:szCs w:val="28"/>
        </w:rPr>
        <w:t xml:space="preserve"> поселения от 20.08.2024 г. № 158</w:t>
      </w:r>
    </w:p>
    <w:p w:rsidR="00170991" w:rsidRPr="007F2BF0" w:rsidRDefault="00512875" w:rsidP="007F2BF0">
      <w:pPr>
        <w:tabs>
          <w:tab w:val="left" w:pos="7935"/>
        </w:tabs>
        <w:rPr>
          <w:sz w:val="28"/>
          <w:szCs w:val="28"/>
        </w:rPr>
      </w:pPr>
      <w:r w:rsidRPr="007F2BF0">
        <w:rPr>
          <w:sz w:val="28"/>
          <w:szCs w:val="28"/>
        </w:rPr>
        <w:tab/>
      </w:r>
    </w:p>
    <w:p w:rsidR="00170991" w:rsidRDefault="00D94DC1" w:rsidP="007F2BF0">
      <w:pPr>
        <w:autoSpaceDE w:val="0"/>
        <w:autoSpaceDN w:val="0"/>
        <w:adjustRightInd w:val="0"/>
        <w:jc w:val="both"/>
        <w:outlineLvl w:val="0"/>
        <w:rPr>
          <w:b/>
          <w:sz w:val="28"/>
          <w:szCs w:val="28"/>
        </w:rPr>
      </w:pPr>
      <w:r w:rsidRPr="007F2BF0">
        <w:rPr>
          <w:sz w:val="28"/>
          <w:szCs w:val="28"/>
          <w:shd w:val="clear" w:color="auto" w:fill="FFFFFF"/>
        </w:rPr>
        <w:t xml:space="preserve">       </w:t>
      </w:r>
      <w:proofErr w:type="gramStart"/>
      <w:r w:rsidRPr="007F2BF0">
        <w:rPr>
          <w:sz w:val="28"/>
          <w:szCs w:val="28"/>
          <w:shd w:val="clear" w:color="auto" w:fill="FFFFFF"/>
        </w:rPr>
        <w:t xml:space="preserve">В соответствии </w:t>
      </w:r>
      <w:r w:rsidRPr="007F2BF0">
        <w:rPr>
          <w:sz w:val="28"/>
          <w:szCs w:val="28"/>
        </w:rPr>
        <w:t xml:space="preserve">с </w:t>
      </w:r>
      <w:r w:rsidR="007F2BF0" w:rsidRPr="007F2BF0">
        <w:rPr>
          <w:sz w:val="28"/>
          <w:szCs w:val="28"/>
        </w:rPr>
        <w:t>Распоряжением</w:t>
      </w:r>
      <w:r w:rsidRPr="007F2BF0">
        <w:rPr>
          <w:sz w:val="28"/>
          <w:szCs w:val="28"/>
        </w:rPr>
        <w:t xml:space="preserve"> Правительства Ростовской </w:t>
      </w:r>
      <w:r w:rsidR="007F2BF0" w:rsidRPr="007F2BF0">
        <w:rPr>
          <w:sz w:val="28"/>
          <w:szCs w:val="28"/>
        </w:rPr>
        <w:t>области от 19</w:t>
      </w:r>
      <w:r w:rsidRPr="007F2BF0">
        <w:rPr>
          <w:sz w:val="28"/>
          <w:szCs w:val="28"/>
        </w:rPr>
        <w:t>.0</w:t>
      </w:r>
      <w:r w:rsidR="0024251E" w:rsidRPr="007F2BF0">
        <w:rPr>
          <w:sz w:val="28"/>
          <w:szCs w:val="28"/>
        </w:rPr>
        <w:t>7</w:t>
      </w:r>
      <w:r w:rsidRPr="007F2BF0">
        <w:rPr>
          <w:sz w:val="28"/>
          <w:szCs w:val="28"/>
        </w:rPr>
        <w:t>.202</w:t>
      </w:r>
      <w:r w:rsidR="0024251E" w:rsidRPr="007F2BF0">
        <w:rPr>
          <w:sz w:val="28"/>
          <w:szCs w:val="28"/>
        </w:rPr>
        <w:t>4</w:t>
      </w:r>
      <w:r w:rsidRPr="007F2BF0">
        <w:rPr>
          <w:sz w:val="28"/>
          <w:szCs w:val="28"/>
        </w:rPr>
        <w:t xml:space="preserve"> № </w:t>
      </w:r>
      <w:r w:rsidR="007F2BF0" w:rsidRPr="007F2BF0">
        <w:rPr>
          <w:sz w:val="28"/>
          <w:szCs w:val="28"/>
        </w:rPr>
        <w:t>544</w:t>
      </w:r>
      <w:r w:rsidRPr="007F2BF0">
        <w:rPr>
          <w:sz w:val="28"/>
          <w:szCs w:val="28"/>
        </w:rPr>
        <w:t xml:space="preserve"> «</w:t>
      </w:r>
      <w:r w:rsidR="007F2BF0" w:rsidRPr="007F2BF0">
        <w:rPr>
          <w:bCs/>
          <w:sz w:val="28"/>
          <w:szCs w:val="28"/>
        </w:rPr>
        <w:t>О прогнозе социально-экономического развития Ростовской области на 2025-2027 годы</w:t>
      </w:r>
      <w:r w:rsidRPr="007F2BF0">
        <w:rPr>
          <w:bCs/>
          <w:sz w:val="28"/>
          <w:szCs w:val="28"/>
        </w:rPr>
        <w:t>»,</w:t>
      </w:r>
      <w:r>
        <w:rPr>
          <w:bCs/>
          <w:color w:val="000000"/>
          <w:sz w:val="28"/>
          <w:szCs w:val="28"/>
        </w:rPr>
        <w:t xml:space="preserve"> </w:t>
      </w:r>
      <w:r>
        <w:rPr>
          <w:sz w:val="28"/>
          <w:szCs w:val="28"/>
          <w:shd w:val="clear" w:color="auto" w:fill="FFFFFF"/>
        </w:rPr>
        <w:t>постановлением Администрации Синегор</w:t>
      </w:r>
      <w:r w:rsidRPr="00ED4F06">
        <w:rPr>
          <w:sz w:val="28"/>
          <w:szCs w:val="28"/>
          <w:shd w:val="clear" w:color="auto" w:fill="FFFFFF"/>
        </w:rPr>
        <w:t xml:space="preserve">ского сельского поселения от </w:t>
      </w:r>
      <w:r>
        <w:rPr>
          <w:sz w:val="28"/>
          <w:szCs w:val="28"/>
          <w:shd w:val="clear" w:color="auto" w:fill="FFFFFF"/>
        </w:rPr>
        <w:t>29</w:t>
      </w:r>
      <w:r w:rsidRPr="00ED4F06">
        <w:rPr>
          <w:sz w:val="28"/>
          <w:szCs w:val="28"/>
          <w:shd w:val="clear" w:color="auto" w:fill="FFFFFF"/>
        </w:rPr>
        <w:t>.</w:t>
      </w:r>
      <w:r>
        <w:rPr>
          <w:sz w:val="28"/>
          <w:szCs w:val="28"/>
          <w:shd w:val="clear" w:color="auto" w:fill="FFFFFF"/>
        </w:rPr>
        <w:t>10</w:t>
      </w:r>
      <w:r w:rsidRPr="00ED4F06">
        <w:rPr>
          <w:sz w:val="28"/>
          <w:szCs w:val="28"/>
          <w:shd w:val="clear" w:color="auto" w:fill="FFFFFF"/>
        </w:rPr>
        <w:t>.201</w:t>
      </w:r>
      <w:r w:rsidR="008723E5">
        <w:rPr>
          <w:sz w:val="28"/>
          <w:szCs w:val="28"/>
          <w:shd w:val="clear" w:color="auto" w:fill="FFFFFF"/>
        </w:rPr>
        <w:t xml:space="preserve">8 </w:t>
      </w:r>
      <w:r w:rsidRPr="00ED4F06">
        <w:rPr>
          <w:sz w:val="28"/>
          <w:szCs w:val="28"/>
          <w:shd w:val="clear" w:color="auto" w:fill="FFFFFF"/>
        </w:rPr>
        <w:t xml:space="preserve">№ </w:t>
      </w:r>
      <w:r>
        <w:rPr>
          <w:sz w:val="28"/>
          <w:szCs w:val="28"/>
          <w:shd w:val="clear" w:color="auto" w:fill="FFFFFF"/>
        </w:rPr>
        <w:t>15</w:t>
      </w:r>
      <w:r w:rsidRPr="00ED4F06">
        <w:rPr>
          <w:sz w:val="28"/>
          <w:szCs w:val="28"/>
          <w:shd w:val="clear" w:color="auto" w:fill="FFFFFF"/>
        </w:rPr>
        <w:t xml:space="preserve">7 «Об утверждении Положения об оплате труда обслуживающего персонала органов местного самоуправления </w:t>
      </w:r>
      <w:r>
        <w:rPr>
          <w:sz w:val="28"/>
          <w:szCs w:val="28"/>
          <w:shd w:val="clear" w:color="auto" w:fill="FFFFFF"/>
        </w:rPr>
        <w:t>Синегор</w:t>
      </w:r>
      <w:r w:rsidRPr="00ED4F06">
        <w:rPr>
          <w:sz w:val="28"/>
          <w:szCs w:val="28"/>
          <w:shd w:val="clear" w:color="auto" w:fill="FFFFFF"/>
        </w:rPr>
        <w:t xml:space="preserve">ского сельского поселения», решением Собрания депутатов </w:t>
      </w:r>
      <w:r>
        <w:rPr>
          <w:sz w:val="28"/>
          <w:szCs w:val="28"/>
          <w:shd w:val="clear" w:color="auto" w:fill="FFFFFF"/>
        </w:rPr>
        <w:t>Синегорского сельского поселения от 28.12</w:t>
      </w:r>
      <w:r w:rsidRPr="00ED4F06">
        <w:rPr>
          <w:sz w:val="28"/>
          <w:szCs w:val="28"/>
          <w:shd w:val="clear" w:color="auto" w:fill="FFFFFF"/>
        </w:rPr>
        <w:t>.20</w:t>
      </w:r>
      <w:r>
        <w:rPr>
          <w:sz w:val="28"/>
          <w:szCs w:val="28"/>
          <w:shd w:val="clear" w:color="auto" w:fill="FFFFFF"/>
        </w:rPr>
        <w:t>21 № 19</w:t>
      </w:r>
      <w:r w:rsidRPr="00ED4F06">
        <w:rPr>
          <w:sz w:val="28"/>
          <w:szCs w:val="28"/>
          <w:shd w:val="clear" w:color="auto" w:fill="FFFFFF"/>
        </w:rPr>
        <w:t xml:space="preserve"> «Об утверждении Положения об оплате труда работников, осуществляющих техническое обеспечение</w:t>
      </w:r>
      <w:proofErr w:type="gramEnd"/>
      <w:r w:rsidRPr="00ED4F06">
        <w:rPr>
          <w:sz w:val="28"/>
          <w:szCs w:val="28"/>
          <w:shd w:val="clear" w:color="auto" w:fill="FFFFFF"/>
        </w:rPr>
        <w:t xml:space="preserve"> органов местного самоуправления </w:t>
      </w:r>
      <w:r>
        <w:rPr>
          <w:sz w:val="28"/>
          <w:szCs w:val="28"/>
          <w:shd w:val="clear" w:color="auto" w:fill="FFFFFF"/>
        </w:rPr>
        <w:t>Синегор</w:t>
      </w:r>
      <w:r w:rsidRPr="00ED4F06">
        <w:rPr>
          <w:sz w:val="28"/>
          <w:szCs w:val="28"/>
          <w:shd w:val="clear" w:color="auto" w:fill="FFFFFF"/>
        </w:rPr>
        <w:t>ского сельского поселения»,</w:t>
      </w:r>
      <w:r>
        <w:rPr>
          <w:sz w:val="28"/>
          <w:szCs w:val="28"/>
          <w:shd w:val="clear" w:color="auto" w:fill="FFFFFF"/>
        </w:rPr>
        <w:t xml:space="preserve"> </w:t>
      </w:r>
      <w:r w:rsidR="00170991" w:rsidRPr="00DA476B">
        <w:rPr>
          <w:sz w:val="28"/>
          <w:szCs w:val="28"/>
        </w:rPr>
        <w:t>Администрация Синегорского сельского поселения</w:t>
      </w:r>
      <w:r>
        <w:rPr>
          <w:sz w:val="28"/>
          <w:szCs w:val="28"/>
        </w:rPr>
        <w:t xml:space="preserve">  </w:t>
      </w:r>
      <w:r w:rsidR="00170991" w:rsidRPr="00DA476B">
        <w:rPr>
          <w:b/>
          <w:spacing w:val="20"/>
          <w:sz w:val="28"/>
          <w:szCs w:val="28"/>
        </w:rPr>
        <w:t>постановляет</w:t>
      </w:r>
      <w:r w:rsidR="00170991" w:rsidRPr="00DA476B">
        <w:rPr>
          <w:b/>
          <w:sz w:val="28"/>
          <w:szCs w:val="28"/>
        </w:rPr>
        <w:t>:</w:t>
      </w:r>
    </w:p>
    <w:p w:rsidR="008723E5" w:rsidRDefault="008723E5" w:rsidP="007F2BF0">
      <w:pPr>
        <w:autoSpaceDE w:val="0"/>
        <w:autoSpaceDN w:val="0"/>
        <w:adjustRightInd w:val="0"/>
        <w:spacing w:line="216" w:lineRule="auto"/>
        <w:jc w:val="both"/>
        <w:outlineLvl w:val="0"/>
        <w:rPr>
          <w:b/>
          <w:sz w:val="28"/>
          <w:szCs w:val="28"/>
        </w:rPr>
      </w:pPr>
    </w:p>
    <w:p w:rsidR="00E22AE8" w:rsidRDefault="008723E5" w:rsidP="007F2BF0">
      <w:pPr>
        <w:pStyle w:val="ab"/>
        <w:tabs>
          <w:tab w:val="left" w:pos="4962"/>
        </w:tabs>
        <w:spacing w:line="216" w:lineRule="auto"/>
        <w:ind w:left="142"/>
        <w:jc w:val="both"/>
      </w:pPr>
      <w:r>
        <w:rPr>
          <w:sz w:val="28"/>
          <w:szCs w:val="28"/>
        </w:rPr>
        <w:t xml:space="preserve">      1.</w:t>
      </w:r>
      <w:r w:rsidRPr="008723E5">
        <w:rPr>
          <w:sz w:val="28"/>
          <w:szCs w:val="28"/>
        </w:rPr>
        <w:t xml:space="preserve"> Внести в постановление Администрации Синегорского сельского поселения от 20.08.2024 № 158 </w:t>
      </w:r>
      <w:bookmarkStart w:id="1" w:name="__DdeLink__149_1335806317"/>
      <w:r w:rsidRPr="008723E5">
        <w:rPr>
          <w:sz w:val="28"/>
          <w:szCs w:val="28"/>
        </w:rPr>
        <w:t>«Об увеличении (индексации)</w:t>
      </w:r>
      <w:bookmarkEnd w:id="1"/>
      <w:r w:rsidRPr="008723E5">
        <w:rPr>
          <w:sz w:val="28"/>
          <w:szCs w:val="28"/>
        </w:rPr>
        <w:t xml:space="preserve">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Синегорского сельского поселения»</w:t>
      </w:r>
      <w:r>
        <w:rPr>
          <w:sz w:val="28"/>
          <w:szCs w:val="28"/>
        </w:rPr>
        <w:t xml:space="preserve"> изменение</w:t>
      </w:r>
      <w:r w:rsidRPr="008723E5">
        <w:rPr>
          <w:sz w:val="28"/>
          <w:szCs w:val="28"/>
        </w:rPr>
        <w:t xml:space="preserve">, </w:t>
      </w:r>
      <w:r>
        <w:rPr>
          <w:sz w:val="28"/>
          <w:szCs w:val="28"/>
        </w:rPr>
        <w:t>заменив слова</w:t>
      </w:r>
      <w:r w:rsidR="002E52E4">
        <w:rPr>
          <w:sz w:val="28"/>
          <w:szCs w:val="28"/>
        </w:rPr>
        <w:t xml:space="preserve"> «</w:t>
      </w:r>
      <w:r w:rsidR="002E52E4">
        <w:rPr>
          <w:bCs/>
          <w:sz w:val="28"/>
          <w:szCs w:val="28"/>
        </w:rPr>
        <w:t>1,045 раза» словами «1,051 раза».</w:t>
      </w:r>
    </w:p>
    <w:p w:rsidR="00E22AE8" w:rsidRDefault="008723E5" w:rsidP="007F2BF0">
      <w:pPr>
        <w:spacing w:line="216" w:lineRule="auto"/>
        <w:ind w:firstLine="709"/>
        <w:jc w:val="both"/>
      </w:pPr>
      <w:r>
        <w:rPr>
          <w:sz w:val="28"/>
          <w:szCs w:val="28"/>
        </w:rPr>
        <w:t>2</w:t>
      </w:r>
      <w:r w:rsidR="00E22AE8">
        <w:rPr>
          <w:sz w:val="28"/>
          <w:szCs w:val="28"/>
        </w:rPr>
        <w:t xml:space="preserve">. </w:t>
      </w:r>
      <w:r w:rsidR="00E22AE8">
        <w:rPr>
          <w:rFonts w:eastAsia="Calibri"/>
          <w:sz w:val="28"/>
          <w:szCs w:val="28"/>
          <w:lang w:eastAsia="en-US"/>
        </w:rPr>
        <w:t>Настоящее постановление вступает в силу со дня его официального опубликования и распространяется на правоотношения, возникшие с 01 октября 202</w:t>
      </w:r>
      <w:r w:rsidR="0024251E">
        <w:rPr>
          <w:rFonts w:eastAsia="Calibri"/>
          <w:sz w:val="28"/>
          <w:szCs w:val="28"/>
          <w:lang w:eastAsia="en-US"/>
        </w:rPr>
        <w:t>4г.</w:t>
      </w:r>
    </w:p>
    <w:p w:rsidR="00E22AE8" w:rsidRDefault="008723E5" w:rsidP="007F2BF0">
      <w:pPr>
        <w:pStyle w:val="af8"/>
        <w:spacing w:before="0" w:after="0" w:line="216" w:lineRule="auto"/>
        <w:ind w:firstLine="709"/>
        <w:jc w:val="both"/>
      </w:pPr>
      <w:r>
        <w:rPr>
          <w:rFonts w:eastAsia="Calibri"/>
          <w:sz w:val="28"/>
          <w:szCs w:val="28"/>
          <w:lang w:eastAsia="en-US"/>
        </w:rPr>
        <w:t>3</w:t>
      </w:r>
      <w:r w:rsidR="00E22AE8">
        <w:rPr>
          <w:rFonts w:eastAsia="Calibri"/>
          <w:sz w:val="28"/>
          <w:szCs w:val="28"/>
          <w:lang w:eastAsia="en-US"/>
        </w:rPr>
        <w:t xml:space="preserve">. </w:t>
      </w:r>
      <w:proofErr w:type="gramStart"/>
      <w:r w:rsidR="00E22AE8">
        <w:rPr>
          <w:sz w:val="28"/>
          <w:szCs w:val="28"/>
        </w:rPr>
        <w:t>Контроль за</w:t>
      </w:r>
      <w:proofErr w:type="gramEnd"/>
      <w:r w:rsidR="00E22AE8">
        <w:rPr>
          <w:sz w:val="28"/>
          <w:szCs w:val="28"/>
        </w:rPr>
        <w:t xml:space="preserve"> исполнением настоящего постановления оставляю за собой.</w:t>
      </w:r>
    </w:p>
    <w:p w:rsidR="00170991" w:rsidRDefault="00170991" w:rsidP="007F2BF0">
      <w:pPr>
        <w:autoSpaceDE w:val="0"/>
        <w:autoSpaceDN w:val="0"/>
        <w:adjustRightInd w:val="0"/>
        <w:spacing w:line="216" w:lineRule="auto"/>
        <w:jc w:val="both"/>
        <w:outlineLvl w:val="0"/>
        <w:rPr>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8B3B09" w:rsidRPr="0029284D" w:rsidRDefault="008B3B09" w:rsidP="004A0443">
      <w:pPr>
        <w:pStyle w:val="ConsPlusNormal"/>
        <w:ind w:left="-284"/>
        <w:contextualSpacing/>
        <w:jc w:val="both"/>
        <w:rPr>
          <w:rFonts w:ascii="Times New Roman" w:hAnsi="Times New Roman" w:cs="Times New Roman"/>
          <w:sz w:val="28"/>
          <w:szCs w:val="28"/>
        </w:rPr>
      </w:pPr>
    </w:p>
    <w:p w:rsidR="004A0443" w:rsidRPr="0029284D" w:rsidRDefault="008B3B09" w:rsidP="004A0443">
      <w:pPr>
        <w:ind w:left="-284"/>
        <w:contextualSpacing/>
        <w:rPr>
          <w:sz w:val="28"/>
          <w:szCs w:val="28"/>
        </w:rPr>
      </w:pPr>
      <w:r>
        <w:rPr>
          <w:sz w:val="28"/>
          <w:szCs w:val="28"/>
        </w:rPr>
        <w:t>Верно</w:t>
      </w:r>
      <w:bookmarkStart w:id="2" w:name="_GoBack"/>
      <w:bookmarkEnd w:id="2"/>
      <w:r w:rsidR="004A0443" w:rsidRPr="0029284D">
        <w:rPr>
          <w:sz w:val="28"/>
          <w:szCs w:val="28"/>
        </w:rPr>
        <w:t>:</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4A0443" w:rsidRPr="004A0443" w:rsidRDefault="004A0443" w:rsidP="004A0443">
      <w:pPr>
        <w:tabs>
          <w:tab w:val="left" w:pos="5490"/>
        </w:tabs>
        <w:ind w:left="-284"/>
        <w:contextualSpacing/>
        <w:rPr>
          <w:sz w:val="28"/>
          <w:szCs w:val="28"/>
        </w:rPr>
      </w:pPr>
      <w:r w:rsidRPr="004A0443">
        <w:rPr>
          <w:sz w:val="28"/>
          <w:szCs w:val="28"/>
        </w:rPr>
        <w:tab/>
      </w:r>
    </w:p>
    <w:p w:rsidR="00170991" w:rsidRDefault="00170991" w:rsidP="00170991">
      <w:pPr>
        <w:jc w:val="both"/>
      </w:pPr>
    </w:p>
    <w:sectPr w:rsidR="00170991" w:rsidSect="007F2BF0">
      <w:pgSz w:w="11906" w:h="16838"/>
      <w:pgMar w:top="257" w:right="707" w:bottom="426" w:left="1560"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57" w:rsidRDefault="00607C57">
      <w:r>
        <w:separator/>
      </w:r>
    </w:p>
  </w:endnote>
  <w:endnote w:type="continuationSeparator" w:id="0">
    <w:p w:rsidR="00607C57" w:rsidRDefault="0060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57" w:rsidRDefault="00607C57">
      <w:r>
        <w:separator/>
      </w:r>
    </w:p>
  </w:footnote>
  <w:footnote w:type="continuationSeparator" w:id="0">
    <w:p w:rsidR="00607C57" w:rsidRDefault="00607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4009B"/>
    <w:multiLevelType w:val="hybridMultilevel"/>
    <w:tmpl w:val="A39AD844"/>
    <w:lvl w:ilvl="0" w:tplc="ECA8B12E">
      <w:start w:val="1"/>
      <w:numFmt w:val="decimal"/>
      <w:lvlText w:val="%1."/>
      <w:lvlJc w:val="left"/>
      <w:pPr>
        <w:ind w:left="960" w:hanging="360"/>
      </w:pPr>
      <w:rPr>
        <w:rFonts w:hint="default"/>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6">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0"/>
  </w:num>
  <w:num w:numId="3">
    <w:abstractNumId w:val="15"/>
  </w:num>
  <w:num w:numId="4">
    <w:abstractNumId w:val="12"/>
  </w:num>
  <w:num w:numId="5">
    <w:abstractNumId w:val="17"/>
  </w:num>
  <w:num w:numId="6">
    <w:abstractNumId w:val="4"/>
  </w:num>
  <w:num w:numId="7">
    <w:abstractNumId w:val="3"/>
  </w:num>
  <w:num w:numId="8">
    <w:abstractNumId w:val="5"/>
  </w:num>
  <w:num w:numId="9">
    <w:abstractNumId w:val="14"/>
  </w:num>
  <w:num w:numId="10">
    <w:abstractNumId w:val="13"/>
  </w:num>
  <w:num w:numId="11">
    <w:abstractNumId w:val="16"/>
  </w:num>
  <w:num w:numId="12">
    <w:abstractNumId w:val="8"/>
  </w:num>
  <w:num w:numId="13">
    <w:abstractNumId w:val="7"/>
  </w:num>
  <w:num w:numId="14">
    <w:abstractNumId w:val="0"/>
  </w:num>
  <w:num w:numId="15">
    <w:abstractNumId w:val="11"/>
  </w:num>
  <w:num w:numId="16">
    <w:abstractNumId w:val="6"/>
  </w:num>
  <w:num w:numId="17">
    <w:abstractNumId w:val="2"/>
  </w:num>
  <w:num w:numId="18">
    <w:abstractNumId w:val="9"/>
  </w:num>
  <w:num w:numId="19">
    <w:abstractNumId w:val="19"/>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00B"/>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51E"/>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52E4"/>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520"/>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2875"/>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46819"/>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B7DD0"/>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07C57"/>
    <w:rsid w:val="006102AC"/>
    <w:rsid w:val="00610359"/>
    <w:rsid w:val="00613D93"/>
    <w:rsid w:val="00614412"/>
    <w:rsid w:val="00614E2F"/>
    <w:rsid w:val="006160B5"/>
    <w:rsid w:val="00616349"/>
    <w:rsid w:val="00616F3C"/>
    <w:rsid w:val="00617E0D"/>
    <w:rsid w:val="00620800"/>
    <w:rsid w:val="00623AA7"/>
    <w:rsid w:val="00623F7B"/>
    <w:rsid w:val="00631047"/>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C7D8F"/>
    <w:rsid w:val="006D1F4A"/>
    <w:rsid w:val="006D2C45"/>
    <w:rsid w:val="006D3EC1"/>
    <w:rsid w:val="006D4C79"/>
    <w:rsid w:val="006D57A0"/>
    <w:rsid w:val="006D6057"/>
    <w:rsid w:val="006D7029"/>
    <w:rsid w:val="006D759F"/>
    <w:rsid w:val="006E54A4"/>
    <w:rsid w:val="006E559C"/>
    <w:rsid w:val="006E6F8B"/>
    <w:rsid w:val="006E7A1F"/>
    <w:rsid w:val="006E7D1A"/>
    <w:rsid w:val="006F38AF"/>
    <w:rsid w:val="006F7CEB"/>
    <w:rsid w:val="00701363"/>
    <w:rsid w:val="00702029"/>
    <w:rsid w:val="007034F0"/>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BF0"/>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23E5"/>
    <w:rsid w:val="0087540A"/>
    <w:rsid w:val="00876FE9"/>
    <w:rsid w:val="00881651"/>
    <w:rsid w:val="00881CC0"/>
    <w:rsid w:val="008837A0"/>
    <w:rsid w:val="00886206"/>
    <w:rsid w:val="008873D2"/>
    <w:rsid w:val="00892E00"/>
    <w:rsid w:val="00894388"/>
    <w:rsid w:val="00896075"/>
    <w:rsid w:val="00896911"/>
    <w:rsid w:val="008975FD"/>
    <w:rsid w:val="008A0D19"/>
    <w:rsid w:val="008A547E"/>
    <w:rsid w:val="008A6E67"/>
    <w:rsid w:val="008B0B2E"/>
    <w:rsid w:val="008B212E"/>
    <w:rsid w:val="008B2547"/>
    <w:rsid w:val="008B26A5"/>
    <w:rsid w:val="008B28A4"/>
    <w:rsid w:val="008B3B09"/>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1011"/>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5C39"/>
    <w:rsid w:val="00AB7D05"/>
    <w:rsid w:val="00AC03BF"/>
    <w:rsid w:val="00AC199A"/>
    <w:rsid w:val="00AC259D"/>
    <w:rsid w:val="00AC67EF"/>
    <w:rsid w:val="00AD0058"/>
    <w:rsid w:val="00AD0727"/>
    <w:rsid w:val="00AD448E"/>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5216"/>
    <w:rsid w:val="00BC5855"/>
    <w:rsid w:val="00BC5EE5"/>
    <w:rsid w:val="00BC5FF3"/>
    <w:rsid w:val="00BD076C"/>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965"/>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4DC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2AE8"/>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43"/>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rsid w:val="00E0243A"/>
    <w:pPr>
      <w:tabs>
        <w:tab w:val="center" w:pos="4677"/>
        <w:tab w:val="right" w:pos="9355"/>
      </w:tabs>
    </w:pPr>
    <w:rPr>
      <w:rFonts w:eastAsia="Calibri"/>
    </w:rPr>
  </w:style>
  <w:style w:type="character" w:customStyle="1" w:styleId="ac">
    <w:name w:val="Верхний колонтитул Знак"/>
    <w:link w:val="ab"/>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 w:type="paragraph" w:styleId="af8">
    <w:name w:val="Normal (Web)"/>
    <w:basedOn w:val="a"/>
    <w:qFormat/>
    <w:rsid w:val="00E22AE8"/>
    <w:pPr>
      <w:suppressAutoHyphens/>
      <w:spacing w:before="40" w:after="40"/>
    </w:pPr>
    <w:rPr>
      <w:rFonts w:eastAsia="Droid Sans Fallback" w:cs="FreeSans"/>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3324-02FC-4C25-BC41-A844F231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CityLine</cp:lastModifiedBy>
  <cp:revision>11</cp:revision>
  <cp:lastPrinted>2023-06-15T13:26:00Z</cp:lastPrinted>
  <dcterms:created xsi:type="dcterms:W3CDTF">2023-08-23T08:59:00Z</dcterms:created>
  <dcterms:modified xsi:type="dcterms:W3CDTF">2024-09-26T06:32:00Z</dcterms:modified>
</cp:coreProperties>
</file>