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48" w:rsidRDefault="00FD4C48">
      <w:pPr>
        <w:pStyle w:val="a6"/>
      </w:pPr>
    </w:p>
    <w:p w:rsidR="00FD4C48" w:rsidRDefault="00FD4C48">
      <w:pPr>
        <w:pStyle w:val="a6"/>
      </w:pPr>
    </w:p>
    <w:p w:rsidR="00FD4C48" w:rsidRDefault="00FD4C48">
      <w:pPr>
        <w:pStyle w:val="a6"/>
      </w:pPr>
    </w:p>
    <w:p w:rsidR="00661D25" w:rsidRDefault="00004F24">
      <w:pPr>
        <w:pStyle w:val="a6"/>
      </w:pPr>
      <w:r>
        <w:t>СОГЛАШ</w:t>
      </w:r>
      <w:r w:rsidR="00276A2B">
        <w:t>ЕНИЕ О ПЕРЕДАЧЕ ПОЛНОМОЧИЙ № 26</w:t>
      </w:r>
    </w:p>
    <w:p w:rsidR="00661D25" w:rsidRDefault="00661D25">
      <w:pPr>
        <w:pStyle w:val="a6"/>
      </w:pPr>
    </w:p>
    <w:p w:rsidR="00661D25" w:rsidRDefault="00004F24">
      <w:pPr>
        <w:rPr>
          <w:sz w:val="28"/>
        </w:rPr>
      </w:pPr>
      <w:r>
        <w:rPr>
          <w:sz w:val="28"/>
        </w:rPr>
        <w:t>г. Белая Ка</w:t>
      </w:r>
      <w:r w:rsidR="00276A2B">
        <w:rPr>
          <w:sz w:val="28"/>
        </w:rPr>
        <w:t xml:space="preserve">литва </w:t>
      </w:r>
      <w:r w:rsidR="00276A2B">
        <w:rPr>
          <w:sz w:val="28"/>
        </w:rPr>
        <w:tab/>
      </w:r>
      <w:r w:rsidR="00276A2B">
        <w:rPr>
          <w:sz w:val="28"/>
        </w:rPr>
        <w:tab/>
      </w:r>
      <w:r w:rsidR="00276A2B">
        <w:rPr>
          <w:sz w:val="28"/>
        </w:rPr>
        <w:tab/>
      </w:r>
      <w:r w:rsidR="00276A2B">
        <w:rPr>
          <w:sz w:val="28"/>
        </w:rPr>
        <w:tab/>
      </w:r>
      <w:r w:rsidR="00276A2B">
        <w:rPr>
          <w:sz w:val="28"/>
        </w:rPr>
        <w:tab/>
      </w:r>
      <w:r w:rsidR="00276A2B">
        <w:rPr>
          <w:sz w:val="28"/>
        </w:rPr>
        <w:tab/>
      </w:r>
      <w:r w:rsidR="00276A2B">
        <w:rPr>
          <w:sz w:val="28"/>
        </w:rPr>
        <w:tab/>
        <w:t xml:space="preserve">              «24</w:t>
      </w:r>
      <w:r>
        <w:rPr>
          <w:sz w:val="28"/>
        </w:rPr>
        <w:t>» декабря 202</w:t>
      </w:r>
      <w:r w:rsidR="000D1137">
        <w:rPr>
          <w:sz w:val="28"/>
        </w:rPr>
        <w:t>5</w:t>
      </w:r>
      <w:r>
        <w:rPr>
          <w:sz w:val="28"/>
        </w:rPr>
        <w:t xml:space="preserve"> г.</w:t>
      </w:r>
    </w:p>
    <w:p w:rsidR="00661D25" w:rsidRDefault="00661D25">
      <w:pPr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Администрация Белокалитвинского района, именуемая в дальнейшем </w:t>
      </w:r>
      <w:r>
        <w:rPr>
          <w:b/>
          <w:sz w:val="28"/>
        </w:rPr>
        <w:t>Муниципальный район</w:t>
      </w:r>
      <w:r>
        <w:rPr>
          <w:sz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</w:t>
      </w:r>
      <w:r w:rsidR="00014EF8">
        <w:rPr>
          <w:sz w:val="28"/>
        </w:rPr>
        <w:t xml:space="preserve"> </w:t>
      </w:r>
      <w:r>
        <w:rPr>
          <w:sz w:val="28"/>
        </w:rPr>
        <w:t xml:space="preserve">муниципального района «Белокалитвинский район» Ростовской области, с одной стороны, и Администрация </w:t>
      </w:r>
      <w:r w:rsidR="00E65A0E">
        <w:rPr>
          <w:sz w:val="28"/>
        </w:rPr>
        <w:t>Синегорского</w:t>
      </w:r>
      <w:r w:rsidR="00014EF8">
        <w:rPr>
          <w:sz w:val="28"/>
        </w:rPr>
        <w:t xml:space="preserve"> сельского</w:t>
      </w:r>
      <w:r>
        <w:rPr>
          <w:sz w:val="28"/>
        </w:rPr>
        <w:t xml:space="preserve"> поселения, именуемая в дальнейшем </w:t>
      </w:r>
      <w:r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в лице Главы </w:t>
      </w:r>
      <w:r w:rsidR="00141385">
        <w:rPr>
          <w:sz w:val="28"/>
        </w:rPr>
        <w:t>Администрации Синегорского</w:t>
      </w:r>
      <w:r>
        <w:rPr>
          <w:sz w:val="28"/>
        </w:rPr>
        <w:t xml:space="preserve"> сельского поселения</w:t>
      </w:r>
      <w:r w:rsidR="00141385">
        <w:rPr>
          <w:sz w:val="28"/>
        </w:rPr>
        <w:t xml:space="preserve"> Никулина Игоря Вячеславовича</w:t>
      </w:r>
      <w:r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действующего на основании Устава муниципального образования «</w:t>
      </w:r>
      <w:r w:rsidR="00141385">
        <w:rPr>
          <w:sz w:val="28"/>
        </w:rPr>
        <w:t>Синегорского сельского поселения</w:t>
      </w:r>
      <w:proofErr w:type="gramEnd"/>
      <w:r>
        <w:rPr>
          <w:sz w:val="28"/>
        </w:rPr>
        <w:t xml:space="preserve">» </w:t>
      </w:r>
      <w:proofErr w:type="gramStart"/>
      <w:r>
        <w:rPr>
          <w:sz w:val="28"/>
        </w:rPr>
        <w:t xml:space="preserve">Белокалитвинского района Ростовской области, с другой стороны, на основании Федерального закона Российской Федерации от </w:t>
      </w:r>
      <w:r w:rsidR="00141385">
        <w:rPr>
          <w:sz w:val="28"/>
          <w:szCs w:val="28"/>
        </w:rPr>
        <w:t>06.10.2003</w:t>
      </w:r>
      <w:r w:rsidR="00141385" w:rsidRPr="00BC2659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>
        <w:rPr>
          <w:sz w:val="28"/>
        </w:rPr>
        <w:t>,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Устава муниципального образования «Белокалитвинский район» заключили настоящее соглашение о</w:t>
      </w:r>
      <w:proofErr w:type="gramEnd"/>
      <w:r>
        <w:rPr>
          <w:sz w:val="28"/>
        </w:rPr>
        <w:t xml:space="preserve"> передаче полномочий (далее – Соглашение) о нижеследующем:</w:t>
      </w:r>
    </w:p>
    <w:p w:rsidR="00661D25" w:rsidRDefault="00661D25">
      <w:pPr>
        <w:jc w:val="both"/>
        <w:rPr>
          <w:b/>
          <w:sz w:val="28"/>
        </w:rPr>
      </w:pPr>
    </w:p>
    <w:p w:rsidR="00661D25" w:rsidRDefault="00004F24">
      <w:pPr>
        <w:numPr>
          <w:ilvl w:val="0"/>
          <w:numId w:val="1"/>
        </w:numPr>
        <w:ind w:left="0" w:firstLine="567"/>
        <w:jc w:val="center"/>
        <w:rPr>
          <w:sz w:val="28"/>
        </w:rPr>
      </w:pPr>
      <w:r>
        <w:rPr>
          <w:sz w:val="28"/>
        </w:rPr>
        <w:t>Предмет соглашения и перечень полномочий</w:t>
      </w:r>
    </w:p>
    <w:p w:rsidR="00661D25" w:rsidRDefault="00661D25">
      <w:pPr>
        <w:ind w:left="567"/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1.1. По настоящему Соглашению Муниципальный район передает, а Поселение принимает на себя полномочия по дорожной деятельности в отношении автомобильных дорог местного значения в границах населенных пунктов сельского поселения и по обеспечению безопасности дорожного движения на них, включая осуществление муниципального контроля на автомобильном транспорте и в дорожном хозяйстве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1.2. Передача полномочий Муниципальным районом Поселению осуществляется за счет финансовых средств в виде межбюджетных трансфертов, предоставляемых из бюджета Белокалитвинского района (далее – районный бюджет) в бюджет сельского поселения на содержание и ремонт связанных с реализацией переданных полномочий автомобильных дорог общего пользования местного значения согласно приложению №1 (далее – Автодороги).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1.3. Перечень передаваемых полномочий в рамках Соглашения: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Осуществление дорожной деятельности в отношении Автодорог по капитальному ремонту, ремонту и содержанию, в том числе искусственных сооружений на них (включая разработку проектной документации и проведение необходимых экспертиз);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Информационное обеспечение пользователей Автодорогами;</w:t>
      </w:r>
    </w:p>
    <w:p w:rsidR="00661D25" w:rsidRDefault="00004F24">
      <w:pPr>
        <w:numPr>
          <w:ilvl w:val="0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lastRenderedPageBreak/>
        <w:t>Осуществление мероприятий по обеспечению безопасности дорожного движения на Автодорогах в соответствии с требованиями действующих ГОСТов в сфере обеспечения безопасности и организации дорожного движения, в том числе на объектах улично-дорожной сети, в границах населенных пунктов поселения при осуществлении дорожной деятельности, включая принятие решений о временных ограничении или прекращении движения транспортных средств на Автодорогах в целях обеспечения безопасности дорожного движения;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Осуществление муниципального контроля на автомобильном транспорте и в дорожном хозяйстве в границах населенных пунктов поселения.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Разработка проекта организации дорожного движения в населенных пунктах поселения;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Осуществление иных мероприятий в области использования автомобильных дорог и осуществления дорожной деятельности в соответствии с законодательством Российской Федерации.».</w:t>
      </w:r>
    </w:p>
    <w:p w:rsidR="00661D25" w:rsidRDefault="00661D25">
      <w:pPr>
        <w:ind w:firstLine="567"/>
        <w:jc w:val="both"/>
        <w:rPr>
          <w:b/>
        </w:rPr>
      </w:pPr>
    </w:p>
    <w:p w:rsidR="00661D25" w:rsidRDefault="00004F24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Права и обязанности Сторон</w:t>
      </w:r>
    </w:p>
    <w:p w:rsidR="00661D25" w:rsidRDefault="00661D25">
      <w:pPr>
        <w:ind w:left="360"/>
        <w:rPr>
          <w:b/>
          <w:sz w:val="28"/>
        </w:rPr>
      </w:pPr>
    </w:p>
    <w:p w:rsidR="00661D25" w:rsidRDefault="00004F24">
      <w:pPr>
        <w:ind w:firstLine="567"/>
        <w:rPr>
          <w:sz w:val="28"/>
        </w:rPr>
      </w:pPr>
      <w:r>
        <w:rPr>
          <w:sz w:val="28"/>
        </w:rPr>
        <w:t>2.1. Муниципальный район имеет право: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2.1.1. Осуществлять контроль за исполнением Поселением переданных полномочий, а также за целевым использованием предоставленных финансовых средств в виде межбюджетных трансфертов.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2.1.2. Получать от Поселения информацию об использовании финансовых средств в виде межбюджетных трансфертов.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2.1.3. Требовать возврата суммы перечисленных финансовых средств в виде межбюджетных трансфертов в случае их нецелевого использования Поселением.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2.1.4. Требовать возврата суммы перечисленных финансовых средств в виде межбюджетных трансфертов в случае неисполнения Поселением переданных полномочий.</w:t>
      </w:r>
    </w:p>
    <w:p w:rsidR="00661D25" w:rsidRDefault="00661D25">
      <w:pPr>
        <w:tabs>
          <w:tab w:val="left" w:pos="1560"/>
        </w:tabs>
        <w:ind w:firstLine="567"/>
        <w:jc w:val="both"/>
        <w:rPr>
          <w:sz w:val="28"/>
        </w:rPr>
      </w:pP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 Муниципальный район обязан: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2.2.1. Передать Поселению финансовые средства в виде межбюджетных трансфертов на реализацию переданных полномочий.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 xml:space="preserve">2.2.2.  Осуществлять контроль за исполнением Поселением переданных полномочий, а также за использованием Поселением предоставленных на эти цели финансовых средств в виде межбюджетных трансфертов. 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2.2.3. Предоставлять Поселению информацию, необходимую для осуществления переданных полномочий.</w:t>
      </w:r>
    </w:p>
    <w:p w:rsidR="00661D25" w:rsidRDefault="00661D25">
      <w:pPr>
        <w:tabs>
          <w:tab w:val="left" w:pos="1560"/>
        </w:tabs>
        <w:ind w:firstLine="567"/>
        <w:jc w:val="both"/>
        <w:rPr>
          <w:sz w:val="28"/>
        </w:rPr>
      </w:pPr>
    </w:p>
    <w:p w:rsidR="00661D25" w:rsidRDefault="00004F24">
      <w:pPr>
        <w:tabs>
          <w:tab w:val="left" w:pos="567"/>
          <w:tab w:val="left" w:pos="1276"/>
        </w:tabs>
        <w:ind w:firstLine="567"/>
        <w:rPr>
          <w:sz w:val="28"/>
        </w:rPr>
      </w:pPr>
      <w:r>
        <w:rPr>
          <w:sz w:val="28"/>
        </w:rPr>
        <w:t>2.3. Поселение имеет право: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2.3.1. Получать от Муниципального района сведения и документы, необходимые для исполнения переданных полномочий.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2.3.2. Получать финансовое обеспечение полномочий за счет финансовых средств в виде межбюджетных трансфертов.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2.3.3. Использовать собственные материальные ресурсы и финансовые средства на осуществление переданных полномочий.</w:t>
      </w:r>
    </w:p>
    <w:p w:rsidR="00661D25" w:rsidRDefault="00661D25">
      <w:pPr>
        <w:ind w:firstLine="709"/>
        <w:jc w:val="both"/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2.4. Поселение обязано: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2.4.1. Осуществлять переданные полномочия в соответствии с требованиями действующего законодательства.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2.4.2. Обеспечивать целевое использование межбюджетных трансфертов, предоставленных Муниципальным районом, исключительно на осуществление переданных полномочий.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2.4.3. Представлять Муниципальному району отчёты о ходе исполнения полномочий, использовании финансовых средств в виде межбюджетных трансфертов, а также иную необходимую информацию.</w:t>
      </w:r>
    </w:p>
    <w:p w:rsidR="00661D25" w:rsidRDefault="00661D25">
      <w:pPr>
        <w:rPr>
          <w:sz w:val="28"/>
        </w:rPr>
      </w:pPr>
    </w:p>
    <w:p w:rsidR="00661D25" w:rsidRDefault="00004F24">
      <w:pPr>
        <w:ind w:firstLine="567"/>
        <w:jc w:val="center"/>
        <w:rPr>
          <w:sz w:val="28"/>
        </w:rPr>
      </w:pPr>
      <w:r>
        <w:rPr>
          <w:sz w:val="28"/>
        </w:rPr>
        <w:t>3. Передаваемое имущество и финансирование полномочий</w:t>
      </w:r>
    </w:p>
    <w:p w:rsidR="00661D25" w:rsidRDefault="00661D25">
      <w:pPr>
        <w:ind w:firstLine="567"/>
        <w:jc w:val="center"/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3.1. Муниципальный район передает Поселению в безвозмездное пользование имущество, предназначенное для осуществления полномочий – Автодороги согласно Приложению №1. Передача материальных ресурсов в целях осуществления переданных полномочий не осуществляется.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3.2. Финансовые средства, необходимые для исполнения полномочий, предоставляются из районного бюджета бюджету сельского поселения в форме межбюджетных трансфертов.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3.3. Предоставление межбюджетных трансфертов осуществляется в пределах бюджетных ассигнований, предусмотренных решением о бюджете муниципального образования «Белокалитвинский район» (сводной бюджетной росписи) и лимитов бюджетных обязательств.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3.4. Расходы районного бюджета на предоставление межбюджетных трансфертов и расходы бюджета сельского поселения,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3.5. Межбюджетные трансферты отражаются в доходах бюджета сельского поселения по коду бюджетной классификации Российской Федерации</w:t>
      </w:r>
      <w:r w:rsidR="00014EF8">
        <w:rPr>
          <w:sz w:val="28"/>
        </w:rPr>
        <w:t xml:space="preserve">                            951 2 02 40014 10 0000 150</w:t>
      </w:r>
      <w:r>
        <w:rPr>
          <w:sz w:val="28"/>
        </w:rPr>
        <w:t xml:space="preserve"> «Межбюджетные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(в сфере дорожной деятельности).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 xml:space="preserve">3.6. Объем межбюджетных трансфертов, направляемых для осуществления полномочий, устанавливается в сумме </w:t>
      </w:r>
      <w:r w:rsidR="00AA5033">
        <w:rPr>
          <w:sz w:val="28"/>
        </w:rPr>
        <w:t>2 192 900</w:t>
      </w:r>
      <w:r w:rsidR="00014EF8">
        <w:rPr>
          <w:sz w:val="28"/>
        </w:rPr>
        <w:t xml:space="preserve"> </w:t>
      </w:r>
      <w:r>
        <w:rPr>
          <w:sz w:val="28"/>
        </w:rPr>
        <w:t>(</w:t>
      </w:r>
      <w:r w:rsidR="00AA5033">
        <w:rPr>
          <w:sz w:val="28"/>
        </w:rPr>
        <w:t>Два миллиона сто девяносто две тысячи девятьсот</w:t>
      </w:r>
      <w:r>
        <w:rPr>
          <w:sz w:val="28"/>
        </w:rPr>
        <w:t>) рублей</w:t>
      </w:r>
      <w:r w:rsidR="00F40AD6">
        <w:rPr>
          <w:sz w:val="28"/>
        </w:rPr>
        <w:t xml:space="preserve"> 00 копеек</w:t>
      </w:r>
      <w:r>
        <w:rPr>
          <w:sz w:val="28"/>
        </w:rPr>
        <w:t>, в том числе: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- содержание автомобильных дорог</w:t>
      </w:r>
      <w:r w:rsidR="00014EF8">
        <w:rPr>
          <w:sz w:val="28"/>
        </w:rPr>
        <w:t xml:space="preserve"> </w:t>
      </w:r>
      <w:r w:rsidR="00267BE6">
        <w:rPr>
          <w:sz w:val="28"/>
        </w:rPr>
        <w:t>Синегорского</w:t>
      </w:r>
      <w:r>
        <w:rPr>
          <w:sz w:val="28"/>
        </w:rPr>
        <w:t xml:space="preserve"> сельского поселения по коду классификации расходов районного бюджета</w:t>
      </w:r>
      <w:r w:rsidR="00014EF8">
        <w:rPr>
          <w:sz w:val="28"/>
        </w:rPr>
        <w:t xml:space="preserve"> 902 0409 144029Д140 540 </w:t>
      </w:r>
      <w:r>
        <w:rPr>
          <w:sz w:val="28"/>
        </w:rPr>
        <w:t>в сумме</w:t>
      </w:r>
      <w:r w:rsidR="00631D30">
        <w:rPr>
          <w:sz w:val="28"/>
        </w:rPr>
        <w:t xml:space="preserve"> </w:t>
      </w:r>
      <w:r w:rsidR="00AA5033">
        <w:rPr>
          <w:sz w:val="28"/>
        </w:rPr>
        <w:t>2 192 900 (Два миллиона сто девяносто две тысячи девятьсот)</w:t>
      </w:r>
      <w:r>
        <w:rPr>
          <w:sz w:val="28"/>
        </w:rPr>
        <w:t xml:space="preserve"> рублей</w:t>
      </w:r>
      <w:r w:rsidR="00F40AD6">
        <w:rPr>
          <w:sz w:val="28"/>
        </w:rPr>
        <w:t xml:space="preserve"> 00 копеек</w:t>
      </w:r>
      <w:r w:rsidR="0030490A">
        <w:rPr>
          <w:sz w:val="28"/>
        </w:rPr>
        <w:t>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3.7. Перечисление межбюджетных трансфертов осуществляется в пределах поступивших доходов, образующих муниципальный дорожный фонд, в соответствии с графиком (приложение №2) и в следующем порядке: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 xml:space="preserve">3.7.1. Поселение предоставляет до 20 числа текущего месяца заявку на включение в кассовый план следующего месяца, в случае </w:t>
      </w:r>
      <w:r w:rsidR="00F95133">
        <w:rPr>
          <w:sz w:val="28"/>
        </w:rPr>
        <w:t>непредоставления</w:t>
      </w:r>
      <w:r>
        <w:rPr>
          <w:sz w:val="28"/>
        </w:rPr>
        <w:t xml:space="preserve"> в срок, данная заявка включается в следующий кассовый план.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 xml:space="preserve">3.7.2. Финансирование осуществляется на основании предоставленной заявки на доведение предельных объемов оплаты денежных обязательств, согласованной с курирующим структурным подразделением. 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3.7.3. Предоставление межбюджетных трансфертов за декабрь месяц производится не позднее 20 числа.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3.8. Для предоставления межбюджетных трансфертов Поселение представляет Муниципальному району в электронном виде, с использованием межведомственной системы электронного документооборота и делопроизводства «Дело», подписанные электронной подписью, сопроводительное письмо и заверенные копии (скан) следующих документов: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3.8.1. договора (изменения к договору) или муниципального контракта (изменения к муниципальному контракту), заключенных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3.8.2. счета на оплату, счета-фактуры (при наличии), накладных, актов выполненных работ (оказанных услуг) и справок о стоимости выполненных работ и затрат и (или) актов приемки-передачи и актов приемочной комиссии поселения.</w:t>
      </w:r>
    </w:p>
    <w:p w:rsidR="00661D25" w:rsidRDefault="00004F24">
      <w:pPr>
        <w:ind w:firstLine="709"/>
        <w:jc w:val="both"/>
        <w:rPr>
          <w:sz w:val="28"/>
        </w:rPr>
      </w:pPr>
      <w:r>
        <w:rPr>
          <w:sz w:val="28"/>
        </w:rPr>
        <w:t>3.9. Расходование межбюджетных трансфертов на цели, не предусмотренные Соглашением, не допускается.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3.10. В случае прекращения действия Соглашения неиспользованные межбюджетные трансферты, перечисленные Муниципальным районом в доход бюджета сельского поселения на осуществление переданных полномочий, подлежат возврату в районный бюджет в порядке, определенном бюджетным законодательством.</w:t>
      </w:r>
    </w:p>
    <w:p w:rsidR="00661D25" w:rsidRDefault="00661D25">
      <w:pPr>
        <w:pStyle w:val="Bodytext2"/>
        <w:widowControl/>
        <w:tabs>
          <w:tab w:val="left" w:pos="868"/>
        </w:tabs>
        <w:rPr>
          <w:i/>
          <w:u w:val="single"/>
        </w:rPr>
      </w:pPr>
    </w:p>
    <w:p w:rsidR="00661D25" w:rsidRDefault="00004F24">
      <w:pPr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t>Отчетность и контроль</w:t>
      </w:r>
    </w:p>
    <w:p w:rsidR="00661D25" w:rsidRDefault="00661D25">
      <w:pPr>
        <w:ind w:left="1185"/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4.1. Ежеквартально, не позднее 7 числа месяца, следующего за отчетным, Поселение предоставляет Муниципальному району отчет об использовании средств межбюджетных трансфертов по форме, согласно приложению №4 к настоящему Соглашению, отчет о достижении значений результатов предоставления иных межбюджетных трансфертов, согласно приложению №5 к настоящему Соглашению, а также отчет о выполнении обязательств в целом за текущий год не позднее 20 декабря текущего года.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4.2. Поселение обеспечивает условия для беспрепятственного проведения мероприятий контроля за исполнением переданных полномочий.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4.3. Контроль за использованием межбюджетных трансфертов, предоставленных Поселению, осуществляется путем предоставления Муниципальному району ежеквартальной и годовой бухгалтерской и финансовой отчетности об использовании финансовых средств, предоставленных в виде межбюджетных трансфертов на осуществление передаваемых полномочий.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4.4. Муниципальный район вправе приостановить (прекратить) выделение межбюджетных трансфертов в случае непредставления форм отчетности в порядке, установленном настоящим Соглашением.</w:t>
      </w:r>
    </w:p>
    <w:p w:rsidR="00661D25" w:rsidRDefault="00661D25">
      <w:pPr>
        <w:ind w:firstLine="465"/>
        <w:jc w:val="center"/>
        <w:rPr>
          <w:b/>
          <w:sz w:val="28"/>
        </w:rPr>
      </w:pPr>
    </w:p>
    <w:p w:rsidR="00661D25" w:rsidRDefault="00004F24">
      <w:pPr>
        <w:ind w:firstLine="465"/>
        <w:jc w:val="center"/>
        <w:rPr>
          <w:sz w:val="28"/>
        </w:rPr>
      </w:pPr>
      <w:r>
        <w:rPr>
          <w:sz w:val="28"/>
        </w:rPr>
        <w:t xml:space="preserve">5. Ответственность сторон за неисполнение </w:t>
      </w:r>
    </w:p>
    <w:p w:rsidR="00661D25" w:rsidRDefault="00004F24">
      <w:pPr>
        <w:ind w:firstLine="465"/>
        <w:jc w:val="center"/>
        <w:rPr>
          <w:sz w:val="28"/>
        </w:rPr>
      </w:pPr>
      <w:r>
        <w:rPr>
          <w:sz w:val="28"/>
        </w:rPr>
        <w:t>или ненадлежащее исполнение обязанностей по Соглашению</w:t>
      </w:r>
    </w:p>
    <w:p w:rsidR="00661D25" w:rsidRDefault="00661D25">
      <w:pPr>
        <w:ind w:firstLine="465"/>
        <w:jc w:val="center"/>
        <w:rPr>
          <w:b/>
          <w:sz w:val="28"/>
        </w:rPr>
      </w:pP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неисполнение или ненадлежащее исполнение обязательств по Соглашению стороны несут ответственность в соответствии с действующим законодательством РФ.</w:t>
      </w: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Поселение несет ответственность за осуществление переданных полномочий, кроме случая неисполнения Муниципальным районом обязательства по финансированию осуществления переданных полномочий. </w:t>
      </w: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Поселение несет ответственность за нецелевое использование финансовых средств в виде межбюджетных трансфертов в порядке, предусмотренном действующим законодательством.</w:t>
      </w: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несвоевременное перечисление Муниципальным районом межбюджетных трансфертов взимается пеня в размере одной трехсотой действующей на дату оплаты ключевой ставки Центрального Банка Российской Федерации за каждый день просрочки.</w:t>
      </w: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несвоевременный возврат неиспользованного остатка финансовых средств в виде межбюджетных трансфертов Поселение уплачивает пени в размере одной трехсотой действующей на день оплаты ключевой ставки Центрального банка Российской Федерации за каждый день просрочки.</w:t>
      </w: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нецелевое использование межбюджетных трансфертов Поселение уплачивает штраф в размере двойной ключевой ставки Центрального Банка Российской Федерации от суммы нецелевого использования бюджетных средств.</w:t>
      </w: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Нецелевое использование финансовых средств в виде межбюджетных трансфертов влечет бесспорный возврат Поселением полученной суммы средств, в размере средств, использованных не по целевому назначению, и (или) в размере платы за пользование ими либо приостановление (сокращение) предоставления межбюджетных трансфертов.</w:t>
      </w:r>
    </w:p>
    <w:p w:rsidR="00661D25" w:rsidRDefault="00661D25">
      <w:pPr>
        <w:rPr>
          <w:sz w:val="28"/>
        </w:rPr>
      </w:pPr>
    </w:p>
    <w:p w:rsidR="00661D25" w:rsidRDefault="00004F24">
      <w:pPr>
        <w:numPr>
          <w:ilvl w:val="0"/>
          <w:numId w:val="4"/>
        </w:numPr>
        <w:ind w:left="0" w:firstLine="567"/>
        <w:jc w:val="center"/>
        <w:rPr>
          <w:sz w:val="28"/>
        </w:rPr>
      </w:pPr>
      <w:r>
        <w:rPr>
          <w:sz w:val="28"/>
        </w:rPr>
        <w:t xml:space="preserve">Вступление в силу, срок действия </w:t>
      </w:r>
    </w:p>
    <w:p w:rsidR="00661D25" w:rsidRDefault="00004F24">
      <w:pPr>
        <w:ind w:left="567"/>
        <w:jc w:val="center"/>
        <w:rPr>
          <w:sz w:val="28"/>
        </w:rPr>
      </w:pPr>
      <w:r>
        <w:rPr>
          <w:sz w:val="28"/>
        </w:rPr>
        <w:t>и порядок расторжения Соглашения</w:t>
      </w:r>
    </w:p>
    <w:p w:rsidR="00661D25" w:rsidRDefault="00661D25">
      <w:pPr>
        <w:ind w:left="567"/>
        <w:jc w:val="both"/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6.1. Соглашение вступает в силу после официального опубликования, но не ранее чем «01» января 2026 г., и действует до «31» декабря 2026 г.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6.2. Досрочное расторжение Соглашения возможно:</w:t>
      </w:r>
    </w:p>
    <w:p w:rsidR="00661D25" w:rsidRDefault="00004F24">
      <w:pPr>
        <w:ind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>6.2.1. По соглашению сторон.</w:t>
      </w:r>
    </w:p>
    <w:p w:rsidR="00661D25" w:rsidRDefault="00004F24">
      <w:pPr>
        <w:ind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>6.2.2. В одностороннем порядке в случае: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изменения действующего федерального или областного законодательства;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неисполнения или ненадлежащего исполнения одной из сторон своих обязанностей в соответствии с настоящим Соглашением;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6.2.3. В судебном порядке.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6.3. Уведомление о расторжении Соглашения направляется другой стороне не менее чем за 2 месяца.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6.4. Расторжение Соглашения влечет за собой: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прекращение обязательств Поселения по осуществлению переданных полномочий;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прекращение безвозмездного пользования Автодорогами;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возврат Поселением неиспользованного остатка межбюджетных трансфертов в течение 10-ти рабочих дней с даты расторжения Соглашения.</w:t>
      </w:r>
    </w:p>
    <w:p w:rsidR="00661D25" w:rsidRDefault="00661D25">
      <w:pPr>
        <w:jc w:val="both"/>
        <w:rPr>
          <w:sz w:val="28"/>
        </w:rPr>
      </w:pPr>
    </w:p>
    <w:p w:rsidR="00661D25" w:rsidRDefault="00004F24">
      <w:pPr>
        <w:numPr>
          <w:ilvl w:val="0"/>
          <w:numId w:val="4"/>
        </w:numPr>
        <w:jc w:val="center"/>
        <w:rPr>
          <w:sz w:val="28"/>
        </w:rPr>
      </w:pPr>
      <w:r>
        <w:rPr>
          <w:sz w:val="28"/>
        </w:rPr>
        <w:t>Заключительные положения</w:t>
      </w:r>
    </w:p>
    <w:p w:rsidR="00661D25" w:rsidRDefault="00661D25">
      <w:pPr>
        <w:ind w:left="450"/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 xml:space="preserve">7.1. Споры, возникшие между сторонами в связи с исполнением настоящего Соглашения, решаются путем направления претензии, срок ответа на которую – 10 </w:t>
      </w:r>
      <w:r>
        <w:rPr>
          <w:sz w:val="28"/>
        </w:rPr>
        <w:lastRenderedPageBreak/>
        <w:t>рабочих дней. При недостижении согласия споры между Сторонами решаются в судебном порядке в Арбитражном суде Ростовской области.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7.2. Все изменения и дополнения к настоящему Соглашению согласовываются Сторонами и оформляются в виде дополнительного соглашения к Соглашению.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661D25" w:rsidRDefault="00661D25">
      <w:pPr>
        <w:jc w:val="both"/>
        <w:rPr>
          <w:sz w:val="28"/>
        </w:rPr>
      </w:pPr>
    </w:p>
    <w:p w:rsidR="00661D25" w:rsidRDefault="00004F24">
      <w:pPr>
        <w:jc w:val="center"/>
        <w:rPr>
          <w:sz w:val="28"/>
        </w:rPr>
      </w:pPr>
      <w:r>
        <w:rPr>
          <w:sz w:val="28"/>
        </w:rPr>
        <w:t>8. Юридические адреса и банковские реквизиты сторон: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79"/>
      </w:tblGrid>
      <w:tr w:rsidR="00661D25">
        <w:tc>
          <w:tcPr>
            <w:tcW w:w="5211" w:type="dxa"/>
            <w:shd w:val="clear" w:color="auto" w:fill="auto"/>
          </w:tcPr>
          <w:p w:rsidR="00661D25" w:rsidRDefault="00661D25">
            <w:pPr>
              <w:pStyle w:val="a3"/>
              <w:rPr>
                <w:rFonts w:ascii="Times New Roman" w:hAnsi="Times New Roman"/>
                <w:sz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62"/>
            </w:tblGrid>
            <w:tr w:rsidR="00661D25">
              <w:tc>
                <w:tcPr>
                  <w:tcW w:w="4962" w:type="dxa"/>
                  <w:shd w:val="clear" w:color="auto" w:fill="auto"/>
                </w:tcPr>
                <w:p w:rsidR="00661D25" w:rsidRDefault="00004F2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661D25" w:rsidRDefault="00004F24">
                  <w:pPr>
                    <w:pStyle w:val="a3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Администрация</w:t>
                  </w:r>
                </w:p>
                <w:p w:rsidR="00661D25" w:rsidRDefault="00004F24">
                  <w:pPr>
                    <w:pStyle w:val="a3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Белокалитвинского района</w:t>
                  </w:r>
                </w:p>
                <w:p w:rsidR="00D4085A" w:rsidRDefault="00D4085A">
                  <w:pPr>
                    <w:pStyle w:val="a3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347042 Ростовская область,           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г. Белая Калитва, ул. Чернышевского, 8 </w:t>
                  </w: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ИНН 6142005365 КПП 614201001</w:t>
                  </w:r>
                </w:p>
                <w:p w:rsidR="00661D25" w:rsidRDefault="00004F24">
                  <w:r>
                    <w:rPr>
                      <w:sz w:val="28"/>
                    </w:rPr>
                    <w:t>ОКЦ №9 Южного ГУ Банка России//УФК по Ростовской области г. Ростов-на-Дону;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л/с 03583100170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казн./сч. 03231643606060005800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ЕКС 40102810845370000050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БИК 016015102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ОГРН 1026101887228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ОКПО 04039542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1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ОКТМО 60606000</w:t>
                  </w: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pacing w:val="-1"/>
                      <w:sz w:val="28"/>
                    </w:rPr>
                  </w:pP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F95133" w:rsidRDefault="00F95133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F95133" w:rsidRDefault="00F95133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F95133" w:rsidRDefault="00F95133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Глава Администрации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Белокалитвинского района</w:t>
                  </w:r>
                </w:p>
                <w:p w:rsidR="00D4085A" w:rsidRDefault="00D4085A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1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______________О.А. Мельникова</w:t>
                  </w: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:rsidR="00661D25" w:rsidRDefault="00661D2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5279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</w:tblGrid>
            <w:tr w:rsidR="00661D25">
              <w:tc>
                <w:tcPr>
                  <w:tcW w:w="5112" w:type="dxa"/>
                  <w:shd w:val="clear" w:color="auto" w:fill="auto"/>
                </w:tcPr>
                <w:p w:rsidR="00661D25" w:rsidRDefault="00004F24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ab/>
                  </w:r>
                </w:p>
              </w:tc>
            </w:tr>
            <w:tr w:rsidR="00661D25">
              <w:tc>
                <w:tcPr>
                  <w:tcW w:w="5112" w:type="dxa"/>
                  <w:shd w:val="clear" w:color="auto" w:fill="auto"/>
                </w:tcPr>
                <w:p w:rsidR="00661D25" w:rsidRDefault="00004F2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Поселение</w:t>
                  </w:r>
                </w:p>
                <w:p w:rsidR="00661D25" w:rsidRDefault="00004F24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Администрация</w:t>
                  </w:r>
                </w:p>
                <w:p w:rsidR="00FB32D9" w:rsidRDefault="00FB32D9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Синегорского</w:t>
                  </w:r>
                </w:p>
                <w:p w:rsidR="00661D25" w:rsidRDefault="00F95133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сельского поселения</w:t>
                  </w:r>
                </w:p>
                <w:p w:rsidR="00661D25" w:rsidRDefault="00E163B8" w:rsidP="00E163B8">
                  <w:pPr>
                    <w:pStyle w:val="a3"/>
                    <w:tabs>
                      <w:tab w:val="left" w:pos="1715"/>
                    </w:tabs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ab/>
                  </w:r>
                </w:p>
                <w:p w:rsidR="00FB32D9" w:rsidRPr="00FB32D9" w:rsidRDefault="00FB32D9" w:rsidP="00FB32D9">
                  <w:pPr>
                    <w:rPr>
                      <w:sz w:val="28"/>
                      <w:szCs w:val="28"/>
                    </w:rPr>
                  </w:pPr>
                  <w:r w:rsidRPr="00FB32D9">
                    <w:rPr>
                      <w:sz w:val="28"/>
                      <w:szCs w:val="28"/>
                    </w:rPr>
                    <w:t>347027, Ростовская область, Белокалитвинский район,                       п. Синегорский, ул. Маяковского, 6</w:t>
                  </w:r>
                </w:p>
                <w:p w:rsidR="00FB32D9" w:rsidRPr="00FB32D9" w:rsidRDefault="00FB32D9" w:rsidP="00FB32D9">
                  <w:pPr>
                    <w:rPr>
                      <w:sz w:val="28"/>
                      <w:szCs w:val="28"/>
                    </w:rPr>
                  </w:pPr>
                  <w:r w:rsidRPr="00FB32D9">
                    <w:rPr>
                      <w:sz w:val="28"/>
                      <w:szCs w:val="28"/>
                    </w:rPr>
                    <w:t>ИНН 6142019520 КПП 614201001</w:t>
                  </w:r>
                </w:p>
                <w:p w:rsidR="00FB32D9" w:rsidRPr="00FB32D9" w:rsidRDefault="00FB32D9" w:rsidP="00FB32D9">
                  <w:pPr>
                    <w:rPr>
                      <w:sz w:val="28"/>
                      <w:szCs w:val="28"/>
                    </w:rPr>
                  </w:pPr>
                  <w:r w:rsidRPr="00FB32D9">
                    <w:rPr>
                      <w:sz w:val="28"/>
                      <w:szCs w:val="28"/>
                    </w:rPr>
                    <w:t>ОГРН 1056142026137</w:t>
                  </w:r>
                </w:p>
                <w:p w:rsidR="00FB32D9" w:rsidRPr="00FB32D9" w:rsidRDefault="00FB32D9" w:rsidP="00FB32D9">
                  <w:pPr>
                    <w:rPr>
                      <w:sz w:val="28"/>
                      <w:szCs w:val="28"/>
                    </w:rPr>
                  </w:pPr>
                  <w:r w:rsidRPr="00FB32D9">
                    <w:rPr>
                      <w:sz w:val="28"/>
                      <w:szCs w:val="28"/>
                    </w:rPr>
                    <w:t>ОКТМО 60606459</w:t>
                  </w:r>
                </w:p>
                <w:p w:rsidR="00FB32D9" w:rsidRPr="00FB32D9" w:rsidRDefault="00FB32D9" w:rsidP="00FB32D9">
                  <w:pPr>
                    <w:rPr>
                      <w:sz w:val="28"/>
                      <w:szCs w:val="28"/>
                    </w:rPr>
                  </w:pPr>
                  <w:r w:rsidRPr="00FB32D9">
                    <w:rPr>
                      <w:sz w:val="28"/>
                      <w:szCs w:val="28"/>
                    </w:rPr>
                    <w:t>ОКЦ №9 ЮГУ Банка России по Ростовской области (Администрация Синегорского сельского поселения),</w:t>
                  </w:r>
                </w:p>
                <w:p w:rsidR="00FB32D9" w:rsidRPr="00FB32D9" w:rsidRDefault="00FB32D9" w:rsidP="00FB32D9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FB32D9">
                    <w:rPr>
                      <w:sz w:val="28"/>
                      <w:szCs w:val="28"/>
                    </w:rPr>
                    <w:t>л</w:t>
                  </w:r>
                  <w:proofErr w:type="gramEnd"/>
                  <w:r w:rsidRPr="00FB32D9">
                    <w:rPr>
                      <w:sz w:val="28"/>
                      <w:szCs w:val="28"/>
                    </w:rPr>
                    <w:t>/с 04583139620</w:t>
                  </w:r>
                </w:p>
                <w:p w:rsidR="00FB32D9" w:rsidRPr="00FB32D9" w:rsidRDefault="00FB32D9" w:rsidP="00FB32D9">
                  <w:pPr>
                    <w:rPr>
                      <w:sz w:val="28"/>
                      <w:szCs w:val="28"/>
                    </w:rPr>
                  </w:pPr>
                  <w:r w:rsidRPr="00FB32D9">
                    <w:rPr>
                      <w:sz w:val="28"/>
                      <w:szCs w:val="28"/>
                    </w:rPr>
                    <w:t>казн/сч 03100643000000015800</w:t>
                  </w:r>
                </w:p>
                <w:p w:rsidR="00FB32D9" w:rsidRPr="00FB32D9" w:rsidRDefault="00FB32D9" w:rsidP="00FB32D9">
                  <w:pPr>
                    <w:rPr>
                      <w:sz w:val="28"/>
                      <w:szCs w:val="28"/>
                    </w:rPr>
                  </w:pPr>
                  <w:r w:rsidRPr="00FB32D9">
                    <w:rPr>
                      <w:sz w:val="28"/>
                      <w:szCs w:val="28"/>
                    </w:rPr>
                    <w:t>ОТДЕЛЕНИЕ РОСТОВ-НА-ДОНУ БАНКА РОССИИ//УФК по Ростовской области  г. Ростов-на-Дону</w:t>
                  </w:r>
                </w:p>
                <w:p w:rsidR="00FB32D9" w:rsidRPr="00FB32D9" w:rsidRDefault="00FB32D9" w:rsidP="00FB32D9">
                  <w:pPr>
                    <w:rPr>
                      <w:sz w:val="28"/>
                      <w:szCs w:val="28"/>
                    </w:rPr>
                  </w:pPr>
                  <w:r w:rsidRPr="00FB32D9">
                    <w:rPr>
                      <w:sz w:val="28"/>
                      <w:szCs w:val="28"/>
                    </w:rPr>
                    <w:t xml:space="preserve">БИК 016015102 </w:t>
                  </w:r>
                </w:p>
                <w:p w:rsidR="00FB32D9" w:rsidRPr="00FB32D9" w:rsidRDefault="00FB32D9" w:rsidP="00FB32D9">
                  <w:pPr>
                    <w:rPr>
                      <w:sz w:val="28"/>
                      <w:szCs w:val="28"/>
                    </w:rPr>
                  </w:pPr>
                  <w:r w:rsidRPr="00FB32D9">
                    <w:rPr>
                      <w:sz w:val="28"/>
                      <w:szCs w:val="28"/>
                    </w:rPr>
                    <w:t xml:space="preserve">ЕКС 40102810845370000050            </w:t>
                  </w:r>
                </w:p>
                <w:p w:rsidR="00661D25" w:rsidRPr="00FB32D9" w:rsidRDefault="00FB32D9" w:rsidP="00FB32D9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 w:rsidRPr="00FB32D9">
                    <w:rPr>
                      <w:rFonts w:ascii="Times New Roman" w:hAnsi="Times New Roman"/>
                      <w:sz w:val="28"/>
                      <w:szCs w:val="28"/>
                    </w:rPr>
                    <w:t>КБК 951 202 40014 10 0000 150</w:t>
                  </w:r>
                </w:p>
                <w:p w:rsidR="001A4970" w:rsidRDefault="001A497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:rsidR="00FB32D9" w:rsidRDefault="00FB32D9" w:rsidP="00FB32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 Синегорского сельского поселения</w:t>
                  </w:r>
                </w:p>
                <w:p w:rsidR="00D4085A" w:rsidRDefault="00D4085A" w:rsidP="00F95133">
                  <w:pPr>
                    <w:rPr>
                      <w:sz w:val="28"/>
                    </w:rPr>
                  </w:pPr>
                </w:p>
                <w:p w:rsidR="00F95133" w:rsidRDefault="00D4085A" w:rsidP="00F95133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_________________ </w:t>
                  </w:r>
                  <w:r w:rsidR="00FB32D9">
                    <w:rPr>
                      <w:sz w:val="28"/>
                      <w:szCs w:val="28"/>
                    </w:rPr>
                    <w:t>И.В. Никулин</w:t>
                  </w: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:rsidR="00661D25" w:rsidRDefault="00661D2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/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1A4970" w:rsidRDefault="001A4970" w:rsidP="00D4085A">
      <w:pPr>
        <w:rPr>
          <w:sz w:val="28"/>
        </w:rPr>
      </w:pPr>
    </w:p>
    <w:p w:rsidR="005D3588" w:rsidRDefault="005D3588" w:rsidP="00D4085A">
      <w:pPr>
        <w:rPr>
          <w:sz w:val="28"/>
        </w:rPr>
      </w:pPr>
    </w:p>
    <w:p w:rsidR="005D3588" w:rsidRDefault="005D3588" w:rsidP="00D4085A">
      <w:pPr>
        <w:rPr>
          <w:sz w:val="28"/>
        </w:rPr>
      </w:pP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 xml:space="preserve">Приложение №1 </w:t>
      </w: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 xml:space="preserve">к соглашению о передаче полномочий </w:t>
      </w: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 xml:space="preserve">от </w:t>
      </w:r>
      <w:r w:rsidR="00276A2B">
        <w:rPr>
          <w:sz w:val="28"/>
        </w:rPr>
        <w:t>24</w:t>
      </w:r>
      <w:r w:rsidR="00F95133">
        <w:rPr>
          <w:sz w:val="28"/>
        </w:rPr>
        <w:t>.12.2025г.</w:t>
      </w:r>
      <w:r>
        <w:rPr>
          <w:sz w:val="28"/>
        </w:rPr>
        <w:t xml:space="preserve"> № </w:t>
      </w:r>
      <w:r w:rsidR="00276A2B">
        <w:rPr>
          <w:sz w:val="28"/>
        </w:rPr>
        <w:t>26</w:t>
      </w:r>
    </w:p>
    <w:p w:rsidR="00661D25" w:rsidRDefault="00661D25"/>
    <w:p w:rsidR="00661D25" w:rsidRDefault="00661D25">
      <w:pPr>
        <w:tabs>
          <w:tab w:val="left" w:pos="6465"/>
        </w:tabs>
        <w:jc w:val="center"/>
        <w:rPr>
          <w:sz w:val="28"/>
        </w:rPr>
      </w:pPr>
    </w:p>
    <w:p w:rsidR="00D4085A" w:rsidRDefault="00D4085A" w:rsidP="00D4085A"/>
    <w:p w:rsidR="00FB32D9" w:rsidRPr="00A1318B" w:rsidRDefault="00FB32D9" w:rsidP="00FB32D9">
      <w:pPr>
        <w:tabs>
          <w:tab w:val="left" w:pos="6465"/>
        </w:tabs>
        <w:jc w:val="center"/>
        <w:rPr>
          <w:sz w:val="28"/>
          <w:szCs w:val="28"/>
        </w:rPr>
      </w:pPr>
      <w:r w:rsidRPr="00A1318B">
        <w:rPr>
          <w:sz w:val="28"/>
          <w:szCs w:val="28"/>
        </w:rPr>
        <w:t>ПЕРЕЧЕНЬ</w:t>
      </w:r>
    </w:p>
    <w:p w:rsidR="00FB32D9" w:rsidRDefault="00FB32D9" w:rsidP="00FB32D9">
      <w:pPr>
        <w:jc w:val="center"/>
        <w:rPr>
          <w:sz w:val="28"/>
          <w:szCs w:val="28"/>
        </w:rPr>
      </w:pPr>
      <w:r w:rsidRPr="00A1318B">
        <w:rPr>
          <w:sz w:val="28"/>
          <w:szCs w:val="28"/>
        </w:rPr>
        <w:t xml:space="preserve">автомобильных дорог </w:t>
      </w:r>
      <w:r>
        <w:rPr>
          <w:sz w:val="28"/>
          <w:szCs w:val="28"/>
        </w:rPr>
        <w:t xml:space="preserve">Синегорского </w:t>
      </w:r>
      <w:r w:rsidRPr="00A1318B">
        <w:rPr>
          <w:sz w:val="28"/>
          <w:szCs w:val="28"/>
        </w:rPr>
        <w:t>сельского поселения</w:t>
      </w:r>
    </w:p>
    <w:p w:rsidR="00FB32D9" w:rsidRDefault="00FB32D9" w:rsidP="00FB32D9">
      <w:pPr>
        <w:jc w:val="center"/>
        <w:rPr>
          <w:sz w:val="28"/>
          <w:szCs w:val="28"/>
        </w:rPr>
      </w:pPr>
    </w:p>
    <w:tbl>
      <w:tblPr>
        <w:tblW w:w="103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894"/>
        <w:gridCol w:w="4394"/>
        <w:gridCol w:w="1437"/>
      </w:tblGrid>
      <w:tr w:rsidR="00FB32D9" w:rsidRPr="003A3DCF" w:rsidTr="00FB32D9">
        <w:tc>
          <w:tcPr>
            <w:tcW w:w="609" w:type="dxa"/>
          </w:tcPr>
          <w:p w:rsidR="00FB32D9" w:rsidRPr="003A3DCF" w:rsidRDefault="00FB32D9" w:rsidP="00FB32D9">
            <w:pPr>
              <w:jc w:val="center"/>
              <w:rPr>
                <w:sz w:val="25"/>
                <w:szCs w:val="25"/>
              </w:rPr>
            </w:pPr>
            <w:r w:rsidRPr="003A3DCF">
              <w:rPr>
                <w:sz w:val="25"/>
                <w:szCs w:val="25"/>
              </w:rPr>
              <w:t>№ п/п</w:t>
            </w:r>
          </w:p>
        </w:tc>
        <w:tc>
          <w:tcPr>
            <w:tcW w:w="3894" w:type="dxa"/>
          </w:tcPr>
          <w:p w:rsidR="00FB32D9" w:rsidRPr="003A3DCF" w:rsidRDefault="00FB32D9" w:rsidP="00FB32D9">
            <w:pPr>
              <w:jc w:val="center"/>
              <w:rPr>
                <w:sz w:val="25"/>
                <w:szCs w:val="25"/>
              </w:rPr>
            </w:pPr>
            <w:r w:rsidRPr="003A3DCF">
              <w:rPr>
                <w:sz w:val="25"/>
                <w:szCs w:val="25"/>
              </w:rPr>
              <w:t>Наименование объекта</w:t>
            </w:r>
          </w:p>
        </w:tc>
        <w:tc>
          <w:tcPr>
            <w:tcW w:w="4394" w:type="dxa"/>
          </w:tcPr>
          <w:p w:rsidR="00FB32D9" w:rsidRPr="003A3DCF" w:rsidRDefault="00FB32D9" w:rsidP="00FB32D9">
            <w:pPr>
              <w:jc w:val="center"/>
              <w:rPr>
                <w:sz w:val="25"/>
                <w:szCs w:val="25"/>
              </w:rPr>
            </w:pPr>
            <w:r w:rsidRPr="003A3DCF">
              <w:rPr>
                <w:sz w:val="25"/>
                <w:szCs w:val="25"/>
              </w:rPr>
              <w:t>Местонахождение объекта</w:t>
            </w:r>
          </w:p>
        </w:tc>
        <w:tc>
          <w:tcPr>
            <w:tcW w:w="1437" w:type="dxa"/>
          </w:tcPr>
          <w:p w:rsidR="00FB32D9" w:rsidRDefault="00FB32D9" w:rsidP="00FB32D9">
            <w:pPr>
              <w:jc w:val="center"/>
              <w:rPr>
                <w:sz w:val="25"/>
                <w:szCs w:val="25"/>
              </w:rPr>
            </w:pPr>
            <w:proofErr w:type="gramStart"/>
            <w:r w:rsidRPr="003A3DCF">
              <w:rPr>
                <w:sz w:val="25"/>
                <w:szCs w:val="25"/>
              </w:rPr>
              <w:t>Протяжен</w:t>
            </w:r>
            <w:r>
              <w:rPr>
                <w:sz w:val="25"/>
                <w:szCs w:val="25"/>
              </w:rPr>
              <w:t>-</w:t>
            </w:r>
            <w:proofErr w:type="spellStart"/>
            <w:r w:rsidRPr="003A3DCF">
              <w:rPr>
                <w:sz w:val="25"/>
                <w:szCs w:val="25"/>
              </w:rPr>
              <w:t>ность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, </w:t>
            </w:r>
          </w:p>
          <w:p w:rsidR="00FB32D9" w:rsidRPr="003A3DCF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 метрах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1</w:t>
            </w:r>
          </w:p>
        </w:tc>
        <w:tc>
          <w:tcPr>
            <w:tcW w:w="3894" w:type="dxa"/>
          </w:tcPr>
          <w:p w:rsidR="00FB32D9" w:rsidRPr="007A29E6" w:rsidRDefault="00FB32D9" w:rsidP="00FB32D9">
            <w:pPr>
              <w:rPr>
                <w:sz w:val="25"/>
                <w:szCs w:val="25"/>
              </w:rPr>
            </w:pPr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Углекаменный, ул. Терпигорьева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Углекаменный, ул. К. Маркса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475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3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Углекаменный, ул. Энгельса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525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4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п. Ясногорка, </w:t>
            </w:r>
            <w:r w:rsidRPr="006F7D63">
              <w:rPr>
                <w:sz w:val="25"/>
                <w:szCs w:val="25"/>
              </w:rPr>
              <w:t>ул. Шахтерская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25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5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п. Ясногорка, </w:t>
            </w:r>
            <w:r w:rsidRPr="006F7D63">
              <w:rPr>
                <w:sz w:val="25"/>
                <w:szCs w:val="25"/>
              </w:rPr>
              <w:t>ул. Строителей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525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6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п. Ясногорка, </w:t>
            </w:r>
            <w:r w:rsidRPr="006F7D63">
              <w:rPr>
                <w:sz w:val="25"/>
                <w:szCs w:val="25"/>
              </w:rPr>
              <w:t>ул. Лобачевского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7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п. Ясногорка, </w:t>
            </w:r>
            <w:r w:rsidRPr="006F7D63">
              <w:rPr>
                <w:sz w:val="25"/>
                <w:szCs w:val="25"/>
              </w:rPr>
              <w:t>ул. Мусоргского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8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п. Ясногорка, </w:t>
            </w:r>
            <w:r w:rsidRPr="006F7D63">
              <w:rPr>
                <w:sz w:val="25"/>
                <w:szCs w:val="25"/>
              </w:rPr>
              <w:t>ул. Дежнева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9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п. Ясногорка, </w:t>
            </w:r>
            <w:r w:rsidRPr="006F7D63">
              <w:rPr>
                <w:sz w:val="25"/>
                <w:szCs w:val="25"/>
              </w:rPr>
              <w:t>ул. Батурина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10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п. Ясногорка, </w:t>
            </w:r>
            <w:r w:rsidRPr="006F7D63">
              <w:rPr>
                <w:sz w:val="25"/>
                <w:szCs w:val="25"/>
              </w:rPr>
              <w:t>ул. Стаханова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325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11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п. Синегорский, </w:t>
            </w:r>
          </w:p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ул. Краснодонецкий С</w:t>
            </w:r>
            <w:r w:rsidRPr="006F7D63">
              <w:rPr>
                <w:sz w:val="25"/>
                <w:szCs w:val="25"/>
              </w:rPr>
              <w:t xml:space="preserve">овхоз 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15</w:t>
            </w:r>
            <w:r>
              <w:rPr>
                <w:sz w:val="25"/>
                <w:szCs w:val="25"/>
              </w:rPr>
              <w:t>30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12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ул. М. Горького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Pr="006F7D63">
              <w:rPr>
                <w:sz w:val="25"/>
                <w:szCs w:val="25"/>
              </w:rPr>
              <w:t>300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13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п. Синегорский, ул. Маяковского 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Pr="006F7D63">
              <w:rPr>
                <w:sz w:val="25"/>
                <w:szCs w:val="25"/>
              </w:rPr>
              <w:t>200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14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п. Синегорский, ул. </w:t>
            </w:r>
            <w:r w:rsidRPr="006F7D63">
              <w:rPr>
                <w:sz w:val="25"/>
                <w:szCs w:val="25"/>
              </w:rPr>
              <w:t>Мира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600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15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ул. Булавина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Pr="006F7D63">
              <w:rPr>
                <w:sz w:val="25"/>
                <w:szCs w:val="25"/>
              </w:rPr>
              <w:t>000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16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ул. Ленина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Pr="006F7D63">
              <w:rPr>
                <w:sz w:val="25"/>
                <w:szCs w:val="25"/>
              </w:rPr>
              <w:t>500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17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ул. Мичурина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18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п. Синегорский, ул. </w:t>
            </w:r>
            <w:proofErr w:type="gramStart"/>
            <w:r w:rsidRPr="006F7D63">
              <w:rPr>
                <w:sz w:val="25"/>
                <w:szCs w:val="25"/>
              </w:rPr>
              <w:t>Веселая</w:t>
            </w:r>
            <w:proofErr w:type="gramEnd"/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1050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19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ул. Терешковой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800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20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п. Синегорский, ул. </w:t>
            </w:r>
            <w:proofErr w:type="gramStart"/>
            <w:r w:rsidRPr="006F7D63">
              <w:rPr>
                <w:sz w:val="25"/>
                <w:szCs w:val="25"/>
              </w:rPr>
              <w:t>Лучезарная</w:t>
            </w:r>
            <w:proofErr w:type="gramEnd"/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Pr="006F7D63">
              <w:rPr>
                <w:sz w:val="25"/>
                <w:szCs w:val="25"/>
              </w:rPr>
              <w:t>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21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пер. Школьный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Pr="006F7D63">
              <w:rPr>
                <w:sz w:val="25"/>
                <w:szCs w:val="25"/>
              </w:rPr>
              <w:t>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22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п. Синегорский, ул. </w:t>
            </w:r>
            <w:proofErr w:type="gramStart"/>
            <w:r w:rsidRPr="006F7D63">
              <w:rPr>
                <w:sz w:val="25"/>
                <w:szCs w:val="25"/>
              </w:rPr>
              <w:t>Степная</w:t>
            </w:r>
            <w:proofErr w:type="gramEnd"/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23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п. Синегорский, ул. </w:t>
            </w:r>
            <w:proofErr w:type="gramStart"/>
            <w:r w:rsidRPr="006F7D63">
              <w:rPr>
                <w:sz w:val="25"/>
                <w:szCs w:val="25"/>
              </w:rPr>
              <w:t>Новая</w:t>
            </w:r>
            <w:proofErr w:type="gramEnd"/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Pr="006F7D63">
              <w:rPr>
                <w:sz w:val="25"/>
                <w:szCs w:val="25"/>
              </w:rPr>
              <w:t>60</w:t>
            </w:r>
          </w:p>
        </w:tc>
      </w:tr>
      <w:tr w:rsidR="00FB32D9" w:rsidRPr="006F7D63" w:rsidTr="00FB32D9">
        <w:trPr>
          <w:trHeight w:val="392"/>
        </w:trPr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24</w:t>
            </w:r>
          </w:p>
        </w:tc>
        <w:tc>
          <w:tcPr>
            <w:tcW w:w="3894" w:type="dxa"/>
          </w:tcPr>
          <w:p w:rsidR="00FB32D9" w:rsidRPr="007A29E6" w:rsidRDefault="00FB32D9" w:rsidP="00FB32D9">
            <w:pPr>
              <w:rPr>
                <w:sz w:val="25"/>
                <w:szCs w:val="25"/>
              </w:rPr>
            </w:pPr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 ул. Семиглазова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25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п. Синегорский, ул. </w:t>
            </w:r>
            <w:proofErr w:type="gramStart"/>
            <w:r w:rsidRPr="006F7D63">
              <w:rPr>
                <w:sz w:val="25"/>
                <w:szCs w:val="25"/>
              </w:rPr>
              <w:t>Индустриальная</w:t>
            </w:r>
            <w:proofErr w:type="gramEnd"/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670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26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п. Синегорский,  ул. </w:t>
            </w:r>
            <w:proofErr w:type="gramStart"/>
            <w:r w:rsidRPr="006F7D63">
              <w:rPr>
                <w:sz w:val="25"/>
                <w:szCs w:val="25"/>
              </w:rPr>
              <w:t>Октябрьская</w:t>
            </w:r>
            <w:proofErr w:type="gramEnd"/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800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27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п. Синегорский, ул. </w:t>
            </w:r>
            <w:proofErr w:type="gramStart"/>
            <w:r w:rsidRPr="006F7D63">
              <w:rPr>
                <w:sz w:val="25"/>
                <w:szCs w:val="25"/>
              </w:rPr>
              <w:t>Первомайская</w:t>
            </w:r>
            <w:proofErr w:type="gramEnd"/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976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28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п. Синегорский, ул. </w:t>
            </w:r>
            <w:proofErr w:type="gramStart"/>
            <w:r w:rsidRPr="006F7D63">
              <w:rPr>
                <w:sz w:val="25"/>
                <w:szCs w:val="25"/>
              </w:rPr>
              <w:t>Красноармейская</w:t>
            </w:r>
            <w:proofErr w:type="gramEnd"/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29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ул. Лермонтова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</w:t>
            </w:r>
            <w:r w:rsidRPr="006F7D63">
              <w:rPr>
                <w:sz w:val="25"/>
                <w:szCs w:val="25"/>
              </w:rPr>
              <w:t>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30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 ул. Шевченко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</w:t>
            </w:r>
            <w:r w:rsidRPr="006F7D63">
              <w:rPr>
                <w:sz w:val="25"/>
                <w:szCs w:val="25"/>
              </w:rPr>
              <w:t>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31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ул. Чапаева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</w:t>
            </w:r>
            <w:r w:rsidRPr="006F7D63">
              <w:rPr>
                <w:sz w:val="25"/>
                <w:szCs w:val="25"/>
              </w:rPr>
              <w:t>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32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ул. Чайковского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</w:t>
            </w:r>
            <w:r w:rsidRPr="006F7D63">
              <w:rPr>
                <w:sz w:val="25"/>
                <w:szCs w:val="25"/>
              </w:rPr>
              <w:t>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33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ул. Голубятная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</w:t>
            </w:r>
            <w:r w:rsidRPr="006F7D63">
              <w:rPr>
                <w:sz w:val="25"/>
                <w:szCs w:val="25"/>
              </w:rPr>
              <w:t>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34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пер. Белорусский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346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35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ул. Боткина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36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ул. Фильчукова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1320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lastRenderedPageBreak/>
              <w:t>37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ул. Набережная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544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38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п. Синегорский, ул. </w:t>
            </w:r>
            <w:proofErr w:type="gramStart"/>
            <w:r w:rsidRPr="006F7D63">
              <w:rPr>
                <w:sz w:val="25"/>
                <w:szCs w:val="25"/>
              </w:rPr>
              <w:t>Садовая</w:t>
            </w:r>
            <w:proofErr w:type="gramEnd"/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1055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39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</w:t>
            </w:r>
          </w:p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ул. Социалистическая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п. Синегорский ул. ВГСЧ микрорайон (военизированная горноспасательная часть)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41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  ул</w:t>
            </w:r>
            <w:proofErr w:type="gramStart"/>
            <w:r w:rsidRPr="006F7D63">
              <w:rPr>
                <w:sz w:val="25"/>
                <w:szCs w:val="25"/>
              </w:rPr>
              <w:t>.М</w:t>
            </w:r>
            <w:proofErr w:type="gramEnd"/>
            <w:r w:rsidRPr="006F7D63">
              <w:rPr>
                <w:sz w:val="25"/>
                <w:szCs w:val="25"/>
              </w:rPr>
              <w:t>акарова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920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Default="00FB32D9" w:rsidP="00FB32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Синегорский,   ул</w:t>
            </w:r>
            <w:proofErr w:type="gramStart"/>
            <w:r w:rsidRPr="006F7D63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К</w:t>
            </w:r>
            <w:proofErr w:type="gramEnd"/>
            <w:r>
              <w:rPr>
                <w:sz w:val="25"/>
                <w:szCs w:val="25"/>
              </w:rPr>
              <w:t>омитетская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Ясногорка ул. Л.Толстого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п. Ясногорка  ул. Оборонная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137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пос. </w:t>
            </w:r>
            <w:proofErr w:type="gramStart"/>
            <w:r w:rsidRPr="006F7D63">
              <w:rPr>
                <w:sz w:val="25"/>
                <w:szCs w:val="25"/>
              </w:rPr>
              <w:t>Виноградный</w:t>
            </w:r>
            <w:proofErr w:type="gramEnd"/>
            <w:r w:rsidRPr="006F7D63">
              <w:rPr>
                <w:sz w:val="25"/>
                <w:szCs w:val="25"/>
              </w:rPr>
              <w:t xml:space="preserve"> ул. Калинина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1030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х. </w:t>
            </w:r>
            <w:proofErr w:type="gramStart"/>
            <w:r w:rsidRPr="006F7D63">
              <w:rPr>
                <w:sz w:val="25"/>
                <w:szCs w:val="25"/>
              </w:rPr>
              <w:t>Почтовый</w:t>
            </w:r>
            <w:proofErr w:type="gramEnd"/>
            <w:r w:rsidRPr="006F7D63">
              <w:rPr>
                <w:sz w:val="25"/>
                <w:szCs w:val="25"/>
              </w:rPr>
              <w:t xml:space="preserve">  ул. Володарского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500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х. Западный  ул. Садовая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>200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Pr="006F7D63" w:rsidRDefault="00FB32D9" w:rsidP="00FB32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х. Западный  </w:t>
            </w:r>
            <w:r>
              <w:rPr>
                <w:sz w:val="25"/>
                <w:szCs w:val="25"/>
              </w:rPr>
              <w:t>ул. Степная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203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Default="00FB32D9" w:rsidP="00FB32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 w:rsidRPr="006F7D63">
              <w:rPr>
                <w:sz w:val="25"/>
                <w:szCs w:val="25"/>
              </w:rPr>
              <w:t xml:space="preserve">пос. </w:t>
            </w:r>
            <w:proofErr w:type="gramStart"/>
            <w:r w:rsidRPr="006F7D63">
              <w:rPr>
                <w:sz w:val="25"/>
                <w:szCs w:val="25"/>
              </w:rPr>
              <w:t>Виноградный</w:t>
            </w:r>
            <w:proofErr w:type="gramEnd"/>
            <w:r w:rsidRPr="006F7D63">
              <w:rPr>
                <w:sz w:val="25"/>
                <w:szCs w:val="25"/>
              </w:rPr>
              <w:t xml:space="preserve"> ул. </w:t>
            </w:r>
            <w:r>
              <w:rPr>
                <w:sz w:val="25"/>
                <w:szCs w:val="25"/>
              </w:rPr>
              <w:t>Попова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</w:t>
            </w:r>
          </w:p>
        </w:tc>
      </w:tr>
      <w:tr w:rsidR="00FB32D9" w:rsidRPr="006F7D63" w:rsidTr="00FB32D9">
        <w:tc>
          <w:tcPr>
            <w:tcW w:w="609" w:type="dxa"/>
          </w:tcPr>
          <w:p w:rsidR="00FB32D9" w:rsidRDefault="00FB32D9" w:rsidP="00FB32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</w:t>
            </w:r>
          </w:p>
        </w:tc>
        <w:tc>
          <w:tcPr>
            <w:tcW w:w="3894" w:type="dxa"/>
          </w:tcPr>
          <w:p w:rsidR="00FB32D9" w:rsidRPr="007A29E6" w:rsidRDefault="00FB32D9" w:rsidP="00FB32D9">
            <w:r w:rsidRPr="007A29E6">
              <w:rPr>
                <w:sz w:val="25"/>
                <w:szCs w:val="25"/>
              </w:rPr>
              <w:t xml:space="preserve">Автомобильная дорога  </w:t>
            </w:r>
          </w:p>
        </w:tc>
        <w:tc>
          <w:tcPr>
            <w:tcW w:w="4394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пос. Мельничный ул. Кленовая</w:t>
            </w:r>
          </w:p>
        </w:tc>
        <w:tc>
          <w:tcPr>
            <w:tcW w:w="1437" w:type="dxa"/>
            <w:vAlign w:val="center"/>
          </w:tcPr>
          <w:p w:rsidR="00FB32D9" w:rsidRPr="006F7D63" w:rsidRDefault="00FB32D9" w:rsidP="00FB32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740</w:t>
            </w:r>
          </w:p>
        </w:tc>
      </w:tr>
      <w:tr w:rsidR="00FB32D9" w:rsidRPr="00E87389" w:rsidTr="00FB32D9">
        <w:tc>
          <w:tcPr>
            <w:tcW w:w="609" w:type="dxa"/>
          </w:tcPr>
          <w:p w:rsidR="00FB32D9" w:rsidRPr="00E87389" w:rsidRDefault="00FB32D9" w:rsidP="00FB32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3894" w:type="dxa"/>
          </w:tcPr>
          <w:p w:rsidR="00FB32D9" w:rsidRPr="00E87389" w:rsidRDefault="00FB32D9" w:rsidP="00FB32D9">
            <w:pPr>
              <w:rPr>
                <w:sz w:val="26"/>
                <w:szCs w:val="26"/>
              </w:rPr>
            </w:pPr>
            <w:r w:rsidRPr="00E87389">
              <w:rPr>
                <w:sz w:val="26"/>
                <w:szCs w:val="26"/>
              </w:rPr>
              <w:t xml:space="preserve">Автомобильная дорога  </w:t>
            </w:r>
          </w:p>
        </w:tc>
        <w:tc>
          <w:tcPr>
            <w:tcW w:w="4394" w:type="dxa"/>
          </w:tcPr>
          <w:p w:rsidR="00FB32D9" w:rsidRPr="00E87389" w:rsidRDefault="00FB32D9" w:rsidP="00FB32D9">
            <w:pPr>
              <w:jc w:val="center"/>
              <w:rPr>
                <w:sz w:val="26"/>
                <w:szCs w:val="26"/>
              </w:rPr>
            </w:pPr>
            <w:r w:rsidRPr="00E87389">
              <w:rPr>
                <w:sz w:val="26"/>
                <w:szCs w:val="26"/>
              </w:rPr>
              <w:t>пос. Виноград</w:t>
            </w:r>
            <w:r>
              <w:rPr>
                <w:sz w:val="26"/>
                <w:szCs w:val="26"/>
              </w:rPr>
              <w:t>ный ул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E87389">
              <w:rPr>
                <w:sz w:val="26"/>
                <w:szCs w:val="26"/>
              </w:rPr>
              <w:t>А</w:t>
            </w:r>
            <w:proofErr w:type="gramEnd"/>
            <w:r w:rsidRPr="00E87389">
              <w:rPr>
                <w:sz w:val="26"/>
                <w:szCs w:val="26"/>
              </w:rPr>
              <w:t>ртиллерийская</w:t>
            </w:r>
          </w:p>
        </w:tc>
        <w:tc>
          <w:tcPr>
            <w:tcW w:w="1437" w:type="dxa"/>
            <w:vAlign w:val="center"/>
          </w:tcPr>
          <w:p w:rsidR="00FB32D9" w:rsidRPr="00E87389" w:rsidRDefault="00FB32D9" w:rsidP="00FB32D9">
            <w:pPr>
              <w:jc w:val="center"/>
              <w:rPr>
                <w:sz w:val="26"/>
                <w:szCs w:val="26"/>
              </w:rPr>
            </w:pPr>
            <w:r w:rsidRPr="00E87389">
              <w:rPr>
                <w:sz w:val="26"/>
                <w:szCs w:val="26"/>
              </w:rPr>
              <w:t>676</w:t>
            </w:r>
          </w:p>
        </w:tc>
      </w:tr>
      <w:tr w:rsidR="00FB32D9" w:rsidRPr="00E87389" w:rsidTr="00FB32D9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D9" w:rsidRPr="00E87389" w:rsidRDefault="00FB32D9" w:rsidP="00FB32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D9" w:rsidRPr="00E87389" w:rsidRDefault="00FB32D9" w:rsidP="00FB32D9">
            <w:pPr>
              <w:rPr>
                <w:sz w:val="26"/>
                <w:szCs w:val="26"/>
              </w:rPr>
            </w:pPr>
            <w:r w:rsidRPr="00E87389">
              <w:rPr>
                <w:sz w:val="26"/>
                <w:szCs w:val="26"/>
              </w:rPr>
              <w:t xml:space="preserve">Автомобильная дорога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D9" w:rsidRPr="00E87389" w:rsidRDefault="00FB32D9" w:rsidP="00FB32D9">
            <w:pPr>
              <w:jc w:val="center"/>
              <w:rPr>
                <w:sz w:val="26"/>
                <w:szCs w:val="26"/>
              </w:rPr>
            </w:pPr>
            <w:r w:rsidRPr="00E87389">
              <w:rPr>
                <w:sz w:val="26"/>
                <w:szCs w:val="26"/>
              </w:rPr>
              <w:t xml:space="preserve">пос. </w:t>
            </w:r>
            <w:proofErr w:type="gramStart"/>
            <w:r w:rsidRPr="00E87389">
              <w:rPr>
                <w:sz w:val="26"/>
                <w:szCs w:val="26"/>
              </w:rPr>
              <w:t>Виноградный</w:t>
            </w:r>
            <w:proofErr w:type="gramEnd"/>
            <w:r w:rsidRPr="00E87389">
              <w:rPr>
                <w:sz w:val="26"/>
                <w:szCs w:val="26"/>
              </w:rPr>
              <w:t xml:space="preserve"> ул. Матросова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2D9" w:rsidRPr="00E87389" w:rsidRDefault="00FB32D9" w:rsidP="00FB32D9">
            <w:pPr>
              <w:jc w:val="center"/>
              <w:rPr>
                <w:sz w:val="26"/>
                <w:szCs w:val="26"/>
              </w:rPr>
            </w:pPr>
            <w:r w:rsidRPr="00E87389">
              <w:rPr>
                <w:sz w:val="26"/>
                <w:szCs w:val="26"/>
              </w:rPr>
              <w:t>490</w:t>
            </w:r>
          </w:p>
        </w:tc>
      </w:tr>
    </w:tbl>
    <w:p w:rsidR="00F95133" w:rsidRDefault="00F95133" w:rsidP="00F95133">
      <w:pPr>
        <w:jc w:val="center"/>
        <w:rPr>
          <w:sz w:val="26"/>
          <w:szCs w:val="26"/>
          <w:shd w:val="clear" w:color="auto" w:fill="FFFFFF"/>
        </w:rPr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F95133" w:rsidRPr="00C4487A" w:rsidTr="00004F24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F95133" w:rsidRPr="00C4487A" w:rsidTr="00004F24">
              <w:tc>
                <w:tcPr>
                  <w:tcW w:w="4936" w:type="dxa"/>
                  <w:shd w:val="clear" w:color="auto" w:fill="auto"/>
                </w:tcPr>
                <w:p w:rsidR="00F95133" w:rsidRPr="00C4487A" w:rsidRDefault="00F95133" w:rsidP="00004F2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95133" w:rsidRPr="00C4487A" w:rsidTr="00004F24">
              <w:tc>
                <w:tcPr>
                  <w:tcW w:w="4936" w:type="dxa"/>
                  <w:shd w:val="clear" w:color="auto" w:fill="auto"/>
                </w:tcPr>
                <w:p w:rsidR="00F95133" w:rsidRPr="00C4487A" w:rsidRDefault="00F95133" w:rsidP="00004F2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F95133" w:rsidRPr="00C4487A" w:rsidRDefault="00F95133" w:rsidP="00004F2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:rsidR="00F95133" w:rsidRDefault="00F95133" w:rsidP="00004F24">
                  <w:pPr>
                    <w:rPr>
                      <w:sz w:val="28"/>
                      <w:szCs w:val="28"/>
                    </w:rPr>
                  </w:pPr>
                </w:p>
                <w:p w:rsidR="00E92D7B" w:rsidRPr="00C4487A" w:rsidRDefault="00E92D7B" w:rsidP="00004F24">
                  <w:pPr>
                    <w:rPr>
                      <w:sz w:val="28"/>
                      <w:szCs w:val="28"/>
                    </w:rPr>
                  </w:pPr>
                </w:p>
                <w:p w:rsidR="00F95133" w:rsidRDefault="00F95133" w:rsidP="00004F24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Глава Администрации</w:t>
                  </w:r>
                </w:p>
                <w:p w:rsidR="00F95133" w:rsidRDefault="00F95133" w:rsidP="00004F24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:rsidR="00E92D7B" w:rsidRDefault="00E92D7B" w:rsidP="00004F24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  <w:szCs w:val="28"/>
                    </w:rPr>
                  </w:pPr>
                </w:p>
                <w:p w:rsidR="00F95133" w:rsidRDefault="00F95133" w:rsidP="00004F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F95133" w:rsidRPr="00C4487A" w:rsidRDefault="00F95133" w:rsidP="00004F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F95133" w:rsidRPr="00C4487A" w:rsidRDefault="00F95133" w:rsidP="0000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F95133" w:rsidRPr="00C4487A" w:rsidTr="00004F24">
              <w:tc>
                <w:tcPr>
                  <w:tcW w:w="4995" w:type="dxa"/>
                  <w:shd w:val="clear" w:color="auto" w:fill="auto"/>
                </w:tcPr>
                <w:p w:rsidR="00F95133" w:rsidRPr="00C4487A" w:rsidRDefault="00F95133" w:rsidP="00004F24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F95133" w:rsidRPr="00C4487A" w:rsidTr="00004F24">
              <w:tc>
                <w:tcPr>
                  <w:tcW w:w="4995" w:type="dxa"/>
                  <w:shd w:val="clear" w:color="auto" w:fill="auto"/>
                </w:tcPr>
                <w:p w:rsidR="00F95133" w:rsidRPr="00C4487A" w:rsidRDefault="00F95133" w:rsidP="00004F24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F95133" w:rsidRPr="00C4487A" w:rsidRDefault="00392CCF" w:rsidP="00E92D7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Синегорского</w:t>
                  </w:r>
                  <w:r w:rsidRPr="00C4487A">
                    <w:rPr>
                      <w:sz w:val="28"/>
                      <w:szCs w:val="28"/>
                    </w:rPr>
                    <w:t xml:space="preserve"> сельского </w:t>
                  </w:r>
                  <w:r w:rsidR="00F95133">
                    <w:rPr>
                      <w:sz w:val="28"/>
                      <w:szCs w:val="28"/>
                    </w:rPr>
                    <w:t>поселения</w:t>
                  </w:r>
                </w:p>
                <w:p w:rsidR="00F95133" w:rsidRDefault="00F95133" w:rsidP="00004F24">
                  <w:pPr>
                    <w:rPr>
                      <w:sz w:val="28"/>
                      <w:szCs w:val="28"/>
                    </w:rPr>
                  </w:pPr>
                </w:p>
                <w:p w:rsidR="00392CCF" w:rsidRPr="00C4487A" w:rsidRDefault="00392CCF" w:rsidP="00004F24">
                  <w:pPr>
                    <w:rPr>
                      <w:sz w:val="28"/>
                      <w:szCs w:val="28"/>
                    </w:rPr>
                  </w:pPr>
                </w:p>
                <w:p w:rsidR="00392CCF" w:rsidRPr="00C4487A" w:rsidRDefault="00392CCF" w:rsidP="00392CCF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F95133" w:rsidRDefault="00392CCF" w:rsidP="00392CC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Синегорского</w:t>
                  </w:r>
                  <w:r w:rsidRPr="00C4487A">
                    <w:rPr>
                      <w:sz w:val="28"/>
                      <w:szCs w:val="28"/>
                    </w:rPr>
                    <w:t xml:space="preserve"> сельского поселения </w:t>
                  </w:r>
                </w:p>
                <w:p w:rsidR="00392CCF" w:rsidRDefault="00392CCF" w:rsidP="00392CCF">
                  <w:pPr>
                    <w:rPr>
                      <w:sz w:val="28"/>
                      <w:szCs w:val="28"/>
                    </w:rPr>
                  </w:pPr>
                </w:p>
                <w:p w:rsidR="00392CCF" w:rsidRPr="00C4487A" w:rsidRDefault="00392CCF" w:rsidP="00392CCF">
                  <w:pPr>
                    <w:rPr>
                      <w:sz w:val="28"/>
                      <w:szCs w:val="28"/>
                    </w:rPr>
                  </w:pPr>
                </w:p>
                <w:p w:rsidR="00F95133" w:rsidRPr="00C4487A" w:rsidRDefault="00D4085A" w:rsidP="00392CCF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r w:rsidR="00392CCF">
                    <w:rPr>
                      <w:spacing w:val="-2"/>
                      <w:sz w:val="28"/>
                      <w:szCs w:val="28"/>
                    </w:rPr>
                    <w:t>И.В. Никулин</w:t>
                  </w:r>
                </w:p>
              </w:tc>
            </w:tr>
          </w:tbl>
          <w:p w:rsidR="00F95133" w:rsidRPr="00C4487A" w:rsidRDefault="00F95133" w:rsidP="00004F24">
            <w:pPr>
              <w:rPr>
                <w:sz w:val="28"/>
                <w:szCs w:val="28"/>
              </w:rPr>
            </w:pPr>
          </w:p>
        </w:tc>
      </w:tr>
    </w:tbl>
    <w:p w:rsidR="00F95133" w:rsidRDefault="00F95133">
      <w:pPr>
        <w:jc w:val="center"/>
        <w:rPr>
          <w:sz w:val="28"/>
        </w:rPr>
      </w:pPr>
    </w:p>
    <w:p w:rsidR="00661D25" w:rsidRDefault="00661D25">
      <w:pPr>
        <w:jc w:val="center"/>
        <w:rPr>
          <w:sz w:val="28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8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392CCF" w:rsidRDefault="00392CCF">
      <w:pPr>
        <w:jc w:val="center"/>
        <w:rPr>
          <w:sz w:val="26"/>
          <w:highlight w:val="white"/>
        </w:rPr>
      </w:pPr>
    </w:p>
    <w:p w:rsidR="00661D25" w:rsidRDefault="00661D25">
      <w:pPr>
        <w:jc w:val="right"/>
        <w:rPr>
          <w:sz w:val="26"/>
          <w:highlight w:val="white"/>
        </w:rPr>
      </w:pPr>
    </w:p>
    <w:p w:rsidR="00661D25" w:rsidRDefault="00661D25">
      <w:pPr>
        <w:jc w:val="right"/>
        <w:rPr>
          <w:sz w:val="26"/>
          <w:highlight w:val="white"/>
        </w:rPr>
      </w:pPr>
    </w:p>
    <w:p w:rsidR="00661D25" w:rsidRDefault="00004F24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Приложение №2 </w:t>
      </w:r>
    </w:p>
    <w:p w:rsidR="00661D25" w:rsidRDefault="00004F24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к соглашению о передаче полномочий </w:t>
      </w:r>
    </w:p>
    <w:p w:rsidR="00661D25" w:rsidRDefault="00004F24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от </w:t>
      </w:r>
      <w:r w:rsidR="00276A2B">
        <w:rPr>
          <w:sz w:val="26"/>
          <w:highlight w:val="white"/>
        </w:rPr>
        <w:t>24</w:t>
      </w:r>
      <w:r w:rsidR="000044DE">
        <w:rPr>
          <w:sz w:val="26"/>
          <w:highlight w:val="white"/>
        </w:rPr>
        <w:t>.12.2025</w:t>
      </w:r>
      <w:r w:rsidR="001A4970">
        <w:rPr>
          <w:sz w:val="26"/>
          <w:highlight w:val="white"/>
        </w:rPr>
        <w:t xml:space="preserve"> </w:t>
      </w:r>
      <w:r w:rsidR="000044DE">
        <w:rPr>
          <w:sz w:val="26"/>
          <w:highlight w:val="white"/>
        </w:rPr>
        <w:t>г.</w:t>
      </w:r>
      <w:r w:rsidR="00276A2B">
        <w:rPr>
          <w:sz w:val="26"/>
          <w:highlight w:val="white"/>
        </w:rPr>
        <w:t xml:space="preserve"> № 26</w:t>
      </w: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004F24">
      <w:pPr>
        <w:jc w:val="center"/>
        <w:rPr>
          <w:sz w:val="26"/>
          <w:highlight w:val="white"/>
        </w:rPr>
      </w:pPr>
      <w:r>
        <w:rPr>
          <w:sz w:val="26"/>
          <w:highlight w:val="white"/>
        </w:rPr>
        <w:t xml:space="preserve">График перечисления межбюджетных трансфертов </w:t>
      </w:r>
    </w:p>
    <w:p w:rsidR="00661D25" w:rsidRDefault="00661D25">
      <w:pPr>
        <w:jc w:val="center"/>
        <w:rPr>
          <w:sz w:val="26"/>
          <w:highlight w:val="white"/>
        </w:rPr>
      </w:pPr>
    </w:p>
    <w:tbl>
      <w:tblPr>
        <w:tblW w:w="10253" w:type="dxa"/>
        <w:tblLook w:val="0000" w:firstRow="0" w:lastRow="0" w:firstColumn="0" w:lastColumn="0" w:noHBand="0" w:noVBand="0"/>
      </w:tblPr>
      <w:tblGrid>
        <w:gridCol w:w="172"/>
        <w:gridCol w:w="390"/>
        <w:gridCol w:w="2701"/>
        <w:gridCol w:w="1340"/>
        <w:gridCol w:w="1354"/>
        <w:gridCol w:w="1296"/>
        <w:gridCol w:w="1502"/>
        <w:gridCol w:w="973"/>
        <w:gridCol w:w="525"/>
      </w:tblGrid>
      <w:tr w:rsidR="000044DE" w:rsidRPr="00447EB6" w:rsidTr="00FD4C48">
        <w:trPr>
          <w:gridBefore w:val="1"/>
          <w:gridAfter w:val="1"/>
          <w:wBefore w:w="172" w:type="dxa"/>
          <w:wAfter w:w="525" w:type="dxa"/>
        </w:trPr>
        <w:tc>
          <w:tcPr>
            <w:tcW w:w="4431" w:type="dxa"/>
            <w:gridSpan w:val="3"/>
            <w:shd w:val="clear" w:color="auto" w:fill="auto"/>
          </w:tcPr>
          <w:p w:rsidR="000044DE" w:rsidRPr="00447EB6" w:rsidRDefault="000044DE" w:rsidP="00004F24">
            <w:pPr>
              <w:keepNext/>
              <w:tabs>
                <w:tab w:val="left" w:pos="3261"/>
                <w:tab w:val="left" w:pos="8931"/>
              </w:tabs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5125" w:type="dxa"/>
            <w:gridSpan w:val="4"/>
            <w:shd w:val="clear" w:color="auto" w:fill="auto"/>
          </w:tcPr>
          <w:p w:rsidR="000044DE" w:rsidRPr="00447EB6" w:rsidRDefault="000044DE" w:rsidP="00004F24">
            <w:pPr>
              <w:keepNext/>
              <w:tabs>
                <w:tab w:val="left" w:pos="3261"/>
                <w:tab w:val="left" w:pos="8931"/>
              </w:tabs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661D25" w:rsidTr="00FD4C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№ 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6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Срок перечисления межбюджетных трансфертов</w:t>
            </w:r>
          </w:p>
        </w:tc>
      </w:tr>
      <w:tr w:rsidR="00661D25" w:rsidTr="00FD4C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661D25"/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661D25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1 квартал, рублей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2 квартал, рублей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3 квартал, рублей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4 квартал, рублей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Всего, рублей</w:t>
            </w:r>
          </w:p>
        </w:tc>
      </w:tr>
      <w:tr w:rsidR="00661D25" w:rsidTr="00FD4C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D25" w:rsidRDefault="00004F24">
            <w:pPr>
              <w:keepNext/>
              <w:spacing w:before="240" w:after="120"/>
              <w:jc w:val="both"/>
            </w:pPr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FD4C48" w:rsidP="00604270">
            <w:r>
              <w:t>300 000,00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FD4C48" w:rsidP="0052158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450 000,00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FD4C48">
            <w:r>
              <w:t>350 000,00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FD4C48" w:rsidP="0052158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1 092 900,00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DE4348" w:rsidP="0060427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2 192 900</w:t>
            </w:r>
            <w:r w:rsidR="001A4970">
              <w:rPr>
                <w:highlight w:val="white"/>
              </w:rPr>
              <w:t>,00</w:t>
            </w:r>
          </w:p>
        </w:tc>
      </w:tr>
      <w:tr w:rsidR="00661D25" w:rsidTr="00FD4C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661D25">
            <w:pPr>
              <w:jc w:val="center"/>
              <w:rPr>
                <w:highlight w:val="white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ИТОГО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FD4C48">
            <w:pPr>
              <w:jc w:val="center"/>
              <w:rPr>
                <w:highlight w:val="white"/>
              </w:rPr>
            </w:pPr>
            <w:r>
              <w:t>300 000,00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FD4C48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450 000,00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FD4C48">
            <w:pPr>
              <w:jc w:val="center"/>
              <w:rPr>
                <w:highlight w:val="white"/>
              </w:rPr>
            </w:pPr>
            <w:r>
              <w:t>350 000,00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FD4C48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1 092 900,00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DE4348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2 192 900,00</w:t>
            </w:r>
          </w:p>
        </w:tc>
      </w:tr>
    </w:tbl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661D25">
      <w:pPr>
        <w:tabs>
          <w:tab w:val="center" w:pos="2360"/>
        </w:tabs>
        <w:rPr>
          <w:spacing w:val="-2"/>
          <w:sz w:val="28"/>
        </w:rPr>
      </w:pPr>
    </w:p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004F24">
      <w:pPr>
        <w:keepNext/>
        <w:tabs>
          <w:tab w:val="left" w:pos="876"/>
          <w:tab w:val="left" w:pos="3261"/>
          <w:tab w:val="left" w:pos="8931"/>
        </w:tabs>
        <w:rPr>
          <w:sz w:val="26"/>
          <w:highlight w:val="white"/>
        </w:rPr>
      </w:pPr>
      <w:r>
        <w:rPr>
          <w:sz w:val="26"/>
          <w:highlight w:val="white"/>
        </w:rPr>
        <w:tab/>
      </w: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995"/>
        <w:gridCol w:w="5152"/>
      </w:tblGrid>
      <w:tr w:rsidR="00661D25">
        <w:tc>
          <w:tcPr>
            <w:tcW w:w="4995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6"/>
            </w:tblGrid>
            <w:tr w:rsidR="00661D25">
              <w:tc>
                <w:tcPr>
                  <w:tcW w:w="4936" w:type="dxa"/>
                  <w:shd w:val="clear" w:color="auto" w:fill="auto"/>
                </w:tcPr>
                <w:p w:rsidR="00661D25" w:rsidRDefault="00661D25">
                  <w:pPr>
                    <w:rPr>
                      <w:sz w:val="28"/>
                    </w:rPr>
                  </w:pPr>
                </w:p>
              </w:tc>
            </w:tr>
            <w:tr w:rsidR="00661D25">
              <w:tc>
                <w:tcPr>
                  <w:tcW w:w="4936" w:type="dxa"/>
                  <w:shd w:val="clear" w:color="auto" w:fill="auto"/>
                </w:tcPr>
                <w:p w:rsidR="00661D25" w:rsidRDefault="00004F24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661D25" w:rsidRDefault="00004F24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661D25" w:rsidRDefault="00661D25">
                  <w:pPr>
                    <w:rPr>
                      <w:sz w:val="28"/>
                    </w:rPr>
                  </w:pPr>
                </w:p>
                <w:p w:rsidR="00E92D7B" w:rsidRDefault="00E92D7B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</w:p>
                <w:p w:rsidR="00661D25" w:rsidRDefault="00004F24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Глава Администрации</w:t>
                  </w:r>
                </w:p>
                <w:p w:rsidR="00661D25" w:rsidRDefault="00004F24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E92D7B" w:rsidRDefault="00E92D7B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</w:p>
                <w:p w:rsidR="00661D25" w:rsidRDefault="00004F2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</w:t>
                  </w:r>
                </w:p>
                <w:p w:rsidR="00661D25" w:rsidRDefault="00004F2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______________О.А. Мельникова</w:t>
                  </w:r>
                </w:p>
              </w:tc>
            </w:tr>
          </w:tbl>
          <w:p w:rsidR="00661D25" w:rsidRDefault="00661D25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 w:rsidR="00661D25">
              <w:tc>
                <w:tcPr>
                  <w:tcW w:w="4995" w:type="dxa"/>
                  <w:shd w:val="clear" w:color="auto" w:fill="auto"/>
                </w:tcPr>
                <w:p w:rsidR="00661D25" w:rsidRDefault="00004F2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661D25">
              <w:tc>
                <w:tcPr>
                  <w:tcW w:w="4995" w:type="dxa"/>
                  <w:shd w:val="clear" w:color="auto" w:fill="auto"/>
                </w:tcPr>
                <w:p w:rsidR="00661D25" w:rsidRDefault="00004F24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Администрация</w:t>
                  </w:r>
                </w:p>
                <w:p w:rsidR="00661D25" w:rsidRDefault="00392CCF" w:rsidP="00E92D7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>Синегорского</w:t>
                  </w:r>
                  <w:r w:rsidRPr="00C4487A">
                    <w:rPr>
                      <w:sz w:val="28"/>
                      <w:szCs w:val="28"/>
                    </w:rPr>
                    <w:t xml:space="preserve"> сельского </w:t>
                  </w:r>
                  <w:r w:rsidR="001A4970">
                    <w:rPr>
                      <w:sz w:val="28"/>
                    </w:rPr>
                    <w:t>поселения</w:t>
                  </w:r>
                </w:p>
                <w:p w:rsidR="00661D25" w:rsidRDefault="00661D25">
                  <w:pPr>
                    <w:rPr>
                      <w:sz w:val="28"/>
                    </w:rPr>
                  </w:pPr>
                </w:p>
                <w:p w:rsidR="00392CCF" w:rsidRDefault="00392CCF">
                  <w:pPr>
                    <w:rPr>
                      <w:sz w:val="28"/>
                    </w:rPr>
                  </w:pPr>
                </w:p>
                <w:p w:rsidR="00392CCF" w:rsidRPr="00C4487A" w:rsidRDefault="00392CCF" w:rsidP="00392CCF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392CCF" w:rsidRDefault="00392CCF" w:rsidP="00392CC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Синегорского</w:t>
                  </w:r>
                  <w:r w:rsidRPr="00C4487A">
                    <w:rPr>
                      <w:sz w:val="28"/>
                      <w:szCs w:val="28"/>
                    </w:rPr>
                    <w:t xml:space="preserve"> сельского поселения </w:t>
                  </w: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:rsidR="00392CCF" w:rsidRDefault="00392CCF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_________________</w:t>
                  </w:r>
                  <w:r w:rsidR="00E92D7B"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 w:rsidR="00392CCF" w:rsidRPr="00392CCF">
                    <w:rPr>
                      <w:rFonts w:ascii="Times New Roman" w:hAnsi="Times New Roman"/>
                      <w:sz w:val="28"/>
                    </w:rPr>
                    <w:t>И.В. Никулин</w:t>
                  </w:r>
                </w:p>
                <w:p w:rsidR="00661D25" w:rsidRDefault="00004F24">
                  <w:pPr>
                    <w:tabs>
                      <w:tab w:val="left" w:pos="2892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661D25" w:rsidRDefault="00661D25">
                  <w:pPr>
                    <w:rPr>
                      <w:sz w:val="28"/>
                    </w:rPr>
                  </w:pPr>
                </w:p>
              </w:tc>
            </w:tr>
          </w:tbl>
          <w:p w:rsidR="00661D25" w:rsidRDefault="00661D25">
            <w:pPr>
              <w:rPr>
                <w:sz w:val="28"/>
              </w:rPr>
            </w:pPr>
          </w:p>
        </w:tc>
      </w:tr>
    </w:tbl>
    <w:p w:rsidR="00661D25" w:rsidRDefault="00004F24">
      <w:pPr>
        <w:keepNext/>
        <w:tabs>
          <w:tab w:val="left" w:pos="876"/>
          <w:tab w:val="left" w:pos="3261"/>
          <w:tab w:val="left" w:pos="8931"/>
        </w:tabs>
        <w:rPr>
          <w:sz w:val="26"/>
          <w:highlight w:val="white"/>
        </w:rPr>
      </w:pPr>
      <w:r>
        <w:rPr>
          <w:sz w:val="26"/>
          <w:highlight w:val="white"/>
        </w:rPr>
        <w:tab/>
      </w:r>
    </w:p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661D25">
      <w:pPr>
        <w:rPr>
          <w:sz w:val="26"/>
          <w:highlight w:val="white"/>
        </w:rPr>
      </w:pPr>
    </w:p>
    <w:p w:rsidR="00661D25" w:rsidRDefault="00661D25">
      <w:pPr>
        <w:rPr>
          <w:sz w:val="26"/>
          <w:highlight w:val="white"/>
        </w:rPr>
      </w:pPr>
    </w:p>
    <w:p w:rsidR="00661D25" w:rsidRDefault="00661D25">
      <w:pPr>
        <w:rPr>
          <w:sz w:val="26"/>
          <w:highlight w:val="white"/>
        </w:rPr>
      </w:pPr>
    </w:p>
    <w:p w:rsidR="00661D25" w:rsidRDefault="00661D25">
      <w:pPr>
        <w:tabs>
          <w:tab w:val="left" w:pos="5300"/>
        </w:tabs>
        <w:jc w:val="both"/>
      </w:pPr>
    </w:p>
    <w:p w:rsidR="00661D25" w:rsidRDefault="00661D25">
      <w:pPr>
        <w:tabs>
          <w:tab w:val="left" w:pos="5300"/>
        </w:tabs>
        <w:jc w:val="both"/>
      </w:pPr>
    </w:p>
    <w:p w:rsidR="00661D25" w:rsidRDefault="00661D25">
      <w:pPr>
        <w:tabs>
          <w:tab w:val="left" w:pos="5300"/>
        </w:tabs>
        <w:jc w:val="both"/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004F24">
      <w:pPr>
        <w:ind w:firstLine="708"/>
        <w:jc w:val="right"/>
        <w:rPr>
          <w:sz w:val="28"/>
        </w:rPr>
      </w:pPr>
      <w:r>
        <w:br w:type="page"/>
      </w:r>
    </w:p>
    <w:p w:rsidR="00661D25" w:rsidRDefault="00661D25">
      <w:pPr>
        <w:sectPr w:rsidR="00661D25">
          <w:pgSz w:w="11908" w:h="16848"/>
          <w:pgMar w:top="567" w:right="567" w:bottom="567" w:left="1134" w:header="720" w:footer="720" w:gutter="0"/>
          <w:cols w:space="720"/>
        </w:sect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>Приложение №3</w:t>
      </w: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 xml:space="preserve">к соглашению о передаче полномочий </w:t>
      </w: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>от</w:t>
      </w:r>
      <w:r w:rsidR="00276A2B">
        <w:rPr>
          <w:sz w:val="28"/>
        </w:rPr>
        <w:t xml:space="preserve">  24</w:t>
      </w:r>
      <w:r w:rsidR="001A4970">
        <w:rPr>
          <w:sz w:val="28"/>
        </w:rPr>
        <w:t xml:space="preserve">.12.2025 г. </w:t>
      </w:r>
      <w:r w:rsidR="00276A2B">
        <w:rPr>
          <w:sz w:val="28"/>
        </w:rPr>
        <w:t>№ 26</w:t>
      </w: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004F24">
      <w:pPr>
        <w:ind w:firstLine="708"/>
        <w:jc w:val="center"/>
        <w:rPr>
          <w:sz w:val="28"/>
        </w:rPr>
      </w:pPr>
      <w:r>
        <w:rPr>
          <w:sz w:val="28"/>
        </w:rPr>
        <w:t>Значение результатов предоставления иного межбюджетного трансферта</w:t>
      </w:r>
    </w:p>
    <w:p w:rsidR="00661D25" w:rsidRDefault="00661D25">
      <w:pPr>
        <w:ind w:firstLine="708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175"/>
        <w:gridCol w:w="2400"/>
        <w:gridCol w:w="1528"/>
        <w:gridCol w:w="1817"/>
        <w:gridCol w:w="1528"/>
        <w:gridCol w:w="2882"/>
      </w:tblGrid>
      <w:tr w:rsidR="00661D25">
        <w:trPr>
          <w:trHeight w:val="360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Направление расходов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Наименование результата предоставления иного межбюджетного трансферта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КБК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Единица измерения по ОКЕИ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Плановое значение результата использования иного межбюджетного трансферта</w:t>
            </w:r>
          </w:p>
        </w:tc>
      </w:tr>
      <w:tr w:rsidR="00661D25">
        <w:trPr>
          <w:trHeight w:val="354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наименование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код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</w:tr>
      <w:tr w:rsidR="00661D25">
        <w:trPr>
          <w:trHeight w:val="360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keepNext/>
              <w:spacing w:before="240" w:after="120"/>
              <w:jc w:val="both"/>
            </w:pPr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keepNext/>
              <w:spacing w:before="240" w:after="120"/>
              <w:jc w:val="both"/>
            </w:pPr>
            <w:r>
              <w:rPr>
                <w:sz w:val="22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rPr>
                <w:sz w:val="22"/>
              </w:rPr>
              <w:t>Обеспечено увеличение доли внутригородских и внутрипоселковых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Pr="00631D30" w:rsidRDefault="00631D30">
            <w:pPr>
              <w:rPr>
                <w:szCs w:val="22"/>
              </w:rPr>
            </w:pPr>
            <w:r w:rsidRPr="00631D30">
              <w:rPr>
                <w:sz w:val="22"/>
                <w:szCs w:val="22"/>
              </w:rPr>
              <w:t>902 0409 144029Д140 540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008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DF2BDB" w:rsidP="00E92D7B">
            <w:pPr>
              <w:jc w:val="center"/>
            </w:pPr>
            <w:r>
              <w:t>36 522</w:t>
            </w:r>
          </w:p>
        </w:tc>
      </w:tr>
      <w:tr w:rsidR="00661D25">
        <w:trPr>
          <w:trHeight w:val="360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keepNext/>
              <w:spacing w:before="240" w:after="120"/>
              <w:jc w:val="both"/>
            </w:pPr>
            <w:r>
              <w:rPr>
                <w:sz w:val="22"/>
              </w:rPr>
              <w:t xml:space="preserve">Ремонт автомобильных дорог общего пользования местного значения 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824162">
            <w: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008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824162" w:rsidP="00DF2BDB">
            <w:pPr>
              <w:jc w:val="center"/>
            </w:pPr>
            <w:r>
              <w:t>-</w:t>
            </w:r>
          </w:p>
        </w:tc>
      </w:tr>
    </w:tbl>
    <w:p w:rsidR="00661D25" w:rsidRDefault="00661D25">
      <w:pPr>
        <w:ind w:firstLine="708"/>
        <w:jc w:val="center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004F24">
      <w:pPr>
        <w:ind w:firstLine="708"/>
        <w:rPr>
          <w:sz w:val="28"/>
        </w:rPr>
      </w:pPr>
      <w:r>
        <w:rPr>
          <w:sz w:val="28"/>
        </w:rPr>
        <w:t xml:space="preserve">Глава Администрации </w:t>
      </w:r>
      <w:r w:rsidR="001A4970">
        <w:rPr>
          <w:sz w:val="28"/>
        </w:rPr>
        <w:t xml:space="preserve">                              </w:t>
      </w:r>
      <w:r w:rsidR="00604270">
        <w:rPr>
          <w:sz w:val="28"/>
        </w:rPr>
        <w:t xml:space="preserve">                              </w:t>
      </w:r>
      <w:r w:rsidR="00552A1B">
        <w:rPr>
          <w:sz w:val="28"/>
        </w:rPr>
        <w:t>Глава</w:t>
      </w:r>
      <w:r w:rsidR="00604270">
        <w:rPr>
          <w:sz w:val="28"/>
        </w:rPr>
        <w:t xml:space="preserve"> Администраци</w:t>
      </w:r>
      <w:r w:rsidR="00552A1B">
        <w:rPr>
          <w:sz w:val="28"/>
        </w:rPr>
        <w:t>и</w:t>
      </w:r>
      <w:r w:rsidR="00604270">
        <w:rPr>
          <w:sz w:val="28"/>
        </w:rPr>
        <w:t xml:space="preserve"> Синегорского</w:t>
      </w:r>
    </w:p>
    <w:p w:rsidR="00661D25" w:rsidRDefault="00004F24">
      <w:pPr>
        <w:ind w:firstLine="708"/>
        <w:rPr>
          <w:sz w:val="28"/>
        </w:rPr>
      </w:pPr>
      <w:r>
        <w:rPr>
          <w:sz w:val="28"/>
        </w:rPr>
        <w:t>Белокалитвинск</w:t>
      </w:r>
      <w:r w:rsidR="00604270">
        <w:rPr>
          <w:sz w:val="28"/>
        </w:rPr>
        <w:t>ого района</w:t>
      </w:r>
      <w:r w:rsidR="00604270">
        <w:rPr>
          <w:sz w:val="28"/>
        </w:rPr>
        <w:tab/>
      </w:r>
      <w:r w:rsidR="00604270">
        <w:rPr>
          <w:sz w:val="28"/>
        </w:rPr>
        <w:tab/>
      </w:r>
      <w:r w:rsidR="00604270">
        <w:rPr>
          <w:sz w:val="28"/>
        </w:rPr>
        <w:tab/>
      </w:r>
      <w:r w:rsidR="00604270">
        <w:rPr>
          <w:sz w:val="28"/>
        </w:rPr>
        <w:tab/>
      </w:r>
      <w:r w:rsidR="00604270">
        <w:rPr>
          <w:sz w:val="28"/>
        </w:rPr>
        <w:tab/>
        <w:t xml:space="preserve">         </w:t>
      </w:r>
      <w:r>
        <w:rPr>
          <w:sz w:val="28"/>
        </w:rPr>
        <w:t>сельского поселения</w:t>
      </w:r>
    </w:p>
    <w:p w:rsidR="00661D25" w:rsidRDefault="00661D25">
      <w:pPr>
        <w:ind w:firstLine="708"/>
        <w:rPr>
          <w:sz w:val="28"/>
        </w:rPr>
      </w:pPr>
    </w:p>
    <w:p w:rsidR="008A27EC" w:rsidRDefault="00824162" w:rsidP="00824162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824162">
        <w:rPr>
          <w:rFonts w:ascii="Times New Roman" w:hAnsi="Times New Roman"/>
          <w:sz w:val="28"/>
        </w:rPr>
        <w:t>_________________ О.А. Мельникова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__________________ </w:t>
      </w:r>
      <w:r w:rsidR="00604270">
        <w:rPr>
          <w:rFonts w:ascii="Times New Roman" w:hAnsi="Times New Roman"/>
          <w:sz w:val="28"/>
        </w:rPr>
        <w:t>И.В. Никулин</w:t>
      </w:r>
    </w:p>
    <w:p w:rsidR="00824162" w:rsidRDefault="00824162" w:rsidP="00824162">
      <w:pPr>
        <w:pStyle w:val="a3"/>
        <w:rPr>
          <w:sz w:val="28"/>
        </w:rPr>
      </w:pP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№4</w:t>
      </w: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>к соглашению о передаче полномочий</w:t>
      </w: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 xml:space="preserve">от </w:t>
      </w:r>
      <w:r w:rsidR="00276A2B">
        <w:rPr>
          <w:sz w:val="28"/>
        </w:rPr>
        <w:t>24</w:t>
      </w:r>
      <w:r w:rsidR="001A4970">
        <w:rPr>
          <w:sz w:val="28"/>
        </w:rPr>
        <w:t>.12.2025г.</w:t>
      </w:r>
      <w:r>
        <w:rPr>
          <w:sz w:val="28"/>
        </w:rPr>
        <w:t xml:space="preserve"> № </w:t>
      </w:r>
      <w:r w:rsidR="00276A2B">
        <w:rPr>
          <w:sz w:val="28"/>
        </w:rPr>
        <w:t>26</w:t>
      </w:r>
    </w:p>
    <w:p w:rsidR="00661D25" w:rsidRDefault="00004F24">
      <w:pPr>
        <w:jc w:val="center"/>
      </w:pPr>
      <w:r>
        <w:t>ОТЧЕТ</w:t>
      </w:r>
    </w:p>
    <w:p w:rsidR="00661D25" w:rsidRDefault="00004F24">
      <w:pPr>
        <w:jc w:val="center"/>
      </w:pPr>
      <w:r>
        <w:t xml:space="preserve">об использовании средств межбюджетных трансфертов, предоставляемых из бюджета муниципального образования Белокалитвинский район бюджету </w:t>
      </w:r>
      <w:r w:rsidR="005D3588">
        <w:t>Синегорского</w:t>
      </w:r>
      <w:r>
        <w:t xml:space="preserve"> сельского поселения на осуществление части полномочий по дорожной деятельности в отношении автомобильных дорог местного значения в границах населенных пунктов сельского поселения</w:t>
      </w:r>
    </w:p>
    <w:p w:rsidR="00661D25" w:rsidRDefault="00004F24">
      <w:pPr>
        <w:jc w:val="center"/>
      </w:pPr>
      <w:r>
        <w:t>за _______ 20 __г</w:t>
      </w:r>
    </w:p>
    <w:p w:rsidR="00661D25" w:rsidRDefault="00661D2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3053"/>
        <w:gridCol w:w="1325"/>
        <w:gridCol w:w="2097"/>
        <w:gridCol w:w="2076"/>
        <w:gridCol w:w="2035"/>
        <w:gridCol w:w="2106"/>
        <w:gridCol w:w="1841"/>
      </w:tblGrid>
      <w:tr w:rsidR="00661D2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  <w:highlight w:val="white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Соглашение №__ от ______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Плановый объем финансирования на 20__год, предусмотренный Соглашением, руб.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Фактический объем финансирования в рамках Соглашения нарастающим итогом на конец отчетного периода, руб.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Оплачено нарастающим итогом в рамках Соглашения на конец отчетного периода, руб.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Остаток на счете неиспользованных средств на 01 число месяца следующего за отчетным периодом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Примечание неиспользования фактического объема финансирования межбюджетных трансфертов</w:t>
            </w:r>
          </w:p>
        </w:tc>
      </w:tr>
      <w:tr w:rsidR="00661D2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7=5-6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8</w:t>
            </w:r>
          </w:p>
        </w:tc>
      </w:tr>
      <w:tr w:rsidR="00661D2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>
            <w:pPr>
              <w:jc w:val="both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>
            <w:pPr>
              <w:jc w:val="both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>
            <w:pPr>
              <w:jc w:val="both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>
            <w:pPr>
              <w:jc w:val="both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>
            <w:pPr>
              <w:jc w:val="bot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>
            <w:pPr>
              <w:jc w:val="both"/>
            </w:pPr>
          </w:p>
        </w:tc>
      </w:tr>
    </w:tbl>
    <w:p w:rsidR="00661D25" w:rsidRDefault="00661D25">
      <w:pPr>
        <w:jc w:val="both"/>
      </w:pPr>
    </w:p>
    <w:p w:rsidR="00661D25" w:rsidRDefault="00004F24">
      <w:pPr>
        <w:jc w:val="both"/>
      </w:pPr>
      <w:r>
        <w:t xml:space="preserve">Глава </w:t>
      </w:r>
      <w:r w:rsidR="00604270">
        <w:t>Синегорского</w:t>
      </w:r>
      <w:r>
        <w:t xml:space="preserve"> сельского поселения                 __________</w:t>
      </w:r>
    </w:p>
    <w:p w:rsidR="00661D25" w:rsidRDefault="00004F24">
      <w:pPr>
        <w:jc w:val="both"/>
      </w:pPr>
      <w:r>
        <w:t xml:space="preserve">                                                                                            </w:t>
      </w:r>
      <w:r w:rsidR="0032547D">
        <w:t xml:space="preserve"> </w:t>
      </w:r>
      <w:r>
        <w:t>(подпись, ФИО)</w:t>
      </w:r>
    </w:p>
    <w:p w:rsidR="00661D25" w:rsidRDefault="00004F24">
      <w:pPr>
        <w:jc w:val="both"/>
      </w:pPr>
      <w:r>
        <w:t>Ответственный исполнитель               ______________</w:t>
      </w:r>
    </w:p>
    <w:p w:rsidR="00661D25" w:rsidRDefault="00004F24">
      <w:pPr>
        <w:jc w:val="both"/>
      </w:pPr>
      <w:r>
        <w:t xml:space="preserve">                                                                (подпись, ФИО)</w:t>
      </w:r>
    </w:p>
    <w:p w:rsidR="00661D25" w:rsidRDefault="00004F24">
      <w:pPr>
        <w:jc w:val="both"/>
      </w:pPr>
      <w:r>
        <w:t>Согласовано:</w:t>
      </w:r>
      <w:r w:rsidR="001A4970">
        <w:t xml:space="preserve"> </w:t>
      </w:r>
      <w:r>
        <w:t>Руководитель курирующего структурного подразделения    ______________ (подпись, ФИО)</w:t>
      </w:r>
    </w:p>
    <w:p w:rsidR="00661D25" w:rsidRDefault="00004F24">
      <w:pPr>
        <w:jc w:val="right"/>
        <w:rPr>
          <w:sz w:val="28"/>
        </w:rPr>
      </w:pPr>
      <w:r>
        <w:br/>
      </w:r>
      <w:r>
        <w:br/>
      </w:r>
    </w:p>
    <w:p w:rsidR="001A4970" w:rsidRDefault="001A4970">
      <w:pPr>
        <w:jc w:val="right"/>
        <w:rPr>
          <w:sz w:val="28"/>
        </w:rPr>
      </w:pPr>
    </w:p>
    <w:p w:rsidR="001A4970" w:rsidRDefault="001A4970">
      <w:pPr>
        <w:jc w:val="right"/>
        <w:rPr>
          <w:sz w:val="28"/>
        </w:rPr>
      </w:pPr>
    </w:p>
    <w:p w:rsidR="001A4970" w:rsidRDefault="001A4970">
      <w:pPr>
        <w:jc w:val="right"/>
        <w:rPr>
          <w:sz w:val="28"/>
        </w:rPr>
      </w:pPr>
    </w:p>
    <w:p w:rsidR="00661D25" w:rsidRDefault="00661D25">
      <w:pPr>
        <w:jc w:val="right"/>
        <w:rPr>
          <w:sz w:val="28"/>
        </w:rPr>
      </w:pPr>
    </w:p>
    <w:p w:rsidR="00661D25" w:rsidRDefault="00661D25" w:rsidP="0032547D">
      <w:pPr>
        <w:rPr>
          <w:sz w:val="28"/>
        </w:rPr>
      </w:pPr>
    </w:p>
    <w:p w:rsidR="00661D25" w:rsidRDefault="00004F24">
      <w:pPr>
        <w:jc w:val="right"/>
        <w:rPr>
          <w:sz w:val="28"/>
        </w:rPr>
      </w:pPr>
      <w:r>
        <w:rPr>
          <w:sz w:val="28"/>
        </w:rPr>
        <w:lastRenderedPageBreak/>
        <w:t>Приложение №5</w:t>
      </w:r>
    </w:p>
    <w:p w:rsidR="00661D25" w:rsidRDefault="00004F24">
      <w:pPr>
        <w:jc w:val="right"/>
        <w:rPr>
          <w:sz w:val="28"/>
        </w:rPr>
      </w:pPr>
      <w:r>
        <w:rPr>
          <w:sz w:val="28"/>
        </w:rPr>
        <w:t>к соглашению о передаче полномочий</w:t>
      </w:r>
    </w:p>
    <w:p w:rsidR="00824162" w:rsidRDefault="00276A2B" w:rsidP="00824162">
      <w:pPr>
        <w:ind w:firstLine="708"/>
        <w:jc w:val="right"/>
        <w:rPr>
          <w:sz w:val="28"/>
        </w:rPr>
      </w:pPr>
      <w:r>
        <w:rPr>
          <w:sz w:val="28"/>
        </w:rPr>
        <w:t>от 24</w:t>
      </w:r>
      <w:bookmarkStart w:id="0" w:name="_GoBack"/>
      <w:bookmarkEnd w:id="0"/>
      <w:r>
        <w:rPr>
          <w:sz w:val="28"/>
        </w:rPr>
        <w:t>.12.2025г. № 26</w:t>
      </w:r>
    </w:p>
    <w:p w:rsidR="00661D25" w:rsidRDefault="00004F24">
      <w:pPr>
        <w:jc w:val="center"/>
        <w:rPr>
          <w:sz w:val="28"/>
        </w:rPr>
      </w:pPr>
      <w:r>
        <w:rPr>
          <w:sz w:val="28"/>
        </w:rPr>
        <w:t>Отчет о достижении значений результатов использования иного межбюджетного трансферта</w:t>
      </w:r>
    </w:p>
    <w:p w:rsidR="00661D25" w:rsidRDefault="00004F24">
      <w:pPr>
        <w:jc w:val="center"/>
        <w:rPr>
          <w:sz w:val="28"/>
        </w:rPr>
      </w:pPr>
      <w:r>
        <w:rPr>
          <w:sz w:val="28"/>
        </w:rPr>
        <w:t>по состоянию на «____</w:t>
      </w:r>
      <w:r w:rsidR="00824162">
        <w:rPr>
          <w:sz w:val="28"/>
        </w:rPr>
        <w:t>_» _</w:t>
      </w:r>
      <w:r>
        <w:rPr>
          <w:sz w:val="28"/>
        </w:rPr>
        <w:t>___________20_____года</w:t>
      </w:r>
    </w:p>
    <w:p w:rsidR="00661D25" w:rsidRDefault="00661D2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60"/>
        <w:gridCol w:w="1845"/>
        <w:gridCol w:w="1528"/>
        <w:gridCol w:w="1528"/>
        <w:gridCol w:w="1528"/>
        <w:gridCol w:w="1528"/>
        <w:gridCol w:w="1781"/>
        <w:gridCol w:w="1875"/>
      </w:tblGrid>
      <w:tr w:rsidR="00661D25"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Направление расходов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Наименование результата использования иных межбюджетных трансфертов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КБК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Единица измерения по ОКЕИ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Плановое значение результата использования иного межбюджетного трансферта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Фактическое значение результата использования иного межбюджетного трансферта по состоянию на отчетную дату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Причина отклонения фактического значения от планового</w:t>
            </w:r>
          </w:p>
        </w:tc>
      </w:tr>
      <w:tr w:rsidR="00661D25">
        <w:trPr>
          <w:trHeight w:val="599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</w:tr>
      <w:tr w:rsidR="00661D25" w:rsidTr="008A27EC">
        <w:trPr>
          <w:trHeight w:val="249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 w:rsidP="008A27EC">
            <w:pPr>
              <w:keepNext/>
              <w:jc w:val="both"/>
            </w:pPr>
            <w:r>
              <w:rPr>
                <w:sz w:val="22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rPr>
                <w:sz w:val="22"/>
              </w:rPr>
              <w:t>Обеспечено увеличение доли внутригородских и внутрипоселковых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008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</w:tr>
      <w:tr w:rsidR="00661D25" w:rsidTr="008A27EC">
        <w:trPr>
          <w:trHeight w:val="1569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 w:rsidP="008A27EC">
            <w:pPr>
              <w:keepNext/>
              <w:jc w:val="both"/>
            </w:pPr>
            <w:r>
              <w:rPr>
                <w:sz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008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</w:tr>
    </w:tbl>
    <w:p w:rsidR="00661D25" w:rsidRDefault="00004F24">
      <w:pPr>
        <w:jc w:val="both"/>
      </w:pPr>
      <w:r>
        <w:t xml:space="preserve">Глава </w:t>
      </w:r>
      <w:r w:rsidR="00604270">
        <w:t>Синегорского</w:t>
      </w:r>
      <w:r>
        <w:t xml:space="preserve"> сельского поселения                 __________</w:t>
      </w:r>
    </w:p>
    <w:p w:rsidR="00661D25" w:rsidRDefault="00004F24">
      <w:pPr>
        <w:jc w:val="both"/>
      </w:pPr>
      <w:r>
        <w:t xml:space="preserve">                                                                                    </w:t>
      </w:r>
      <w:r w:rsidR="0032547D">
        <w:t xml:space="preserve">         </w:t>
      </w:r>
      <w:r>
        <w:t xml:space="preserve"> (подпись, ФИО)</w:t>
      </w:r>
    </w:p>
    <w:p w:rsidR="00661D25" w:rsidRDefault="00004F24">
      <w:pPr>
        <w:jc w:val="both"/>
      </w:pPr>
      <w:r>
        <w:t>Ответственный исполнитель               ______________</w:t>
      </w:r>
    </w:p>
    <w:p w:rsidR="00661D25" w:rsidRDefault="00004F24">
      <w:pPr>
        <w:jc w:val="both"/>
      </w:pPr>
      <w:r>
        <w:t xml:space="preserve">                                                                (подпись, ФИО)</w:t>
      </w:r>
    </w:p>
    <w:p w:rsidR="00661D25" w:rsidRDefault="00004F24">
      <w:pPr>
        <w:jc w:val="both"/>
      </w:pPr>
      <w:r>
        <w:t>Согласовано:</w:t>
      </w:r>
    </w:p>
    <w:p w:rsidR="00661D25" w:rsidRDefault="00004F24" w:rsidP="008A27EC">
      <w:pPr>
        <w:jc w:val="both"/>
        <w:rPr>
          <w:sz w:val="28"/>
        </w:rPr>
      </w:pPr>
      <w:r>
        <w:t>Руководитель курирующего структурного подразделения    ______________ (подпись, ФИО)</w:t>
      </w:r>
    </w:p>
    <w:sectPr w:rsidR="00661D25" w:rsidSect="003927E1">
      <w:pgSz w:w="16848" w:h="11908" w:orient="landscape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7612"/>
    <w:multiLevelType w:val="multilevel"/>
    <w:tmpl w:val="CAFCD36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5A1419B"/>
    <w:multiLevelType w:val="multilevel"/>
    <w:tmpl w:val="42A0794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2">
    <w:nsid w:val="5E7E4238"/>
    <w:multiLevelType w:val="multilevel"/>
    <w:tmpl w:val="3BB85678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3">
    <w:nsid w:val="7029281C"/>
    <w:multiLevelType w:val="multilevel"/>
    <w:tmpl w:val="C3229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D25"/>
    <w:rsid w:val="000044DE"/>
    <w:rsid w:val="00004F24"/>
    <w:rsid w:val="00014EF8"/>
    <w:rsid w:val="00020B22"/>
    <w:rsid w:val="00075AA9"/>
    <w:rsid w:val="000D1137"/>
    <w:rsid w:val="00141385"/>
    <w:rsid w:val="001A4970"/>
    <w:rsid w:val="00267BE6"/>
    <w:rsid w:val="00276A2B"/>
    <w:rsid w:val="002F3827"/>
    <w:rsid w:val="0030490A"/>
    <w:rsid w:val="0032547D"/>
    <w:rsid w:val="003927E1"/>
    <w:rsid w:val="00392CCF"/>
    <w:rsid w:val="00514305"/>
    <w:rsid w:val="00521587"/>
    <w:rsid w:val="00552A1B"/>
    <w:rsid w:val="00574EC4"/>
    <w:rsid w:val="005B3F1F"/>
    <w:rsid w:val="005D3588"/>
    <w:rsid w:val="00604270"/>
    <w:rsid w:val="00631D30"/>
    <w:rsid w:val="00661D25"/>
    <w:rsid w:val="007256E5"/>
    <w:rsid w:val="00824162"/>
    <w:rsid w:val="008A27EC"/>
    <w:rsid w:val="008D7C6B"/>
    <w:rsid w:val="00960744"/>
    <w:rsid w:val="00993140"/>
    <w:rsid w:val="009E60B0"/>
    <w:rsid w:val="00A004B3"/>
    <w:rsid w:val="00A60075"/>
    <w:rsid w:val="00AA5033"/>
    <w:rsid w:val="00AD69D1"/>
    <w:rsid w:val="00D4085A"/>
    <w:rsid w:val="00DC2E8E"/>
    <w:rsid w:val="00DE4348"/>
    <w:rsid w:val="00DF2BDB"/>
    <w:rsid w:val="00E163B8"/>
    <w:rsid w:val="00E65A0E"/>
    <w:rsid w:val="00E92D7B"/>
    <w:rsid w:val="00F40AD6"/>
    <w:rsid w:val="00F95133"/>
    <w:rsid w:val="00FB32D9"/>
    <w:rsid w:val="00FD4C48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92CCF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3927E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927E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927E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927E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927E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927E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927E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927E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927E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927E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927E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927E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927E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927E1"/>
    <w:rPr>
      <w:rFonts w:ascii="XO Thames" w:hAnsi="XO Thames"/>
      <w:sz w:val="28"/>
    </w:rPr>
  </w:style>
  <w:style w:type="paragraph" w:customStyle="1" w:styleId="Endnote">
    <w:name w:val="Endnote"/>
    <w:link w:val="Endnote0"/>
    <w:rsid w:val="003927E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927E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927E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927E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927E1"/>
    <w:rPr>
      <w:rFonts w:ascii="XO Thames" w:hAnsi="XO Thames"/>
      <w:sz w:val="28"/>
    </w:rPr>
  </w:style>
  <w:style w:type="paragraph" w:styleId="a3">
    <w:name w:val="No Spacing"/>
    <w:link w:val="a4"/>
    <w:rsid w:val="003927E1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3927E1"/>
    <w:rPr>
      <w:rFonts w:ascii="Calibri" w:hAnsi="Calibri"/>
    </w:rPr>
  </w:style>
  <w:style w:type="character" w:customStyle="1" w:styleId="50">
    <w:name w:val="Заголовок 5 Знак"/>
    <w:link w:val="5"/>
    <w:rsid w:val="003927E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927E1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3927E1"/>
    <w:rPr>
      <w:color w:val="0000FF"/>
      <w:u w:val="single"/>
    </w:rPr>
  </w:style>
  <w:style w:type="character" w:styleId="a5">
    <w:name w:val="Hyperlink"/>
    <w:link w:val="12"/>
    <w:rsid w:val="003927E1"/>
    <w:rPr>
      <w:color w:val="0000FF"/>
      <w:u w:val="single"/>
    </w:rPr>
  </w:style>
  <w:style w:type="paragraph" w:customStyle="1" w:styleId="Footnote">
    <w:name w:val="Footnote"/>
    <w:link w:val="Footnote0"/>
    <w:rsid w:val="003927E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927E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927E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3927E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927E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927E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927E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927E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927E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927E1"/>
    <w:rPr>
      <w:rFonts w:ascii="XO Thames" w:hAnsi="XO Thames"/>
      <w:sz w:val="28"/>
    </w:rPr>
  </w:style>
  <w:style w:type="paragraph" w:styleId="a6">
    <w:name w:val="caption"/>
    <w:basedOn w:val="a"/>
    <w:link w:val="a7"/>
    <w:rsid w:val="003927E1"/>
    <w:pPr>
      <w:jc w:val="center"/>
    </w:pPr>
    <w:rPr>
      <w:sz w:val="28"/>
    </w:rPr>
  </w:style>
  <w:style w:type="character" w:customStyle="1" w:styleId="a7">
    <w:name w:val="Название объекта Знак"/>
    <w:basedOn w:val="1"/>
    <w:link w:val="a6"/>
    <w:rsid w:val="003927E1"/>
    <w:rPr>
      <w:rFonts w:ascii="Times New Roman" w:hAnsi="Times New Roman"/>
      <w:sz w:val="28"/>
    </w:rPr>
  </w:style>
  <w:style w:type="paragraph" w:customStyle="1" w:styleId="15">
    <w:name w:val="Основной шрифт абзаца1"/>
    <w:rsid w:val="003927E1"/>
  </w:style>
  <w:style w:type="paragraph" w:customStyle="1" w:styleId="Bodytext2">
    <w:name w:val="Body text (2)"/>
    <w:basedOn w:val="a"/>
    <w:link w:val="Bodytext20"/>
    <w:rsid w:val="003927E1"/>
    <w:pPr>
      <w:widowControl w:val="0"/>
      <w:spacing w:line="322" w:lineRule="exact"/>
      <w:jc w:val="both"/>
    </w:pPr>
    <w:rPr>
      <w:rFonts w:asciiTheme="minorHAnsi" w:hAnsiTheme="minorHAnsi"/>
      <w:sz w:val="28"/>
    </w:rPr>
  </w:style>
  <w:style w:type="character" w:customStyle="1" w:styleId="Bodytext20">
    <w:name w:val="Body text (2)"/>
    <w:basedOn w:val="1"/>
    <w:link w:val="Bodytext2"/>
    <w:rsid w:val="003927E1"/>
    <w:rPr>
      <w:rFonts w:asciiTheme="minorHAnsi" w:hAnsiTheme="minorHAnsi"/>
      <w:sz w:val="28"/>
    </w:rPr>
  </w:style>
  <w:style w:type="paragraph" w:styleId="51">
    <w:name w:val="toc 5"/>
    <w:next w:val="a"/>
    <w:link w:val="52"/>
    <w:uiPriority w:val="39"/>
    <w:rsid w:val="003927E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927E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3927E1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927E1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3927E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3927E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927E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927E1"/>
    <w:rPr>
      <w:rFonts w:ascii="XO Thames" w:hAnsi="XO Thames"/>
      <w:b/>
      <w:sz w:val="28"/>
    </w:rPr>
  </w:style>
  <w:style w:type="paragraph" w:styleId="ac">
    <w:name w:val="Body Text"/>
    <w:basedOn w:val="a"/>
    <w:link w:val="ad"/>
    <w:rsid w:val="00F95133"/>
    <w:pPr>
      <w:suppressAutoHyphens/>
      <w:spacing w:after="120"/>
    </w:pPr>
    <w:rPr>
      <w:color w:val="auto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F95133"/>
    <w:rPr>
      <w:rFonts w:ascii="Times New Roman" w:hAnsi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58FE0-A08D-46F6-AA57-35150A10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3517</Words>
  <Characters>20051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PK_1</dc:creator>
  <cp:lastModifiedBy>CityLine</cp:lastModifiedBy>
  <cp:revision>6</cp:revision>
  <cp:lastPrinted>2025-12-17T11:09:00Z</cp:lastPrinted>
  <dcterms:created xsi:type="dcterms:W3CDTF">2025-12-23T09:08:00Z</dcterms:created>
  <dcterms:modified xsi:type="dcterms:W3CDTF">2025-12-29T05:22:00Z</dcterms:modified>
</cp:coreProperties>
</file>