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7C" w:rsidRDefault="00024D7C" w:rsidP="00024D7C">
      <w:pPr>
        <w:tabs>
          <w:tab w:val="left" w:pos="5954"/>
        </w:tabs>
        <w:jc w:val="center"/>
        <w:rPr>
          <w:bCs/>
          <w:sz w:val="28"/>
          <w:szCs w:val="28"/>
        </w:rPr>
      </w:pPr>
      <w:r>
        <w:rPr>
          <w:b/>
        </w:rPr>
        <w:t xml:space="preserve">              </w:t>
      </w:r>
      <w:r>
        <w:rPr>
          <w:b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D7C" w:rsidRDefault="00024D7C" w:rsidP="00024D7C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ФЕДЕРАЦИЯ</w:t>
      </w:r>
    </w:p>
    <w:p w:rsidR="00024D7C" w:rsidRDefault="00024D7C" w:rsidP="00024D7C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024D7C" w:rsidRDefault="00024D7C" w:rsidP="00024D7C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БЕЛОКАЛИТВИНСКИЙ РАЙОН</w:t>
      </w:r>
    </w:p>
    <w:p w:rsidR="00024D7C" w:rsidRDefault="00024D7C" w:rsidP="00024D7C">
      <w:pPr>
        <w:tabs>
          <w:tab w:val="left" w:pos="3686"/>
          <w:tab w:val="left" w:pos="4111"/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024D7C" w:rsidRDefault="00024D7C" w:rsidP="00024D7C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«СИНЕГОРСКОЕ СЕЛЬСКОЕ ПОСЕЛЕНИЕ»</w:t>
      </w:r>
    </w:p>
    <w:p w:rsidR="00024D7C" w:rsidRDefault="00024D7C" w:rsidP="00024D7C">
      <w:pPr>
        <w:tabs>
          <w:tab w:val="left" w:pos="5670"/>
        </w:tabs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СИНЕГОРСКОГО СЕЛЬСКОГО ПОСЕЛЕНИЯ</w:t>
      </w:r>
    </w:p>
    <w:p w:rsidR="00024D7C" w:rsidRPr="00DF7CF7" w:rsidRDefault="00024D7C" w:rsidP="00024D7C">
      <w:pPr>
        <w:ind w:firstLine="709"/>
        <w:jc w:val="center"/>
        <w:rPr>
          <w:b/>
          <w:bCs/>
          <w:sz w:val="28"/>
          <w:szCs w:val="28"/>
        </w:rPr>
      </w:pPr>
      <w:r w:rsidRPr="00DF7CF7">
        <w:rPr>
          <w:b/>
          <w:bCs/>
          <w:sz w:val="28"/>
          <w:szCs w:val="28"/>
        </w:rPr>
        <w:t>ПОСТАНОВЛЕНИЕ</w:t>
      </w:r>
    </w:p>
    <w:p w:rsidR="00A41C54" w:rsidRDefault="00A41C54" w:rsidP="00024D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24D7C" w:rsidRDefault="00024D7C" w:rsidP="00024D7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1C54">
        <w:rPr>
          <w:rFonts w:ascii="Times New Roman" w:hAnsi="Times New Roman"/>
          <w:sz w:val="28"/>
          <w:szCs w:val="28"/>
        </w:rPr>
        <w:t>от 15.04.2025  № 48</w:t>
      </w:r>
    </w:p>
    <w:p w:rsidR="00024D7C" w:rsidRDefault="00024D7C" w:rsidP="00024D7C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инегорский</w:t>
      </w:r>
      <w:proofErr w:type="spellEnd"/>
    </w:p>
    <w:p w:rsidR="00024D7C" w:rsidRPr="00C95FD4" w:rsidRDefault="00024D7C" w:rsidP="00024D7C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89" w:type="dxa"/>
        <w:tblLayout w:type="fixed"/>
        <w:tblLook w:val="0000" w:firstRow="0" w:lastRow="0" w:firstColumn="0" w:lastColumn="0" w:noHBand="0" w:noVBand="0"/>
      </w:tblPr>
      <w:tblGrid>
        <w:gridCol w:w="10153"/>
        <w:gridCol w:w="236"/>
      </w:tblGrid>
      <w:tr w:rsidR="00024D7C" w:rsidRPr="00267346" w:rsidTr="00D551CD">
        <w:tc>
          <w:tcPr>
            <w:tcW w:w="10153" w:type="dxa"/>
          </w:tcPr>
          <w:p w:rsidR="00024D7C" w:rsidRPr="00B1680E" w:rsidRDefault="00024D7C" w:rsidP="00D551CD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bookmarkStart w:id="0" w:name="_Hlk15043089"/>
            <w:bookmarkStart w:id="1" w:name="_Hlk191908406"/>
            <w:r w:rsidRPr="00B1680E">
              <w:rPr>
                <w:b/>
                <w:bCs/>
                <w:sz w:val="28"/>
                <w:szCs w:val="28"/>
              </w:rPr>
              <w:t xml:space="preserve">О </w:t>
            </w:r>
            <w:bookmarkStart w:id="2" w:name="_Hlk15044896"/>
            <w:r w:rsidRPr="00B1680E">
              <w:rPr>
                <w:b/>
                <w:bCs/>
                <w:sz w:val="28"/>
                <w:szCs w:val="28"/>
              </w:rPr>
              <w:t xml:space="preserve">внесении изменений в постановление Администрации </w:t>
            </w:r>
          </w:p>
          <w:p w:rsidR="00024D7C" w:rsidRPr="00267346" w:rsidRDefault="00024D7C" w:rsidP="00D551CD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B1680E">
              <w:rPr>
                <w:b/>
                <w:bCs/>
                <w:sz w:val="28"/>
                <w:szCs w:val="28"/>
              </w:rPr>
              <w:t xml:space="preserve">Синегорского сельского поселения </w:t>
            </w:r>
            <w:bookmarkStart w:id="3" w:name="_Hlk15043113"/>
            <w:bookmarkEnd w:id="0"/>
            <w:r w:rsidRPr="00B1680E">
              <w:rPr>
                <w:b/>
                <w:bCs/>
                <w:sz w:val="28"/>
                <w:szCs w:val="28"/>
              </w:rPr>
              <w:t xml:space="preserve">от </w:t>
            </w:r>
            <w:bookmarkEnd w:id="1"/>
            <w:bookmarkEnd w:id="2"/>
            <w:bookmarkEnd w:id="3"/>
            <w:r w:rsidRPr="00B1680E">
              <w:rPr>
                <w:b/>
                <w:bCs/>
                <w:sz w:val="28"/>
                <w:szCs w:val="28"/>
              </w:rPr>
              <w:t>18.02.2019 № 31</w:t>
            </w:r>
          </w:p>
        </w:tc>
        <w:tc>
          <w:tcPr>
            <w:tcW w:w="236" w:type="dxa"/>
          </w:tcPr>
          <w:p w:rsidR="00024D7C" w:rsidRPr="00402F07" w:rsidRDefault="00024D7C" w:rsidP="00D551CD">
            <w:pPr>
              <w:snapToGrid w:val="0"/>
              <w:ind w:left="105" w:hanging="105"/>
              <w:jc w:val="right"/>
              <w:rPr>
                <w:sz w:val="24"/>
                <w:szCs w:val="24"/>
              </w:rPr>
            </w:pPr>
          </w:p>
        </w:tc>
      </w:tr>
    </w:tbl>
    <w:p w:rsidR="00024D7C" w:rsidRDefault="00024D7C" w:rsidP="00024D7C">
      <w:pPr>
        <w:pStyle w:val="ConsPlusNormal"/>
        <w:widowControl/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024D7C" w:rsidRDefault="00024D7C" w:rsidP="00024D7C">
      <w:pPr>
        <w:ind w:firstLine="851"/>
        <w:jc w:val="both"/>
        <w:rPr>
          <w:b/>
          <w:bCs/>
          <w:sz w:val="28"/>
          <w:szCs w:val="28"/>
        </w:rPr>
      </w:pPr>
      <w:r w:rsidRPr="00B12F4D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 Федеральным законом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представления </w:t>
      </w:r>
      <w:proofErr w:type="spellStart"/>
      <w:r>
        <w:rPr>
          <w:sz w:val="28"/>
          <w:szCs w:val="28"/>
        </w:rPr>
        <w:t>Белокалитвинской</w:t>
      </w:r>
      <w:proofErr w:type="spellEnd"/>
      <w:r>
        <w:rPr>
          <w:sz w:val="28"/>
          <w:szCs w:val="28"/>
        </w:rPr>
        <w:t xml:space="preserve"> городской прокуратуры от 03.04.2025</w:t>
      </w:r>
      <w:r w:rsidRPr="00B12F4D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Синегорского</w:t>
      </w:r>
      <w:r w:rsidRPr="00B12F4D">
        <w:rPr>
          <w:sz w:val="28"/>
          <w:szCs w:val="28"/>
        </w:rPr>
        <w:t xml:space="preserve"> сельского поселения </w:t>
      </w:r>
      <w:proofErr w:type="gramStart"/>
      <w:r w:rsidRPr="00B12F4D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B12F4D">
        <w:rPr>
          <w:b/>
          <w:bCs/>
          <w:sz w:val="28"/>
          <w:szCs w:val="28"/>
        </w:rPr>
        <w:t>т:</w:t>
      </w:r>
    </w:p>
    <w:p w:rsidR="00024D7C" w:rsidRPr="00B12F4D" w:rsidRDefault="00024D7C" w:rsidP="00024D7C">
      <w:pPr>
        <w:ind w:firstLine="851"/>
        <w:jc w:val="both"/>
        <w:rPr>
          <w:sz w:val="28"/>
          <w:szCs w:val="28"/>
        </w:rPr>
      </w:pPr>
    </w:p>
    <w:p w:rsidR="00024D7C" w:rsidRDefault="00024D7C" w:rsidP="00024D7C">
      <w:pPr>
        <w:tabs>
          <w:tab w:val="left" w:pos="851"/>
        </w:tabs>
        <w:suppressAutoHyphens w:val="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Синегорского сельского поселения от 18.02.2019</w:t>
      </w:r>
      <w:r>
        <w:rPr>
          <w:spacing w:val="-4"/>
          <w:sz w:val="28"/>
        </w:rPr>
        <w:t xml:space="preserve"> № 31 «Об утверждении Административного регламента по предоставлению муниципальной услуги «</w:t>
      </w:r>
      <w:r>
        <w:rPr>
          <w:sz w:val="28"/>
          <w:szCs w:val="28"/>
        </w:rPr>
        <w:t>Утверждение схемы расположения земельного участка на кадастровом плане территории»</w:t>
      </w:r>
      <w:r>
        <w:rPr>
          <w:spacing w:val="-4"/>
          <w:sz w:val="28"/>
        </w:rPr>
        <w:t xml:space="preserve"> внести следующие изменения:</w:t>
      </w:r>
    </w:p>
    <w:p w:rsidR="00024D7C" w:rsidRPr="00C95FD4" w:rsidRDefault="00024D7C" w:rsidP="00024D7C">
      <w:pPr>
        <w:ind w:firstLine="851"/>
        <w:jc w:val="both"/>
        <w:rPr>
          <w:sz w:val="28"/>
          <w:szCs w:val="28"/>
        </w:rPr>
      </w:pPr>
      <w:r w:rsidRPr="00C95FD4">
        <w:rPr>
          <w:sz w:val="28"/>
          <w:szCs w:val="28"/>
        </w:rPr>
        <w:t xml:space="preserve">1.1. Пункт </w:t>
      </w:r>
      <w:r>
        <w:rPr>
          <w:sz w:val="28"/>
          <w:szCs w:val="28"/>
        </w:rPr>
        <w:t>1.2</w:t>
      </w:r>
      <w:r w:rsidRPr="00C95FD4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>1</w:t>
      </w:r>
      <w:r w:rsidRPr="00C95FD4">
        <w:rPr>
          <w:sz w:val="28"/>
          <w:szCs w:val="28"/>
        </w:rPr>
        <w:t xml:space="preserve"> «</w:t>
      </w:r>
      <w:r w:rsidRPr="00526298">
        <w:rPr>
          <w:sz w:val="28"/>
          <w:szCs w:val="28"/>
        </w:rPr>
        <w:t>Общие положения</w:t>
      </w:r>
      <w:r w:rsidRPr="00C95FD4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новой редакции</w:t>
      </w:r>
      <w:r w:rsidRPr="00C95FD4">
        <w:rPr>
          <w:sz w:val="28"/>
          <w:szCs w:val="28"/>
        </w:rPr>
        <w:t xml:space="preserve">: </w:t>
      </w:r>
    </w:p>
    <w:p w:rsidR="00024D7C" w:rsidRPr="00526298" w:rsidRDefault="00024D7C" w:rsidP="00024D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«</w:t>
      </w:r>
      <w:r w:rsidRPr="00526298">
        <w:rPr>
          <w:color w:val="000000"/>
          <w:sz w:val="28"/>
          <w:szCs w:val="28"/>
        </w:rPr>
        <w:t>1.2. Круг заявителей.</w:t>
      </w:r>
    </w:p>
    <w:p w:rsidR="00024D7C" w:rsidRDefault="00024D7C" w:rsidP="00024D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6298">
        <w:rPr>
          <w:color w:val="000000"/>
          <w:sz w:val="28"/>
          <w:szCs w:val="28"/>
        </w:rPr>
        <w:t>Заявителем на предоставление услуги являются физические и юридические лица Российской Федерации, индивидуальные предприниматели,  а так же иностранные граждане, обратившиеся с письменным заявлением, поданным лично или через законного представителя</w:t>
      </w:r>
      <w:r>
        <w:rPr>
          <w:color w:val="000000"/>
          <w:sz w:val="28"/>
          <w:szCs w:val="28"/>
        </w:rPr>
        <w:t>».</w:t>
      </w:r>
    </w:p>
    <w:p w:rsidR="00024D7C" w:rsidRPr="00526298" w:rsidRDefault="00024D7C" w:rsidP="00024D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1.2. </w:t>
      </w:r>
      <w:r w:rsidRPr="00526298">
        <w:rPr>
          <w:color w:val="000000"/>
          <w:sz w:val="28"/>
          <w:szCs w:val="28"/>
        </w:rPr>
        <w:t>Пункт 2.2</w:t>
      </w:r>
      <w:r>
        <w:rPr>
          <w:color w:val="000000"/>
          <w:sz w:val="28"/>
          <w:szCs w:val="28"/>
        </w:rPr>
        <w:t>.1</w:t>
      </w:r>
      <w:r w:rsidRPr="00526298">
        <w:rPr>
          <w:color w:val="000000"/>
          <w:sz w:val="28"/>
          <w:szCs w:val="28"/>
        </w:rPr>
        <w:t xml:space="preserve"> Раздела 2 «Стандарт предоставления муниципальной услуги» </w:t>
      </w:r>
      <w:r>
        <w:rPr>
          <w:color w:val="000000"/>
          <w:sz w:val="28"/>
          <w:szCs w:val="28"/>
        </w:rPr>
        <w:t>изложить в новой редакции</w:t>
      </w:r>
      <w:r w:rsidRPr="00526298">
        <w:rPr>
          <w:color w:val="000000"/>
          <w:sz w:val="28"/>
          <w:szCs w:val="28"/>
        </w:rPr>
        <w:t xml:space="preserve">: </w:t>
      </w:r>
    </w:p>
    <w:p w:rsidR="00024D7C" w:rsidRPr="00526298" w:rsidRDefault="00024D7C" w:rsidP="00024D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6298">
        <w:rPr>
          <w:color w:val="000000"/>
          <w:sz w:val="28"/>
          <w:szCs w:val="28"/>
        </w:rPr>
        <w:t xml:space="preserve">   «</w:t>
      </w:r>
      <w:r>
        <w:rPr>
          <w:color w:val="000000"/>
          <w:sz w:val="28"/>
          <w:szCs w:val="28"/>
        </w:rPr>
        <w:t xml:space="preserve">2.2.1. </w:t>
      </w:r>
      <w:r w:rsidRPr="00526298">
        <w:rPr>
          <w:color w:val="000000"/>
          <w:sz w:val="28"/>
          <w:szCs w:val="28"/>
        </w:rPr>
        <w:t>Решение уполномоченного органа об утверждении схемы расположения земельного участка с приложением этой схемы или решение об отказе в её утверждении при наличии хотя бы одного из указанных оснований принимается в срок не более чем тридцать дней со дня поступления заявления об утверждении схемы расположения земельного участка. В решении об отказе в утверждении схемы расположения земельного участка должны быть указаны все основания принятия такого решения.</w:t>
      </w:r>
    </w:p>
    <w:p w:rsidR="00024D7C" w:rsidRPr="00526298" w:rsidRDefault="00024D7C" w:rsidP="00024D7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26298">
        <w:rPr>
          <w:color w:val="000000"/>
          <w:sz w:val="28"/>
          <w:szCs w:val="28"/>
        </w:rPr>
        <w:t>В случае</w:t>
      </w:r>
      <w:proofErr w:type="gramStart"/>
      <w:r w:rsidRPr="00526298">
        <w:rPr>
          <w:color w:val="000000"/>
          <w:sz w:val="28"/>
          <w:szCs w:val="28"/>
        </w:rPr>
        <w:t>,</w:t>
      </w:r>
      <w:proofErr w:type="gramEnd"/>
      <w:r w:rsidRPr="00526298">
        <w:rPr>
          <w:color w:val="000000"/>
          <w:sz w:val="28"/>
          <w:szCs w:val="28"/>
        </w:rPr>
        <w:t xml:space="preserve">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Pr="00526298">
        <w:rPr>
          <w:color w:val="000000"/>
          <w:sz w:val="28"/>
          <w:szCs w:val="28"/>
        </w:rPr>
        <w:lastRenderedPageBreak/>
        <w:t xml:space="preserve">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заявителю. </w:t>
      </w:r>
    </w:p>
    <w:p w:rsidR="00024D7C" w:rsidRDefault="00024D7C" w:rsidP="00024D7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98">
        <w:rPr>
          <w:color w:val="000000"/>
          <w:sz w:val="28"/>
          <w:szCs w:val="28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участка».</w:t>
      </w:r>
    </w:p>
    <w:p w:rsidR="00024D7C" w:rsidRDefault="00024D7C" w:rsidP="00024D7C">
      <w:pPr>
        <w:ind w:firstLine="720"/>
        <w:jc w:val="both"/>
        <w:rPr>
          <w:color w:val="000000"/>
          <w:szCs w:val="28"/>
        </w:rPr>
      </w:pPr>
      <w:r>
        <w:rPr>
          <w:sz w:val="28"/>
          <w:szCs w:val="28"/>
        </w:rPr>
        <w:t>2.</w:t>
      </w:r>
      <w:r w:rsidRPr="00DF7CF7">
        <w:rPr>
          <w:color w:val="000000"/>
          <w:szCs w:val="28"/>
        </w:rPr>
        <w:t xml:space="preserve"> </w:t>
      </w:r>
      <w:r w:rsidRPr="00DF7CF7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24D7C" w:rsidRDefault="00024D7C" w:rsidP="00024D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024D7C" w:rsidRDefault="00024D7C" w:rsidP="00024D7C">
      <w:pPr>
        <w:jc w:val="both"/>
        <w:rPr>
          <w:sz w:val="28"/>
          <w:szCs w:val="28"/>
        </w:rPr>
      </w:pPr>
    </w:p>
    <w:p w:rsidR="00024D7C" w:rsidRDefault="00024D7C" w:rsidP="00024D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024D7C" w:rsidRDefault="00024D7C" w:rsidP="00024D7C">
      <w:pPr>
        <w:jc w:val="both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ab/>
        <w:t xml:space="preserve">                                            </w:t>
      </w:r>
      <w:proofErr w:type="spellStart"/>
      <w:r>
        <w:rPr>
          <w:sz w:val="28"/>
          <w:szCs w:val="28"/>
        </w:rPr>
        <w:t>А.В.Гвозденко</w:t>
      </w:r>
      <w:proofErr w:type="spellEnd"/>
    </w:p>
    <w:p w:rsidR="00024D7C" w:rsidRDefault="00024D7C" w:rsidP="00024D7C">
      <w:pPr>
        <w:jc w:val="both"/>
        <w:rPr>
          <w:sz w:val="28"/>
          <w:szCs w:val="28"/>
        </w:rPr>
      </w:pPr>
    </w:p>
    <w:p w:rsidR="00024D7C" w:rsidRPr="00A41C54" w:rsidRDefault="00A41C54" w:rsidP="00024D7C">
      <w:pPr>
        <w:rPr>
          <w:rStyle w:val="a3"/>
          <w:b w:val="0"/>
          <w:bCs w:val="0"/>
          <w:color w:val="auto"/>
          <w:sz w:val="28"/>
          <w:szCs w:val="28"/>
        </w:rPr>
      </w:pPr>
      <w:r w:rsidRPr="00A41C54">
        <w:rPr>
          <w:rStyle w:val="a3"/>
          <w:b w:val="0"/>
          <w:bCs w:val="0"/>
          <w:color w:val="auto"/>
          <w:sz w:val="28"/>
          <w:szCs w:val="28"/>
        </w:rPr>
        <w:t>Верно</w:t>
      </w:r>
      <w:r w:rsidR="00024D7C" w:rsidRPr="00A41C54">
        <w:rPr>
          <w:rStyle w:val="a3"/>
          <w:b w:val="0"/>
          <w:bCs w:val="0"/>
          <w:color w:val="auto"/>
          <w:sz w:val="28"/>
          <w:szCs w:val="28"/>
        </w:rPr>
        <w:t>:</w:t>
      </w:r>
    </w:p>
    <w:p w:rsidR="00024D7C" w:rsidRPr="00A41C54" w:rsidRDefault="00024D7C" w:rsidP="00024D7C">
      <w:pPr>
        <w:rPr>
          <w:rStyle w:val="a3"/>
          <w:b w:val="0"/>
          <w:bCs w:val="0"/>
          <w:color w:val="auto"/>
          <w:sz w:val="28"/>
          <w:szCs w:val="28"/>
        </w:rPr>
      </w:pPr>
      <w:r w:rsidRPr="00A41C54">
        <w:rPr>
          <w:rStyle w:val="a3"/>
          <w:b w:val="0"/>
          <w:bCs w:val="0"/>
          <w:color w:val="auto"/>
          <w:sz w:val="28"/>
          <w:szCs w:val="28"/>
        </w:rPr>
        <w:t xml:space="preserve">Заведующий сектором </w:t>
      </w:r>
      <w:proofErr w:type="gramStart"/>
      <w:r w:rsidRPr="00A41C54">
        <w:rPr>
          <w:rStyle w:val="a3"/>
          <w:b w:val="0"/>
          <w:bCs w:val="0"/>
          <w:color w:val="auto"/>
          <w:sz w:val="28"/>
          <w:szCs w:val="28"/>
        </w:rPr>
        <w:t>по</w:t>
      </w:r>
      <w:proofErr w:type="gramEnd"/>
      <w:r w:rsidRPr="00A41C54">
        <w:rPr>
          <w:rStyle w:val="a3"/>
          <w:b w:val="0"/>
          <w:bCs w:val="0"/>
          <w:color w:val="auto"/>
          <w:sz w:val="28"/>
          <w:szCs w:val="28"/>
        </w:rPr>
        <w:t xml:space="preserve"> общим и </w:t>
      </w:r>
    </w:p>
    <w:p w:rsidR="00024D7C" w:rsidRPr="00A41C54" w:rsidRDefault="00024D7C" w:rsidP="00024D7C">
      <w:pPr>
        <w:rPr>
          <w:rStyle w:val="a3"/>
          <w:b w:val="0"/>
          <w:bCs w:val="0"/>
          <w:color w:val="auto"/>
          <w:sz w:val="28"/>
          <w:szCs w:val="28"/>
        </w:rPr>
      </w:pPr>
      <w:r w:rsidRPr="00A41C54">
        <w:rPr>
          <w:rStyle w:val="a3"/>
          <w:b w:val="0"/>
          <w:bCs w:val="0"/>
          <w:color w:val="auto"/>
          <w:sz w:val="28"/>
          <w:szCs w:val="28"/>
        </w:rPr>
        <w:t xml:space="preserve">земельно-правовым вопросам                   </w:t>
      </w:r>
      <w:bookmarkStart w:id="4" w:name="_GoBack"/>
      <w:bookmarkEnd w:id="4"/>
      <w:r w:rsidRPr="00A41C54">
        <w:rPr>
          <w:rStyle w:val="a3"/>
          <w:b w:val="0"/>
          <w:bCs w:val="0"/>
          <w:color w:val="auto"/>
          <w:sz w:val="28"/>
          <w:szCs w:val="28"/>
        </w:rPr>
        <w:t xml:space="preserve">                                   </w:t>
      </w:r>
      <w:proofErr w:type="spellStart"/>
      <w:r w:rsidRPr="00A41C54">
        <w:rPr>
          <w:rStyle w:val="a3"/>
          <w:b w:val="0"/>
          <w:bCs w:val="0"/>
          <w:color w:val="auto"/>
          <w:sz w:val="28"/>
          <w:szCs w:val="28"/>
        </w:rPr>
        <w:t>С.П.Беседина</w:t>
      </w:r>
      <w:proofErr w:type="spellEnd"/>
    </w:p>
    <w:p w:rsidR="00024D7C" w:rsidRDefault="00024D7C" w:rsidP="00024D7C">
      <w:pPr>
        <w:jc w:val="right"/>
        <w:rPr>
          <w:sz w:val="28"/>
          <w:szCs w:val="28"/>
        </w:rPr>
      </w:pPr>
    </w:p>
    <w:p w:rsidR="00335FC1" w:rsidRDefault="00335FC1"/>
    <w:sectPr w:rsidR="00335FC1" w:rsidSect="00DF7CF7">
      <w:footnotePr>
        <w:pos w:val="beneathText"/>
      </w:footnotePr>
      <w:pgSz w:w="11905" w:h="16837"/>
      <w:pgMar w:top="426" w:right="851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249"/>
    <w:rsid w:val="00024D7C"/>
    <w:rsid w:val="00221249"/>
    <w:rsid w:val="00335FC1"/>
    <w:rsid w:val="00A4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024D7C"/>
    <w:rPr>
      <w:b/>
      <w:bCs/>
      <w:color w:val="000080"/>
      <w:sz w:val="20"/>
      <w:szCs w:val="20"/>
    </w:rPr>
  </w:style>
  <w:style w:type="paragraph" w:styleId="a4">
    <w:name w:val="No Spacing"/>
    <w:qFormat/>
    <w:rsid w:val="00024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autoRedefine/>
    <w:qFormat/>
    <w:rsid w:val="00024D7C"/>
    <w:pPr>
      <w:widowControl w:val="0"/>
      <w:spacing w:after="0" w:line="240" w:lineRule="auto"/>
      <w:ind w:firstLine="720"/>
    </w:pPr>
    <w:rPr>
      <w:rFonts w:ascii="Arial" w:eastAsia="SimSu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autoRedefine/>
    <w:qFormat/>
    <w:rsid w:val="00024D7C"/>
    <w:rPr>
      <w:rFonts w:ascii="Arial" w:eastAsia="SimSu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7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qFormat/>
    <w:rsid w:val="00024D7C"/>
    <w:rPr>
      <w:b/>
      <w:bCs/>
      <w:color w:val="000080"/>
      <w:sz w:val="20"/>
      <w:szCs w:val="20"/>
    </w:rPr>
  </w:style>
  <w:style w:type="paragraph" w:styleId="a4">
    <w:name w:val="No Spacing"/>
    <w:qFormat/>
    <w:rsid w:val="00024D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1"/>
    <w:autoRedefine/>
    <w:qFormat/>
    <w:rsid w:val="00024D7C"/>
    <w:pPr>
      <w:widowControl w:val="0"/>
      <w:spacing w:after="0" w:line="240" w:lineRule="auto"/>
      <w:ind w:firstLine="720"/>
    </w:pPr>
    <w:rPr>
      <w:rFonts w:ascii="Arial" w:eastAsia="SimSu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autoRedefine/>
    <w:qFormat/>
    <w:rsid w:val="00024D7C"/>
    <w:rPr>
      <w:rFonts w:ascii="Arial" w:eastAsia="SimSun" w:hAnsi="Arial" w:cs="Times New Roman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D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D7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4</cp:revision>
  <cp:lastPrinted>2025-04-15T08:24:00Z</cp:lastPrinted>
  <dcterms:created xsi:type="dcterms:W3CDTF">2025-04-15T07:50:00Z</dcterms:created>
  <dcterms:modified xsi:type="dcterms:W3CDTF">2025-04-15T08:25:00Z</dcterms:modified>
</cp:coreProperties>
</file>