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4E" w:rsidRDefault="00A87B4E" w:rsidP="00A87B4E">
      <w:pPr>
        <w:tabs>
          <w:tab w:val="left" w:pos="5954"/>
        </w:tabs>
        <w:jc w:val="center"/>
        <w:rPr>
          <w:bCs/>
          <w:sz w:val="28"/>
          <w:szCs w:val="28"/>
        </w:rPr>
      </w:pPr>
      <w:r>
        <w:rPr>
          <w:b/>
        </w:rPr>
        <w:t xml:space="preserve">              </w:t>
      </w:r>
      <w:r>
        <w:rPr>
          <w:b/>
          <w:noProof/>
          <w:lang w:eastAsia="ru-RU"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4E" w:rsidRDefault="00A87B4E" w:rsidP="00A87B4E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A87B4E" w:rsidRDefault="00A87B4E" w:rsidP="00A87B4E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A87B4E" w:rsidRDefault="00A87B4E" w:rsidP="00A87B4E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БЕЛОКАЛИТВИНСКИЙ РАЙОН</w:t>
      </w:r>
    </w:p>
    <w:p w:rsidR="00A87B4E" w:rsidRDefault="00A87B4E" w:rsidP="00A87B4E">
      <w:pPr>
        <w:tabs>
          <w:tab w:val="left" w:pos="3686"/>
          <w:tab w:val="left" w:pos="4111"/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</w:t>
      </w:r>
    </w:p>
    <w:p w:rsidR="00A87B4E" w:rsidRDefault="00A87B4E" w:rsidP="00A87B4E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«СИНЕГОРСКОЕ СЕЛЬСКОЕ ПОСЕЛЕНИЕ»</w:t>
      </w:r>
    </w:p>
    <w:p w:rsidR="00A87B4E" w:rsidRDefault="00A87B4E" w:rsidP="00A87B4E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СИНЕГОРСКОГО СЕЛЬСКОГО ПОСЕЛЕНИЯ</w:t>
      </w:r>
    </w:p>
    <w:p w:rsidR="00A87B4E" w:rsidRPr="00DF7CF7" w:rsidRDefault="00A87B4E" w:rsidP="00A87B4E">
      <w:pPr>
        <w:ind w:firstLine="709"/>
        <w:jc w:val="center"/>
        <w:rPr>
          <w:b/>
          <w:bCs/>
          <w:sz w:val="28"/>
          <w:szCs w:val="28"/>
        </w:rPr>
      </w:pPr>
      <w:r w:rsidRPr="00DF7CF7">
        <w:rPr>
          <w:b/>
          <w:bCs/>
          <w:sz w:val="28"/>
          <w:szCs w:val="28"/>
        </w:rPr>
        <w:t>ПОСТАНОВЛЕНИЕ</w:t>
      </w:r>
    </w:p>
    <w:p w:rsidR="00D76B79" w:rsidRDefault="00D76B79" w:rsidP="00A87B4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87B4E" w:rsidRDefault="00A87B4E" w:rsidP="00A87B4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6B79">
        <w:rPr>
          <w:rFonts w:ascii="Times New Roman" w:hAnsi="Times New Roman"/>
          <w:sz w:val="28"/>
          <w:szCs w:val="28"/>
        </w:rPr>
        <w:t>от 24.03.2025  № 38</w:t>
      </w:r>
    </w:p>
    <w:p w:rsidR="00A87B4E" w:rsidRDefault="00A87B4E" w:rsidP="00A87B4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инегорский</w:t>
      </w:r>
      <w:proofErr w:type="spellEnd"/>
    </w:p>
    <w:p w:rsidR="00A87B4E" w:rsidRPr="00C95FD4" w:rsidRDefault="00A87B4E" w:rsidP="00A87B4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89" w:type="dxa"/>
        <w:tblLayout w:type="fixed"/>
        <w:tblLook w:val="0000" w:firstRow="0" w:lastRow="0" w:firstColumn="0" w:lastColumn="0" w:noHBand="0" w:noVBand="0"/>
      </w:tblPr>
      <w:tblGrid>
        <w:gridCol w:w="10153"/>
        <w:gridCol w:w="236"/>
      </w:tblGrid>
      <w:tr w:rsidR="00A87B4E" w:rsidRPr="00267346" w:rsidTr="00C42F0F">
        <w:tc>
          <w:tcPr>
            <w:tcW w:w="10153" w:type="dxa"/>
          </w:tcPr>
          <w:p w:rsidR="00A87B4E" w:rsidRPr="008E78ED" w:rsidRDefault="00A87B4E" w:rsidP="00C42F0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bookmarkStart w:id="0" w:name="_Hlk15043089"/>
            <w:bookmarkStart w:id="1" w:name="_Hlk191908406"/>
            <w:bookmarkStart w:id="2" w:name="_GoBack"/>
            <w:r w:rsidRPr="008E78ED">
              <w:rPr>
                <w:b/>
                <w:bCs/>
                <w:sz w:val="28"/>
                <w:szCs w:val="28"/>
              </w:rPr>
              <w:t xml:space="preserve">О </w:t>
            </w:r>
            <w:bookmarkStart w:id="3" w:name="_Hlk15044896"/>
            <w:r w:rsidRPr="008E78ED">
              <w:rPr>
                <w:b/>
                <w:bCs/>
                <w:sz w:val="28"/>
                <w:szCs w:val="28"/>
              </w:rPr>
              <w:t xml:space="preserve">внесении изменений в постановление Администрации </w:t>
            </w:r>
          </w:p>
          <w:p w:rsidR="00A87B4E" w:rsidRPr="00267346" w:rsidRDefault="00A87B4E" w:rsidP="00C42F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E78ED">
              <w:rPr>
                <w:b/>
                <w:bCs/>
                <w:sz w:val="28"/>
                <w:szCs w:val="28"/>
              </w:rPr>
              <w:t xml:space="preserve">Синегорского сельского поселения </w:t>
            </w:r>
            <w:bookmarkStart w:id="4" w:name="_Hlk15043113"/>
            <w:bookmarkEnd w:id="0"/>
            <w:r w:rsidRPr="008E78ED">
              <w:rPr>
                <w:b/>
                <w:bCs/>
                <w:sz w:val="28"/>
                <w:szCs w:val="28"/>
              </w:rPr>
              <w:t xml:space="preserve">от </w:t>
            </w:r>
            <w:bookmarkEnd w:id="1"/>
            <w:bookmarkEnd w:id="3"/>
            <w:bookmarkEnd w:id="4"/>
            <w:r w:rsidRPr="008E78ED">
              <w:rPr>
                <w:b/>
                <w:bCs/>
                <w:sz w:val="28"/>
                <w:szCs w:val="28"/>
              </w:rPr>
              <w:t>19.12.2019 № 208</w:t>
            </w:r>
            <w:bookmarkEnd w:id="2"/>
          </w:p>
        </w:tc>
        <w:tc>
          <w:tcPr>
            <w:tcW w:w="236" w:type="dxa"/>
          </w:tcPr>
          <w:p w:rsidR="00A87B4E" w:rsidRPr="00402F07" w:rsidRDefault="00A87B4E" w:rsidP="00C42F0F">
            <w:pPr>
              <w:snapToGrid w:val="0"/>
              <w:ind w:left="105" w:hanging="105"/>
              <w:jc w:val="right"/>
              <w:rPr>
                <w:sz w:val="24"/>
                <w:szCs w:val="24"/>
              </w:rPr>
            </w:pPr>
          </w:p>
        </w:tc>
      </w:tr>
    </w:tbl>
    <w:p w:rsidR="00A87B4E" w:rsidRDefault="00A87B4E" w:rsidP="00A87B4E">
      <w:pPr>
        <w:pStyle w:val="ConsPlusNormal"/>
        <w:widowControl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A87B4E" w:rsidRDefault="00A87B4E" w:rsidP="00A87B4E">
      <w:pPr>
        <w:ind w:firstLine="851"/>
        <w:jc w:val="both"/>
        <w:rPr>
          <w:b/>
          <w:bCs/>
          <w:sz w:val="28"/>
          <w:szCs w:val="28"/>
        </w:rPr>
      </w:pPr>
      <w:r w:rsidRPr="00B12F4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27.07.2010 № 210-ФЗ «Об организации предоставления государственных и муниципальных услуг» Администрация </w:t>
      </w:r>
      <w:r>
        <w:rPr>
          <w:sz w:val="28"/>
          <w:szCs w:val="28"/>
        </w:rPr>
        <w:t>Синегорского</w:t>
      </w:r>
      <w:r w:rsidRPr="00B12F4D">
        <w:rPr>
          <w:sz w:val="28"/>
          <w:szCs w:val="28"/>
        </w:rPr>
        <w:t xml:space="preserve"> сельского поселения </w:t>
      </w:r>
      <w:proofErr w:type="gramStart"/>
      <w:r w:rsidRPr="00B12F4D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т:</w:t>
      </w:r>
    </w:p>
    <w:p w:rsidR="00A87B4E" w:rsidRPr="00B12F4D" w:rsidRDefault="00A87B4E" w:rsidP="00A87B4E">
      <w:pPr>
        <w:ind w:firstLine="851"/>
        <w:jc w:val="both"/>
        <w:rPr>
          <w:sz w:val="28"/>
          <w:szCs w:val="28"/>
        </w:rPr>
      </w:pPr>
    </w:p>
    <w:p w:rsidR="00A87B4E" w:rsidRDefault="00A87B4E" w:rsidP="00A87B4E">
      <w:pPr>
        <w:tabs>
          <w:tab w:val="left" w:pos="851"/>
        </w:tabs>
        <w:suppressAutoHyphens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постановление Администрации Синегорского сельского поселения от 19.12.2019</w:t>
      </w:r>
      <w:r>
        <w:rPr>
          <w:spacing w:val="-4"/>
          <w:sz w:val="28"/>
        </w:rPr>
        <w:t xml:space="preserve"> № 208 «Об утверждении Административного регламента по предоставлению муниципальной услуги «</w:t>
      </w:r>
      <w:r>
        <w:rPr>
          <w:sz w:val="28"/>
          <w:szCs w:val="28"/>
        </w:rPr>
        <w:t>Предварительное согласование предоставления земельного участка»</w:t>
      </w:r>
      <w:r>
        <w:rPr>
          <w:spacing w:val="-4"/>
          <w:sz w:val="28"/>
        </w:rPr>
        <w:t xml:space="preserve"> внести следующие изменения:</w:t>
      </w:r>
    </w:p>
    <w:p w:rsidR="00A87B4E" w:rsidRPr="00C95FD4" w:rsidRDefault="00A87B4E" w:rsidP="00A87B4E">
      <w:pPr>
        <w:ind w:firstLine="851"/>
        <w:jc w:val="both"/>
        <w:rPr>
          <w:sz w:val="28"/>
          <w:szCs w:val="28"/>
        </w:rPr>
      </w:pPr>
      <w:r w:rsidRPr="00C95FD4"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>2.3</w:t>
      </w:r>
      <w:r w:rsidRPr="00C95FD4">
        <w:rPr>
          <w:sz w:val="28"/>
          <w:szCs w:val="28"/>
        </w:rPr>
        <w:t xml:space="preserve"> Раздела 2 «Стандарт предоставления муниципальной услуги» дополнить абзацем следующего содержания: </w:t>
      </w:r>
    </w:p>
    <w:p w:rsidR="00A87B4E" w:rsidRDefault="00A87B4E" w:rsidP="00A87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«Срок действия решения о предварительном согласовании предоставления земельного участка составляет один год. </w:t>
      </w:r>
    </w:p>
    <w:p w:rsidR="00A87B4E" w:rsidRDefault="00A87B4E" w:rsidP="00A87B4E">
      <w:pPr>
        <w:tabs>
          <w:tab w:val="left" w:pos="0"/>
        </w:tabs>
        <w:ind w:left="17" w:hangingChars="6" w:hanging="1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proofErr w:type="gramStart"/>
      <w:r>
        <w:rPr>
          <w:color w:val="000000"/>
          <w:sz w:val="28"/>
          <w:szCs w:val="28"/>
        </w:rPr>
        <w:t>В случае, принятия решения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о предварительном согласовании предоставления земельного участка цель его использования, срок действия такого решения</w:t>
      </w:r>
      <w:proofErr w:type="gramEnd"/>
      <w:r>
        <w:rPr>
          <w:color w:val="000000"/>
          <w:sz w:val="28"/>
          <w:szCs w:val="28"/>
        </w:rPr>
        <w:t xml:space="preserve"> составляет два года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A87B4E" w:rsidRDefault="00A87B4E" w:rsidP="00A87B4E">
      <w:pPr>
        <w:ind w:firstLine="720"/>
        <w:jc w:val="both"/>
        <w:rPr>
          <w:color w:val="000000"/>
          <w:szCs w:val="28"/>
        </w:rPr>
      </w:pPr>
      <w:r>
        <w:rPr>
          <w:sz w:val="28"/>
          <w:szCs w:val="28"/>
        </w:rPr>
        <w:t>2.</w:t>
      </w:r>
      <w:r w:rsidRPr="00DF7CF7">
        <w:rPr>
          <w:color w:val="000000"/>
          <w:szCs w:val="28"/>
        </w:rPr>
        <w:t xml:space="preserve"> </w:t>
      </w:r>
      <w:r w:rsidRPr="00DF7CF7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87B4E" w:rsidRDefault="00A87B4E" w:rsidP="00A87B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87B4E" w:rsidRDefault="00A87B4E" w:rsidP="00A87B4E">
      <w:pPr>
        <w:jc w:val="both"/>
        <w:rPr>
          <w:sz w:val="28"/>
          <w:szCs w:val="28"/>
        </w:rPr>
      </w:pPr>
    </w:p>
    <w:p w:rsidR="00A87B4E" w:rsidRDefault="00A87B4E" w:rsidP="00A87B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87B4E" w:rsidRDefault="00A87B4E" w:rsidP="00A87B4E">
      <w:pPr>
        <w:jc w:val="both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  <w:r>
        <w:rPr>
          <w:sz w:val="28"/>
          <w:szCs w:val="28"/>
        </w:rPr>
        <w:tab/>
        <w:t xml:space="preserve">                                            </w:t>
      </w:r>
      <w:proofErr w:type="spellStart"/>
      <w:r>
        <w:rPr>
          <w:sz w:val="28"/>
          <w:szCs w:val="28"/>
        </w:rPr>
        <w:t>А.В.Гвозденко</w:t>
      </w:r>
      <w:proofErr w:type="spellEnd"/>
    </w:p>
    <w:p w:rsidR="00D76B79" w:rsidRDefault="00D76B79" w:rsidP="00A87B4E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D76B79" w:rsidRDefault="00D76B79" w:rsidP="00A87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                                                                </w:t>
      </w:r>
      <w:proofErr w:type="spellStart"/>
      <w:r>
        <w:rPr>
          <w:sz w:val="28"/>
          <w:szCs w:val="28"/>
        </w:rPr>
        <w:t>С.П.Беесдина</w:t>
      </w:r>
      <w:proofErr w:type="spellEnd"/>
    </w:p>
    <w:p w:rsidR="00A87B4E" w:rsidRDefault="00A87B4E" w:rsidP="00A87B4E">
      <w:pPr>
        <w:jc w:val="right"/>
        <w:rPr>
          <w:sz w:val="28"/>
          <w:szCs w:val="28"/>
        </w:rPr>
      </w:pPr>
    </w:p>
    <w:p w:rsidR="008C175D" w:rsidRDefault="008C175D"/>
    <w:sectPr w:rsidR="008C175D" w:rsidSect="00DF7CF7">
      <w:footnotePr>
        <w:pos w:val="beneathText"/>
      </w:footnotePr>
      <w:pgSz w:w="11905" w:h="16837"/>
      <w:pgMar w:top="426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05"/>
    <w:rsid w:val="006A5C05"/>
    <w:rsid w:val="008C175D"/>
    <w:rsid w:val="008E78ED"/>
    <w:rsid w:val="00A87B4E"/>
    <w:rsid w:val="00D7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A87B4E"/>
    <w:rPr>
      <w:b/>
      <w:bCs/>
      <w:color w:val="000080"/>
      <w:sz w:val="20"/>
      <w:szCs w:val="20"/>
    </w:rPr>
  </w:style>
  <w:style w:type="paragraph" w:styleId="a4">
    <w:name w:val="No Spacing"/>
    <w:qFormat/>
    <w:rsid w:val="00A87B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autoRedefine/>
    <w:qFormat/>
    <w:rsid w:val="00A87B4E"/>
    <w:pPr>
      <w:widowControl w:val="0"/>
      <w:spacing w:after="0" w:line="240" w:lineRule="auto"/>
      <w:ind w:firstLine="720"/>
    </w:pPr>
    <w:rPr>
      <w:rFonts w:ascii="Arial" w:eastAsia="SimSun" w:hAnsi="Arial" w:cs="Times New Roman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autoRedefine/>
    <w:qFormat/>
    <w:rsid w:val="00A87B4E"/>
    <w:rPr>
      <w:rFonts w:ascii="Arial" w:eastAsia="SimSun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B4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A87B4E"/>
    <w:rPr>
      <w:b/>
      <w:bCs/>
      <w:color w:val="000080"/>
      <w:sz w:val="20"/>
      <w:szCs w:val="20"/>
    </w:rPr>
  </w:style>
  <w:style w:type="paragraph" w:styleId="a4">
    <w:name w:val="No Spacing"/>
    <w:qFormat/>
    <w:rsid w:val="00A87B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autoRedefine/>
    <w:qFormat/>
    <w:rsid w:val="00A87B4E"/>
    <w:pPr>
      <w:widowControl w:val="0"/>
      <w:spacing w:after="0" w:line="240" w:lineRule="auto"/>
      <w:ind w:firstLine="720"/>
    </w:pPr>
    <w:rPr>
      <w:rFonts w:ascii="Arial" w:eastAsia="SimSun" w:hAnsi="Arial" w:cs="Times New Roman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autoRedefine/>
    <w:qFormat/>
    <w:rsid w:val="00A87B4E"/>
    <w:rPr>
      <w:rFonts w:ascii="Arial" w:eastAsia="SimSun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B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4</cp:revision>
  <cp:lastPrinted>2025-03-24T10:57:00Z</cp:lastPrinted>
  <dcterms:created xsi:type="dcterms:W3CDTF">2025-03-24T10:48:00Z</dcterms:created>
  <dcterms:modified xsi:type="dcterms:W3CDTF">2025-04-02T06:53:00Z</dcterms:modified>
</cp:coreProperties>
</file>