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6F" w:rsidRDefault="00A7386F" w:rsidP="00A7386F">
      <w:pPr>
        <w:pStyle w:val="a3"/>
      </w:pPr>
      <w:r>
        <w:t>СОГЛАШЕНИЕ О ПЕРЕДАЧЕ ПОЛНОМОЧИЙ №</w:t>
      </w:r>
      <w:r w:rsidR="0014141D">
        <w:t xml:space="preserve"> 34</w:t>
      </w:r>
    </w:p>
    <w:p w:rsidR="00A7386F" w:rsidRDefault="00A7386F" w:rsidP="00A7386F">
      <w:pPr>
        <w:pStyle w:val="a3"/>
      </w:pPr>
    </w:p>
    <w:p w:rsidR="00A7386F" w:rsidRDefault="00A7386F" w:rsidP="00A7386F">
      <w:pPr>
        <w:rPr>
          <w:sz w:val="28"/>
          <w:szCs w:val="28"/>
        </w:rPr>
      </w:pPr>
      <w:r>
        <w:rPr>
          <w:sz w:val="28"/>
          <w:szCs w:val="28"/>
        </w:rPr>
        <w:t xml:space="preserve">г. Белая Калитва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4141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«</w:t>
      </w:r>
      <w:r w:rsidR="0014141D">
        <w:rPr>
          <w:sz w:val="28"/>
          <w:szCs w:val="28"/>
        </w:rPr>
        <w:t xml:space="preserve"> 18 </w:t>
      </w:r>
      <w:r>
        <w:rPr>
          <w:sz w:val="28"/>
          <w:szCs w:val="28"/>
        </w:rPr>
        <w:t>» декабря 202</w:t>
      </w:r>
      <w:r w:rsidR="005535A7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A7386F" w:rsidRDefault="00A7386F" w:rsidP="00A7386F">
      <w:pPr>
        <w:rPr>
          <w:sz w:val="28"/>
          <w:szCs w:val="28"/>
        </w:rPr>
      </w:pPr>
    </w:p>
    <w:p w:rsidR="00A7386F" w:rsidRPr="00F8603F" w:rsidRDefault="00A7386F" w:rsidP="00A7386F">
      <w:pPr>
        <w:ind w:firstLine="567"/>
        <w:jc w:val="both"/>
        <w:rPr>
          <w:sz w:val="28"/>
          <w:szCs w:val="28"/>
        </w:rPr>
      </w:pPr>
      <w:r w:rsidRPr="007F78DE">
        <w:rPr>
          <w:sz w:val="28"/>
          <w:szCs w:val="28"/>
        </w:rPr>
        <w:t xml:space="preserve">Администрация Белокалитвинского района, именуемая в дальнейшем </w:t>
      </w:r>
      <w:r w:rsidRPr="007F78DE">
        <w:rPr>
          <w:b/>
          <w:sz w:val="28"/>
          <w:szCs w:val="28"/>
        </w:rPr>
        <w:t>Муниципальный район</w:t>
      </w:r>
      <w:r w:rsidRPr="007F78DE">
        <w:rPr>
          <w:sz w:val="28"/>
          <w:szCs w:val="28"/>
        </w:rPr>
        <w:t xml:space="preserve">, в лице главы Администрации Белокалитвинского района </w:t>
      </w:r>
      <w:r>
        <w:rPr>
          <w:sz w:val="28"/>
          <w:szCs w:val="28"/>
        </w:rPr>
        <w:t>Мельниковой Ольги Александровны</w:t>
      </w:r>
      <w:r w:rsidRPr="007F78DE">
        <w:rPr>
          <w:sz w:val="28"/>
          <w:szCs w:val="28"/>
        </w:rPr>
        <w:t>, действующе</w:t>
      </w:r>
      <w:r>
        <w:rPr>
          <w:sz w:val="28"/>
          <w:szCs w:val="28"/>
        </w:rPr>
        <w:t>й</w:t>
      </w:r>
      <w:r w:rsidRPr="007F78DE">
        <w:rPr>
          <w:sz w:val="28"/>
          <w:szCs w:val="28"/>
        </w:rPr>
        <w:t xml:space="preserve"> на основании Устава муниципального образования «Белокалитвинский район», с одной стороны,</w:t>
      </w:r>
      <w:r>
        <w:rPr>
          <w:sz w:val="28"/>
          <w:szCs w:val="28"/>
        </w:rPr>
        <w:t xml:space="preserve"> и Администрация </w:t>
      </w:r>
      <w:r w:rsidR="005535A7">
        <w:rPr>
          <w:sz w:val="28"/>
          <w:szCs w:val="28"/>
        </w:rPr>
        <w:t>Синегорского</w:t>
      </w:r>
      <w:r>
        <w:rPr>
          <w:sz w:val="28"/>
          <w:szCs w:val="28"/>
        </w:rPr>
        <w:t xml:space="preserve"> сельского поселения, именуемая в дальнейшем </w:t>
      </w:r>
      <w:r w:rsidRPr="00976207">
        <w:rPr>
          <w:b/>
          <w:sz w:val="28"/>
          <w:szCs w:val="28"/>
        </w:rPr>
        <w:t>Поселение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в лице главы Администрации </w:t>
      </w:r>
      <w:r w:rsidR="005535A7">
        <w:rPr>
          <w:sz w:val="28"/>
          <w:szCs w:val="28"/>
        </w:rPr>
        <w:t>Синегорского</w:t>
      </w:r>
      <w:r>
        <w:rPr>
          <w:sz w:val="28"/>
          <w:szCs w:val="28"/>
        </w:rPr>
        <w:t xml:space="preserve"> сельского поселения </w:t>
      </w:r>
      <w:r w:rsidR="005535A7">
        <w:rPr>
          <w:sz w:val="28"/>
          <w:szCs w:val="28"/>
        </w:rPr>
        <w:t>Гвозденко Александра Владимировича</w:t>
      </w:r>
      <w:r w:rsidRPr="00BC2659">
        <w:rPr>
          <w:bCs/>
          <w:sz w:val="28"/>
          <w:szCs w:val="28"/>
        </w:rPr>
        <w:t>,</w:t>
      </w:r>
      <w:r w:rsidRPr="00BC2659">
        <w:rPr>
          <w:sz w:val="28"/>
          <w:szCs w:val="28"/>
        </w:rPr>
        <w:t>действующ</w:t>
      </w:r>
      <w:r w:rsidR="005535A7">
        <w:rPr>
          <w:sz w:val="28"/>
          <w:szCs w:val="28"/>
        </w:rPr>
        <w:t>его</w:t>
      </w:r>
      <w:r w:rsidRPr="00BC2659">
        <w:rPr>
          <w:sz w:val="28"/>
          <w:szCs w:val="28"/>
        </w:rPr>
        <w:t xml:space="preserve"> на основании Устава муниципального образования «</w:t>
      </w:r>
      <w:r w:rsidR="005535A7">
        <w:rPr>
          <w:sz w:val="28"/>
          <w:szCs w:val="28"/>
        </w:rPr>
        <w:t>Синегорское</w:t>
      </w:r>
      <w:r w:rsidRPr="00BC2659">
        <w:rPr>
          <w:sz w:val="28"/>
          <w:szCs w:val="28"/>
        </w:rPr>
        <w:t>сельское поселение», с другой стороны, на основании Федерального закона Росс</w:t>
      </w:r>
      <w:r>
        <w:rPr>
          <w:sz w:val="28"/>
          <w:szCs w:val="28"/>
        </w:rPr>
        <w:t>ийской Федерации от 06.10.2003</w:t>
      </w:r>
      <w:r w:rsidRPr="00BC265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Устава муниципального образования «Белокалитвинский район» заключили настоящее соглашение о передаче полномочий (далее – Соглашение) о нижеследующем:</w:t>
      </w:r>
    </w:p>
    <w:p w:rsidR="00A7386F" w:rsidRDefault="00A7386F" w:rsidP="00A7386F">
      <w:pPr>
        <w:jc w:val="both"/>
        <w:rPr>
          <w:b/>
          <w:sz w:val="28"/>
          <w:szCs w:val="28"/>
        </w:rPr>
      </w:pPr>
    </w:p>
    <w:p w:rsidR="00A7386F" w:rsidRDefault="00A7386F" w:rsidP="00A7386F">
      <w:pPr>
        <w:numPr>
          <w:ilvl w:val="0"/>
          <w:numId w:val="1"/>
        </w:numPr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Предмет соглашения и перечень полномочий</w:t>
      </w:r>
    </w:p>
    <w:p w:rsidR="00A7386F" w:rsidRDefault="00A7386F" w:rsidP="00A7386F">
      <w:pPr>
        <w:ind w:left="567"/>
        <w:rPr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 настоящему Соглашению Муниципальный район передает, а Поселение принимает на себя полномочия по дорожной деятельности в отношении автомобильных дорог местного значения в границах населенных пунктов сельского поселения и по обеспечению безопасности дорожного движения на них, включая осуществление муниципального контроля на автомобильном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Передача полномочий Муниципальным районом Поселению осуществляется за счет </w:t>
      </w:r>
      <w:r w:rsidRPr="0084049F">
        <w:rPr>
          <w:sz w:val="28"/>
          <w:szCs w:val="28"/>
        </w:rPr>
        <w:t xml:space="preserve">финансовых средств в виде </w:t>
      </w:r>
      <w:r>
        <w:rPr>
          <w:sz w:val="28"/>
          <w:szCs w:val="28"/>
        </w:rPr>
        <w:t xml:space="preserve">межбюджетных трансфертов, предоставляемых из бюджета Белокалитвинского района (далее – районный бюджет) в бюджет сельского поселения на содержание и ремонт связанных с реализацией переданных полномочий </w:t>
      </w:r>
      <w:r w:rsidRPr="00291066">
        <w:rPr>
          <w:sz w:val="28"/>
          <w:szCs w:val="28"/>
        </w:rPr>
        <w:t>автомобильных дорог общего пользования местного значения согласно</w:t>
      </w:r>
      <w:r>
        <w:rPr>
          <w:sz w:val="28"/>
          <w:szCs w:val="28"/>
        </w:rPr>
        <w:t xml:space="preserve"> приложению №1 (далее – Автодороги).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передаваемых полномочий в рамках Соглашения: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перечня Автодорог общего пользования;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дорожной деятельности в отношении Автодорог по ремонту и содержанию автомобильных дорог;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размера вреда, причиняемого тяжеловесными транспортными средствами при движении по Автодорогам;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пользователей Автодорогами;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нормативов финансовых затрат на капитальный ремонт, ремонт, содержание Автодорог и правил расчета размера ассигнований местного бюджета на указанные цели.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в обеспечении безопасности дорожного движения, осуществление мероприятий по обеспечению безопасности дорожного движения на Автодорогах в соответствии с требованиями действующих ГОСТов в сфере обеспечения безопасности и организации дорожного движения, в том числе на объектах улично-дорожной сети, в границах населенных пунктов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Автодорогах в целях обеспечения безопасности дорожного движения;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муниципального контроля на автомобильном транспорте и в дорожном хозяйстве в границах населенных пунктов поселения.</w:t>
      </w:r>
    </w:p>
    <w:p w:rsidR="00A7386F" w:rsidRDefault="00A7386F" w:rsidP="00A7386F">
      <w:pPr>
        <w:ind w:firstLine="567"/>
        <w:jc w:val="both"/>
        <w:rPr>
          <w:b/>
          <w:bCs/>
        </w:rPr>
      </w:pPr>
    </w:p>
    <w:p w:rsidR="00A7386F" w:rsidRPr="0084049F" w:rsidRDefault="00A7386F" w:rsidP="00A7386F">
      <w:pPr>
        <w:numPr>
          <w:ilvl w:val="0"/>
          <w:numId w:val="1"/>
        </w:numPr>
        <w:jc w:val="center"/>
        <w:rPr>
          <w:sz w:val="28"/>
          <w:szCs w:val="28"/>
        </w:rPr>
      </w:pPr>
      <w:r w:rsidRPr="0084049F">
        <w:rPr>
          <w:sz w:val="28"/>
          <w:szCs w:val="28"/>
        </w:rPr>
        <w:t>Права и обязанности Сторон</w:t>
      </w:r>
    </w:p>
    <w:p w:rsidR="00A7386F" w:rsidRPr="0084049F" w:rsidRDefault="00A7386F" w:rsidP="00A7386F">
      <w:pPr>
        <w:ind w:left="360"/>
        <w:rPr>
          <w:b/>
          <w:sz w:val="28"/>
          <w:szCs w:val="28"/>
        </w:rPr>
      </w:pPr>
    </w:p>
    <w:p w:rsidR="00A7386F" w:rsidRPr="0084049F" w:rsidRDefault="00A7386F" w:rsidP="00A7386F">
      <w:pPr>
        <w:ind w:firstLine="567"/>
        <w:rPr>
          <w:bCs/>
          <w:sz w:val="28"/>
          <w:szCs w:val="28"/>
        </w:rPr>
      </w:pPr>
      <w:r w:rsidRPr="0084049F">
        <w:rPr>
          <w:bCs/>
          <w:sz w:val="28"/>
          <w:szCs w:val="28"/>
        </w:rPr>
        <w:t xml:space="preserve">2.1. Муниципальный район </w:t>
      </w:r>
      <w:r>
        <w:rPr>
          <w:bCs/>
          <w:sz w:val="28"/>
          <w:szCs w:val="28"/>
        </w:rPr>
        <w:t xml:space="preserve">имеет </w:t>
      </w:r>
      <w:r w:rsidRPr="0084049F">
        <w:rPr>
          <w:bCs/>
          <w:sz w:val="28"/>
          <w:szCs w:val="28"/>
        </w:rPr>
        <w:t>прав</w:t>
      </w:r>
      <w:r>
        <w:rPr>
          <w:bCs/>
          <w:sz w:val="28"/>
          <w:szCs w:val="28"/>
        </w:rPr>
        <w:t>о</w:t>
      </w:r>
      <w:r w:rsidRPr="0084049F">
        <w:rPr>
          <w:bCs/>
          <w:sz w:val="28"/>
          <w:szCs w:val="28"/>
        </w:rPr>
        <w:t>: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2.1.1. Осуществлять контроль за исполнением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 xml:space="preserve">емпереданных </w:t>
      </w:r>
      <w:r w:rsidRPr="0084049F">
        <w:rPr>
          <w:sz w:val="28"/>
          <w:szCs w:val="28"/>
        </w:rPr>
        <w:t xml:space="preserve">полномочий, а также за целевым использованием предоставленных финансовых средств в виде </w:t>
      </w:r>
      <w:r>
        <w:rPr>
          <w:sz w:val="28"/>
          <w:szCs w:val="28"/>
        </w:rPr>
        <w:t>межбюджетных трансфертов.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2.1.2. Получать от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оселения</w:t>
      </w:r>
      <w:r w:rsidRPr="0084049F">
        <w:rPr>
          <w:sz w:val="28"/>
          <w:szCs w:val="28"/>
        </w:rPr>
        <w:t xml:space="preserve"> информацию об использовании финансовых средств в виде межбюджетных трансфертов.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2.1.3. Требовать возврата суммы перечисленных финансовых средств в виде межбюджетных трансфертов в случае их нецелевого использования </w:t>
      </w:r>
      <w:r>
        <w:rPr>
          <w:bCs/>
          <w:sz w:val="28"/>
          <w:szCs w:val="28"/>
        </w:rPr>
        <w:t>Поселением</w:t>
      </w:r>
      <w:r w:rsidRPr="0084049F">
        <w:rPr>
          <w:sz w:val="28"/>
          <w:szCs w:val="28"/>
        </w:rPr>
        <w:t>.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2.1.4. Требовать возврата суммы перечисленных финансовых средств в виде межбюджетных трансфертов в случае неисполнения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 xml:space="preserve">емпереданных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</w:p>
    <w:p w:rsidR="00A7386F" w:rsidRPr="00DE1E8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E1E8F">
        <w:rPr>
          <w:bCs/>
          <w:sz w:val="28"/>
          <w:szCs w:val="28"/>
        </w:rPr>
        <w:t>2.2. Муниципальный район обязан: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2.2.1. Передать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ю</w:t>
      </w:r>
      <w:r w:rsidRPr="0084049F">
        <w:rPr>
          <w:sz w:val="28"/>
          <w:szCs w:val="28"/>
        </w:rPr>
        <w:t xml:space="preserve">финансовые средства в виде межбюджетных трансфертов на реализацию </w:t>
      </w:r>
      <w:r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2.2.2.  Осуществлять контроль за исполнением </w:t>
      </w:r>
      <w:r>
        <w:rPr>
          <w:bCs/>
          <w:sz w:val="28"/>
          <w:szCs w:val="28"/>
        </w:rPr>
        <w:t>Поселением</w:t>
      </w:r>
      <w:r w:rsidRPr="0084049F">
        <w:rPr>
          <w:sz w:val="28"/>
          <w:szCs w:val="28"/>
        </w:rPr>
        <w:t xml:space="preserve"> переданных полномочий, а также за использованием </w:t>
      </w:r>
      <w:r>
        <w:rPr>
          <w:sz w:val="28"/>
          <w:szCs w:val="28"/>
        </w:rPr>
        <w:t>П</w:t>
      </w:r>
      <w:r>
        <w:rPr>
          <w:bCs/>
          <w:sz w:val="28"/>
          <w:szCs w:val="28"/>
        </w:rPr>
        <w:t>оселением</w:t>
      </w:r>
      <w:r w:rsidRPr="0084049F">
        <w:rPr>
          <w:sz w:val="28"/>
          <w:szCs w:val="28"/>
        </w:rPr>
        <w:t xml:space="preserve"> предоставленных на эти цели финансовых средств в виде межбюджетных трансфертов. 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2.2.3. Предоставлять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ю</w:t>
      </w:r>
      <w:r w:rsidRPr="0084049F">
        <w:rPr>
          <w:sz w:val="28"/>
          <w:szCs w:val="28"/>
        </w:rPr>
        <w:t xml:space="preserve"> информацию, необходимую для осуществления </w:t>
      </w:r>
      <w:r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2E3A37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</w:p>
    <w:p w:rsidR="00A7386F" w:rsidRPr="002E3A37" w:rsidRDefault="00A7386F" w:rsidP="00A7386F">
      <w:pPr>
        <w:tabs>
          <w:tab w:val="left" w:pos="567"/>
          <w:tab w:val="left" w:pos="1276"/>
        </w:tabs>
        <w:ind w:firstLine="567"/>
        <w:rPr>
          <w:sz w:val="28"/>
          <w:szCs w:val="28"/>
        </w:rPr>
      </w:pPr>
      <w:r w:rsidRPr="002E3A37">
        <w:rPr>
          <w:bCs/>
          <w:sz w:val="28"/>
          <w:szCs w:val="28"/>
        </w:rPr>
        <w:t>2.3. Поселениеимеет право:</w:t>
      </w:r>
    </w:p>
    <w:p w:rsidR="00A7386F" w:rsidRPr="002E3A37" w:rsidRDefault="00A7386F" w:rsidP="00A7386F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2.3.1. Получать от Муниципального района сведения и документы, необходимые для исполнения </w:t>
      </w:r>
      <w:r>
        <w:rPr>
          <w:sz w:val="28"/>
          <w:szCs w:val="28"/>
        </w:rPr>
        <w:t>переданных</w:t>
      </w:r>
      <w:r w:rsidRPr="002E3A37">
        <w:rPr>
          <w:sz w:val="28"/>
          <w:szCs w:val="28"/>
        </w:rPr>
        <w:t xml:space="preserve"> полномочий.</w:t>
      </w:r>
    </w:p>
    <w:p w:rsidR="00A7386F" w:rsidRPr="002E3A37" w:rsidRDefault="00A7386F" w:rsidP="00A7386F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>2.3.2. Получать финансовое обеспечение полномочий за счет финансовых средств в виде межбюджетных трансфертов</w:t>
      </w:r>
      <w:r>
        <w:rPr>
          <w:sz w:val="28"/>
          <w:szCs w:val="28"/>
        </w:rPr>
        <w:t>.</w:t>
      </w:r>
    </w:p>
    <w:p w:rsidR="00A7386F" w:rsidRPr="002E3A37" w:rsidRDefault="00A7386F" w:rsidP="00A7386F">
      <w:pPr>
        <w:ind w:firstLine="567"/>
        <w:jc w:val="both"/>
        <w:rPr>
          <w:bCs/>
          <w:sz w:val="28"/>
          <w:szCs w:val="28"/>
        </w:rPr>
      </w:pPr>
      <w:r w:rsidRPr="002E3A37">
        <w:rPr>
          <w:sz w:val="28"/>
          <w:szCs w:val="28"/>
        </w:rPr>
        <w:t>2.3.3. Использовать собственные материальные ресурсы и финансовые средства на осуществление переданных полномочий.</w:t>
      </w:r>
    </w:p>
    <w:p w:rsidR="00A7386F" w:rsidRPr="002E3A37" w:rsidRDefault="00A7386F" w:rsidP="00A7386F">
      <w:pPr>
        <w:ind w:firstLine="709"/>
        <w:jc w:val="both"/>
        <w:rPr>
          <w:bCs/>
          <w:sz w:val="28"/>
          <w:szCs w:val="28"/>
        </w:rPr>
      </w:pPr>
    </w:p>
    <w:p w:rsidR="00A7386F" w:rsidRPr="002E3A37" w:rsidRDefault="00A7386F" w:rsidP="00A7386F">
      <w:pPr>
        <w:ind w:firstLine="567"/>
        <w:jc w:val="both"/>
        <w:rPr>
          <w:bCs/>
          <w:sz w:val="28"/>
          <w:szCs w:val="28"/>
        </w:rPr>
      </w:pPr>
      <w:r w:rsidRPr="002E3A37">
        <w:rPr>
          <w:bCs/>
          <w:sz w:val="28"/>
          <w:szCs w:val="28"/>
        </w:rPr>
        <w:t>2.4. Поселение обязано: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2.4.1. Осуществлять </w:t>
      </w:r>
      <w:r>
        <w:rPr>
          <w:sz w:val="28"/>
          <w:szCs w:val="28"/>
        </w:rPr>
        <w:t xml:space="preserve">переданные </w:t>
      </w:r>
      <w:r w:rsidRPr="0084049F">
        <w:rPr>
          <w:sz w:val="28"/>
          <w:szCs w:val="28"/>
        </w:rPr>
        <w:t>полномочия в соответствии с требованиями действующего законодательства.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2.4.2. Обеспечивать целевое использование межбюджетных трансфертов, предоставленных </w:t>
      </w:r>
      <w:r>
        <w:rPr>
          <w:sz w:val="28"/>
          <w:szCs w:val="28"/>
        </w:rPr>
        <w:t>М</w:t>
      </w:r>
      <w:r w:rsidRPr="0084049F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ым</w:t>
      </w:r>
      <w:r w:rsidRPr="0084049F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ом</w:t>
      </w:r>
      <w:r w:rsidRPr="0084049F">
        <w:rPr>
          <w:sz w:val="28"/>
          <w:szCs w:val="28"/>
        </w:rPr>
        <w:t>, исключитель</w:t>
      </w:r>
      <w:r>
        <w:rPr>
          <w:sz w:val="28"/>
          <w:szCs w:val="28"/>
        </w:rPr>
        <w:t>но на осуществление переданных полномочий.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lastRenderedPageBreak/>
        <w:t xml:space="preserve">2.4.3. Представлять </w:t>
      </w:r>
      <w:r>
        <w:rPr>
          <w:sz w:val="28"/>
          <w:szCs w:val="28"/>
        </w:rPr>
        <w:t>М</w:t>
      </w:r>
      <w:r w:rsidRPr="0084049F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ому району</w:t>
      </w:r>
      <w:r w:rsidRPr="0084049F">
        <w:rPr>
          <w:sz w:val="28"/>
          <w:szCs w:val="28"/>
        </w:rPr>
        <w:t xml:space="preserve"> отчёт</w:t>
      </w:r>
      <w:r>
        <w:rPr>
          <w:sz w:val="28"/>
          <w:szCs w:val="28"/>
        </w:rPr>
        <w:t>ы</w:t>
      </w:r>
      <w:r w:rsidRPr="0084049F">
        <w:rPr>
          <w:sz w:val="28"/>
          <w:szCs w:val="28"/>
        </w:rPr>
        <w:t xml:space="preserve"> о ходе исполнения полномочий, использовании финансовых средств в виде межбюджетных транс</w:t>
      </w:r>
      <w:r>
        <w:rPr>
          <w:sz w:val="28"/>
          <w:szCs w:val="28"/>
        </w:rPr>
        <w:t>фертов, а также иную необходимую информацию.</w:t>
      </w:r>
    </w:p>
    <w:p w:rsidR="00A7386F" w:rsidRPr="0084049F" w:rsidRDefault="00A7386F" w:rsidP="00A7386F">
      <w:pPr>
        <w:rPr>
          <w:sz w:val="28"/>
          <w:szCs w:val="28"/>
        </w:rPr>
      </w:pPr>
    </w:p>
    <w:p w:rsidR="00A7386F" w:rsidRDefault="00A7386F" w:rsidP="00A7386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Передаваемое имущество и финансирование полномочий</w:t>
      </w:r>
    </w:p>
    <w:p w:rsidR="00A7386F" w:rsidRDefault="00A7386F" w:rsidP="00A7386F">
      <w:pPr>
        <w:ind w:firstLine="567"/>
        <w:jc w:val="center"/>
        <w:rPr>
          <w:sz w:val="28"/>
          <w:szCs w:val="28"/>
        </w:rPr>
      </w:pPr>
    </w:p>
    <w:p w:rsidR="00A7386F" w:rsidRPr="0053676D" w:rsidRDefault="00A7386F" w:rsidP="00C12A67">
      <w:pPr>
        <w:ind w:firstLine="567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3.1. Муниципальный район передает Поселению в безвозмездное пользование имущество, предназначенное для осуществления полномочий – Автодороги согласно Приложению №1. Передача материальных ресурсов в целях осуществления переданных полномочий не осуществляется.</w:t>
      </w:r>
    </w:p>
    <w:p w:rsidR="00A7386F" w:rsidRPr="0053676D" w:rsidRDefault="00A7386F" w:rsidP="00C12A67">
      <w:pPr>
        <w:ind w:firstLine="708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3.2. Финансовые средства, необходимые для исполнения полномочий, предоставляются из районного бюджета бюджету сельского поселения в форме межбюджетных трансфертов.</w:t>
      </w:r>
    </w:p>
    <w:p w:rsidR="00A7386F" w:rsidRDefault="00A7386F" w:rsidP="00C12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Предоставление межбюджетных трансфертов осуществляется в пределах бюджетных ассигнований, предусмотренных решением о бюджете муниципального образования «Белокалитвинский район» (сводной бюджетной росписи) и лимитов бюджетных обязательств.</w:t>
      </w:r>
    </w:p>
    <w:p w:rsidR="00A7386F" w:rsidRDefault="00A7386F" w:rsidP="00C12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Расходы районного бюджета на предоставление межбюджетных трансфертов и расходы бюджета сельского поселения,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A7386F" w:rsidRDefault="00A7386F" w:rsidP="00C12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Межбюджетные трансферты отражаются в доходах бюджета сельского поселения по коду бюджетной классификации Российской Федерации 951 2 02 40014 10 0000 150 «</w:t>
      </w:r>
      <w:r w:rsidRPr="009836AE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(в сфере дорожной деятельности).</w:t>
      </w:r>
    </w:p>
    <w:p w:rsidR="00A7386F" w:rsidRDefault="00A7386F" w:rsidP="00C12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Объем межбюджетных трансфертов, направляемых для осуществления полномочий, устанавливается в сумме </w:t>
      </w:r>
      <w:r w:rsidR="005535A7">
        <w:rPr>
          <w:sz w:val="28"/>
          <w:szCs w:val="28"/>
        </w:rPr>
        <w:t>2</w:t>
      </w:r>
      <w:r w:rsidR="00C12A67">
        <w:rPr>
          <w:sz w:val="28"/>
          <w:szCs w:val="28"/>
        </w:rPr>
        <w:t> 442 0</w:t>
      </w:r>
      <w:r w:rsidR="005535A7">
        <w:rPr>
          <w:sz w:val="28"/>
          <w:szCs w:val="28"/>
        </w:rPr>
        <w:t xml:space="preserve">00 (два миллиона </w:t>
      </w:r>
      <w:r w:rsidR="00C12A67">
        <w:rPr>
          <w:sz w:val="28"/>
          <w:szCs w:val="28"/>
        </w:rPr>
        <w:t>четыреста сорок две тысячи</w:t>
      </w:r>
      <w:r>
        <w:rPr>
          <w:sz w:val="28"/>
          <w:szCs w:val="28"/>
        </w:rPr>
        <w:t>) рублей, в том числе:</w:t>
      </w:r>
    </w:p>
    <w:p w:rsidR="00A7386F" w:rsidRDefault="00A7386F" w:rsidP="00C12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</w:t>
      </w:r>
      <w:r w:rsidR="00535F91">
        <w:rPr>
          <w:sz w:val="28"/>
          <w:szCs w:val="28"/>
        </w:rPr>
        <w:t xml:space="preserve"> и ремонт</w:t>
      </w:r>
      <w:r>
        <w:rPr>
          <w:sz w:val="28"/>
          <w:szCs w:val="28"/>
        </w:rPr>
        <w:t xml:space="preserve"> автомобильных дорог</w:t>
      </w:r>
      <w:r w:rsidR="00535F91">
        <w:rPr>
          <w:sz w:val="28"/>
          <w:szCs w:val="28"/>
        </w:rPr>
        <w:t xml:space="preserve"> общего пользования местного значения и искусственных сооружений на них</w:t>
      </w:r>
      <w:r>
        <w:rPr>
          <w:sz w:val="28"/>
          <w:szCs w:val="28"/>
        </w:rPr>
        <w:t xml:space="preserve"> по коду классификации расходов районного бюджета </w:t>
      </w:r>
      <w:r w:rsidR="005535A7" w:rsidRPr="00070D71">
        <w:rPr>
          <w:sz w:val="28"/>
          <w:szCs w:val="28"/>
        </w:rPr>
        <w:t xml:space="preserve">902 0409 </w:t>
      </w:r>
      <w:r w:rsidR="00535F91">
        <w:rPr>
          <w:sz w:val="28"/>
        </w:rPr>
        <w:t>1440</w:t>
      </w:r>
      <w:r w:rsidR="00C12A67">
        <w:rPr>
          <w:sz w:val="28"/>
        </w:rPr>
        <w:t xml:space="preserve">2 </w:t>
      </w:r>
      <w:r w:rsidR="00535F91" w:rsidRPr="00535F91">
        <w:rPr>
          <w:sz w:val="28"/>
        </w:rPr>
        <w:t>9Д140</w:t>
      </w:r>
      <w:r w:rsidR="005535A7" w:rsidRPr="00070D71">
        <w:rPr>
          <w:sz w:val="28"/>
          <w:szCs w:val="28"/>
        </w:rPr>
        <w:t>540</w:t>
      </w:r>
      <w:r>
        <w:rPr>
          <w:sz w:val="28"/>
          <w:szCs w:val="28"/>
        </w:rPr>
        <w:t xml:space="preserve">в сумме </w:t>
      </w:r>
      <w:r w:rsidR="00C12A67">
        <w:rPr>
          <w:sz w:val="28"/>
          <w:szCs w:val="28"/>
        </w:rPr>
        <w:t>1 645 800</w:t>
      </w:r>
      <w:r>
        <w:rPr>
          <w:sz w:val="28"/>
          <w:szCs w:val="28"/>
        </w:rPr>
        <w:t xml:space="preserve"> (</w:t>
      </w:r>
      <w:r w:rsidR="005535A7">
        <w:rPr>
          <w:sz w:val="28"/>
          <w:szCs w:val="28"/>
        </w:rPr>
        <w:t xml:space="preserve">один миллион </w:t>
      </w:r>
      <w:r w:rsidR="00C12A67">
        <w:rPr>
          <w:sz w:val="28"/>
          <w:szCs w:val="28"/>
        </w:rPr>
        <w:t>шестьсот сорок пять тысяч восемьсот</w:t>
      </w:r>
      <w:r>
        <w:rPr>
          <w:sz w:val="28"/>
          <w:szCs w:val="28"/>
        </w:rPr>
        <w:t>) рублей,</w:t>
      </w:r>
    </w:p>
    <w:p w:rsidR="00BC56C9" w:rsidRPr="00535F91" w:rsidRDefault="00BC56C9" w:rsidP="00C12A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560C">
        <w:rPr>
          <w:sz w:val="28"/>
          <w:szCs w:val="28"/>
        </w:rPr>
        <w:t xml:space="preserve"> капитальный ремонт автомобильных дорог общего пользования и искусственных дорожных сооружений на них </w:t>
      </w:r>
      <w:r>
        <w:rPr>
          <w:sz w:val="28"/>
          <w:szCs w:val="28"/>
        </w:rPr>
        <w:t xml:space="preserve">по коду классификации расходов районного бюджета </w:t>
      </w:r>
      <w:r w:rsidRPr="00070D71">
        <w:rPr>
          <w:sz w:val="28"/>
          <w:szCs w:val="28"/>
        </w:rPr>
        <w:t xml:space="preserve">902 0409 </w:t>
      </w:r>
      <w:r w:rsidRPr="00535F91">
        <w:rPr>
          <w:sz w:val="28"/>
          <w:szCs w:val="28"/>
        </w:rPr>
        <w:t xml:space="preserve">14402SД072 540 в сумме </w:t>
      </w:r>
      <w:r w:rsidR="00C12A67">
        <w:rPr>
          <w:sz w:val="28"/>
          <w:szCs w:val="28"/>
        </w:rPr>
        <w:t>796 200</w:t>
      </w:r>
      <w:r w:rsidRPr="00535F91">
        <w:rPr>
          <w:sz w:val="28"/>
          <w:szCs w:val="28"/>
        </w:rPr>
        <w:t xml:space="preserve"> (</w:t>
      </w:r>
      <w:r w:rsidR="00C12A67">
        <w:rPr>
          <w:sz w:val="28"/>
          <w:szCs w:val="28"/>
        </w:rPr>
        <w:t>семьсот девяносто шесть тысяч двести</w:t>
      </w:r>
      <w:r w:rsidR="0031560C">
        <w:rPr>
          <w:sz w:val="28"/>
          <w:szCs w:val="28"/>
        </w:rPr>
        <w:t>) рублей.</w:t>
      </w:r>
    </w:p>
    <w:p w:rsidR="00A7386F" w:rsidRDefault="00A7386F" w:rsidP="00C12A67">
      <w:pPr>
        <w:spacing w:line="276" w:lineRule="auto"/>
        <w:ind w:firstLine="708"/>
        <w:jc w:val="both"/>
        <w:rPr>
          <w:sz w:val="28"/>
          <w:szCs w:val="28"/>
        </w:rPr>
      </w:pPr>
      <w:r w:rsidRPr="00897177">
        <w:rPr>
          <w:sz w:val="28"/>
          <w:szCs w:val="28"/>
        </w:rPr>
        <w:t>3.7. Перечисление</w:t>
      </w:r>
      <w:r>
        <w:rPr>
          <w:sz w:val="28"/>
          <w:szCs w:val="28"/>
        </w:rPr>
        <w:t xml:space="preserve"> межбюджетных трансфертов осуществляется в пределах поступивших доходов, образующих муниципальный дорожный фонд, в соответствии с графиком (приложение №2) и в следующем порядке:</w:t>
      </w:r>
    </w:p>
    <w:p w:rsidR="00A7386F" w:rsidRDefault="00A7386F" w:rsidP="00C12A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3.7.1. Поселение предоставляет до 20 числа текущего месяца заявку на включение в кассовый план следующего месяца, в случае не предоставления в срок, данная заявка включается в следующий кассовый план.</w:t>
      </w:r>
    </w:p>
    <w:p w:rsidR="00C12A67" w:rsidRDefault="00C12A67" w:rsidP="00C12A67">
      <w:pPr>
        <w:spacing w:line="276" w:lineRule="auto"/>
        <w:ind w:firstLine="708"/>
        <w:jc w:val="both"/>
        <w:rPr>
          <w:sz w:val="28"/>
          <w:szCs w:val="28"/>
        </w:rPr>
      </w:pP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3.7.2. Финансирование осуществляется на основании предоставленной заявки на доведение предельных объемов оплаты денежных обязательств, согласованной с курирующим структурным подразделением. 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3.7.3. Предоставление межбюджетных трансфертов за декабрь месяц производится не позднее 20 числа.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Для предоставления межбюджетных трансфертов Поселение представляет Муниципальному району в электронном виде, с использованием межведомственной системы электронного документооборота и делопроизводства «Дело», подписанные электронной подписью, сопроводительное письмо и заверенные копии (скан) следующих документов: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3.8.1. договора (изменения к договору) или муниципального контракта (изменения к муниципальному контракту), заключенных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3.8.2. счета на оплату, счета-фактуры (при наличии), накладных, актов выполненных работ (оказанных услуг) и справок о стоимости выполненных работ и затрат и (или) актов приемки-передачи и актов приемочной комиссии поселения.</w:t>
      </w:r>
    </w:p>
    <w:p w:rsidR="00A7386F" w:rsidRDefault="00A7386F" w:rsidP="00A73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970B55">
        <w:rPr>
          <w:sz w:val="28"/>
          <w:szCs w:val="28"/>
        </w:rPr>
        <w:t>Расходование межбюджетных трансфертов на цели, не предусмотренные Соглашением, не допускается.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В случае прекращения действия Соглашения неиспользованные межбюджетные трансферты, перечисленные Муниципальным районом в доход бюджета сельского поселения на осуществление переданных полномочий, подлежат возврату в районный бюджет в порядке, определенном бюджетным законодательством.</w:t>
      </w:r>
    </w:p>
    <w:p w:rsidR="00A7386F" w:rsidRPr="00CC3BDA" w:rsidRDefault="00A7386F" w:rsidP="00A7386F">
      <w:pPr>
        <w:pStyle w:val="Bodytext20"/>
        <w:shd w:val="clear" w:color="auto" w:fill="auto"/>
        <w:tabs>
          <w:tab w:val="left" w:pos="868"/>
        </w:tabs>
        <w:rPr>
          <w:i/>
          <w:u w:val="single"/>
        </w:rPr>
      </w:pPr>
    </w:p>
    <w:p w:rsidR="00A7386F" w:rsidRPr="00CC3BDA" w:rsidRDefault="00A7386F" w:rsidP="00A7386F">
      <w:pPr>
        <w:numPr>
          <w:ilvl w:val="0"/>
          <w:numId w:val="2"/>
        </w:numPr>
        <w:suppressAutoHyphens w:val="0"/>
        <w:jc w:val="center"/>
        <w:rPr>
          <w:bCs/>
          <w:sz w:val="28"/>
          <w:szCs w:val="28"/>
        </w:rPr>
      </w:pPr>
      <w:r w:rsidRPr="00CC3BDA">
        <w:rPr>
          <w:bCs/>
          <w:sz w:val="28"/>
          <w:szCs w:val="28"/>
        </w:rPr>
        <w:t>Отчетность и контроль</w:t>
      </w:r>
    </w:p>
    <w:p w:rsidR="00A7386F" w:rsidRPr="00CC3BDA" w:rsidRDefault="00A7386F" w:rsidP="00A7386F">
      <w:pPr>
        <w:suppressAutoHyphens w:val="0"/>
        <w:ind w:left="1185"/>
        <w:rPr>
          <w:bCs/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Ежеквартально, не позднее 7 числа месяца, следующего за отчетным, Поселение предоставляет Муниципальному району отчеты об использовании средств межбюджетных трансфертов по форме, согласно приложению №3 к настоящему Соглашению, а также отчет о выполнении обязательств в целом за текущий год не позднее 20 декабря.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>4.2. Поселение обеспечивает условия для беспрепятственного проведения мероприятий контроля за исполнением переданных полномочий.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4.3. Контроль за использованием межбюджетных трансфертов, предоставленных Поселению, осуществляется путем предоставления Муниципальному району </w:t>
      </w:r>
      <w:r w:rsidRPr="00B5687E">
        <w:rPr>
          <w:sz w:val="28"/>
          <w:szCs w:val="28"/>
        </w:rPr>
        <w:t>ежеквартальной и годовой бухгалтерской и финансовой отчетности об использовании финансовых средств,</w:t>
      </w:r>
      <w:r w:rsidRPr="00CC3BDA">
        <w:rPr>
          <w:sz w:val="28"/>
          <w:szCs w:val="28"/>
        </w:rPr>
        <w:t xml:space="preserve"> предоставленных в виде межбюджетных трансфертов на осуществление передаваемых полномочий.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4</w:t>
      </w:r>
      <w:r w:rsidRPr="00CC3BDA">
        <w:rPr>
          <w:bCs/>
          <w:sz w:val="28"/>
          <w:szCs w:val="28"/>
        </w:rPr>
        <w:t xml:space="preserve">. Муниципальный район </w:t>
      </w:r>
      <w:r w:rsidRPr="00CC3BDA">
        <w:rPr>
          <w:sz w:val="28"/>
          <w:szCs w:val="28"/>
        </w:rPr>
        <w:t>вправе приостановить (прекратить) выделение межбюджетных трансфертов в случае непредставления форм отчетности в порядке, установленном настоящим Соглашением.</w:t>
      </w:r>
    </w:p>
    <w:p w:rsidR="00A7386F" w:rsidRPr="00CC3BDA" w:rsidRDefault="00A7386F" w:rsidP="00A7386F">
      <w:pPr>
        <w:ind w:firstLine="465"/>
        <w:jc w:val="center"/>
        <w:rPr>
          <w:b/>
          <w:sz w:val="28"/>
          <w:szCs w:val="28"/>
        </w:rPr>
      </w:pPr>
    </w:p>
    <w:p w:rsidR="00A7386F" w:rsidRPr="00CC3BDA" w:rsidRDefault="00A7386F" w:rsidP="00A7386F">
      <w:pPr>
        <w:ind w:firstLine="46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CC3BDA">
        <w:rPr>
          <w:sz w:val="28"/>
          <w:szCs w:val="28"/>
        </w:rPr>
        <w:t xml:space="preserve">. Ответственность сторон за неисполнение </w:t>
      </w:r>
    </w:p>
    <w:p w:rsidR="00A7386F" w:rsidRDefault="00A7386F" w:rsidP="00A7386F">
      <w:pPr>
        <w:ind w:firstLine="465"/>
        <w:jc w:val="center"/>
        <w:rPr>
          <w:sz w:val="28"/>
          <w:szCs w:val="28"/>
        </w:rPr>
      </w:pPr>
      <w:r w:rsidRPr="00CC3BDA">
        <w:rPr>
          <w:sz w:val="28"/>
          <w:szCs w:val="28"/>
        </w:rPr>
        <w:t>или ненадлежащее исполнение обязанностей по Соглашению</w:t>
      </w:r>
    </w:p>
    <w:p w:rsidR="00A7386F" w:rsidRPr="00CC3BDA" w:rsidRDefault="00A7386F" w:rsidP="00A7386F">
      <w:pPr>
        <w:ind w:firstLine="465"/>
        <w:jc w:val="center"/>
        <w:rPr>
          <w:b/>
          <w:sz w:val="28"/>
          <w:szCs w:val="28"/>
        </w:rPr>
      </w:pP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lastRenderedPageBreak/>
        <w:t>За неисполнение или ненадлежащее исполнение обязательств по Соглашению стороны несут ответственность в соответствии с действующим законодательством РФ.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Поселение несет ответственность за осуществление переданных полномочий, кроме случая неисполнения Муниципальным районом обязательства по финансированию осуществления переданных полномочий. </w:t>
      </w:r>
    </w:p>
    <w:p w:rsidR="00A7386F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>Поселение несет ответственность за нецелевое использование финансовых средств в виде межбюджетных трансфертов в порядке, предусмотренном действующим законодательством.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6E09">
        <w:rPr>
          <w:sz w:val="28"/>
          <w:szCs w:val="28"/>
        </w:rPr>
        <w:t>а несвоевременное перечисление Муниципальным районом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</w:t>
      </w:r>
      <w:r>
        <w:rPr>
          <w:sz w:val="28"/>
          <w:szCs w:val="28"/>
        </w:rPr>
        <w:t>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</w:t>
      </w:r>
      <w:r>
        <w:rPr>
          <w:sz w:val="28"/>
          <w:szCs w:val="28"/>
        </w:rPr>
        <w:t>н</w:t>
      </w:r>
      <w:r w:rsidRPr="00B46E09">
        <w:rPr>
          <w:sz w:val="28"/>
          <w:szCs w:val="28"/>
        </w:rPr>
        <w:t xml:space="preserve">есвоевременный возврат неиспользованного остатка финансовых средств в виде межбюджетных трансфертов Поселение уплачивает пени в размере одной трехсотой действующей на день оплаты ключевой ставки Центрального банка Российской </w:t>
      </w:r>
      <w:r w:rsidRPr="00994462">
        <w:rPr>
          <w:sz w:val="28"/>
          <w:szCs w:val="28"/>
        </w:rPr>
        <w:t>Федерации за каждый день просрочки.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нецелевое использование межбюджетных трансфертов </w:t>
      </w:r>
      <w:r>
        <w:rPr>
          <w:sz w:val="28"/>
          <w:szCs w:val="28"/>
        </w:rPr>
        <w:t xml:space="preserve">Поселение уплачивает </w:t>
      </w:r>
      <w:r w:rsidRPr="00B46E09">
        <w:rPr>
          <w:sz w:val="28"/>
          <w:szCs w:val="28"/>
        </w:rPr>
        <w:t>штраф в размере двойной ключевой ставки Центрального Банка Российской Федерации от суммы нецелевого использования бюджетных средств.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Нецелевое использование </w:t>
      </w:r>
      <w:r>
        <w:rPr>
          <w:sz w:val="28"/>
          <w:szCs w:val="28"/>
        </w:rPr>
        <w:t>финансовых средств в виде</w:t>
      </w:r>
      <w:r w:rsidRPr="00B46E09">
        <w:rPr>
          <w:sz w:val="28"/>
          <w:szCs w:val="28"/>
        </w:rPr>
        <w:t xml:space="preserve"> межбюджетных трансфертов влечет бесспорный возврат </w:t>
      </w:r>
      <w:r>
        <w:rPr>
          <w:sz w:val="28"/>
          <w:szCs w:val="28"/>
        </w:rPr>
        <w:t xml:space="preserve">Поселением </w:t>
      </w:r>
      <w:r w:rsidRPr="00B46E09">
        <w:rPr>
          <w:sz w:val="28"/>
          <w:szCs w:val="28"/>
        </w:rPr>
        <w:t>полученной суммы средств,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трансфертов.</w:t>
      </w:r>
    </w:p>
    <w:p w:rsidR="00A7386F" w:rsidRDefault="00A7386F" w:rsidP="00A7386F">
      <w:pPr>
        <w:rPr>
          <w:sz w:val="28"/>
          <w:szCs w:val="28"/>
        </w:rPr>
      </w:pPr>
    </w:p>
    <w:p w:rsidR="00A7386F" w:rsidRDefault="00A7386F" w:rsidP="00A7386F">
      <w:pPr>
        <w:numPr>
          <w:ilvl w:val="0"/>
          <w:numId w:val="3"/>
        </w:numPr>
        <w:ind w:left="0" w:firstLine="567"/>
        <w:jc w:val="center"/>
        <w:rPr>
          <w:sz w:val="28"/>
          <w:szCs w:val="28"/>
        </w:rPr>
      </w:pPr>
      <w:r w:rsidRPr="005A048C">
        <w:rPr>
          <w:sz w:val="28"/>
          <w:szCs w:val="28"/>
        </w:rPr>
        <w:t>Вступление в силу, срок действия</w:t>
      </w:r>
    </w:p>
    <w:p w:rsidR="00A7386F" w:rsidRPr="00E06090" w:rsidRDefault="00A7386F" w:rsidP="00A7386F">
      <w:pPr>
        <w:ind w:left="567"/>
        <w:jc w:val="center"/>
        <w:rPr>
          <w:sz w:val="28"/>
          <w:szCs w:val="28"/>
        </w:rPr>
      </w:pPr>
      <w:r w:rsidRPr="00E06090">
        <w:rPr>
          <w:sz w:val="28"/>
          <w:szCs w:val="28"/>
        </w:rPr>
        <w:t>и порядок расторжения Соглашения</w:t>
      </w:r>
    </w:p>
    <w:p w:rsidR="00A7386F" w:rsidRPr="00E06090" w:rsidRDefault="00A7386F" w:rsidP="00A7386F">
      <w:pPr>
        <w:ind w:left="567"/>
        <w:jc w:val="both"/>
        <w:rPr>
          <w:sz w:val="28"/>
          <w:szCs w:val="28"/>
        </w:rPr>
      </w:pPr>
    </w:p>
    <w:p w:rsidR="00A7386F" w:rsidRPr="005A048C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048C">
        <w:rPr>
          <w:sz w:val="28"/>
          <w:szCs w:val="28"/>
        </w:rPr>
        <w:t>.1. Соглашение вступает в силу после официального опубликования, но не ранее чем «01» января 20</w:t>
      </w:r>
      <w:r w:rsidR="00891A7D">
        <w:rPr>
          <w:sz w:val="28"/>
          <w:szCs w:val="28"/>
        </w:rPr>
        <w:t>2</w:t>
      </w:r>
      <w:r w:rsidR="00AC2A13">
        <w:rPr>
          <w:sz w:val="28"/>
          <w:szCs w:val="28"/>
        </w:rPr>
        <w:t>5</w:t>
      </w:r>
      <w:r w:rsidRPr="005A048C">
        <w:rPr>
          <w:sz w:val="28"/>
          <w:szCs w:val="28"/>
        </w:rPr>
        <w:t>г., и действует до «31» декабря 20</w:t>
      </w:r>
      <w:r w:rsidR="00891A7D">
        <w:rPr>
          <w:sz w:val="28"/>
          <w:szCs w:val="28"/>
        </w:rPr>
        <w:t>2</w:t>
      </w:r>
      <w:r w:rsidR="00AC2A13">
        <w:rPr>
          <w:sz w:val="28"/>
          <w:szCs w:val="28"/>
        </w:rPr>
        <w:t>5</w:t>
      </w:r>
      <w:r w:rsidRPr="005A048C">
        <w:rPr>
          <w:sz w:val="28"/>
          <w:szCs w:val="28"/>
        </w:rPr>
        <w:t xml:space="preserve"> г.</w:t>
      </w:r>
    </w:p>
    <w:p w:rsidR="00A7386F" w:rsidRPr="006C4CEA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C4CEA">
        <w:rPr>
          <w:sz w:val="28"/>
          <w:szCs w:val="28"/>
        </w:rPr>
        <w:t>.2. Досрочное расторжение Соглашения возможно:</w:t>
      </w:r>
    </w:p>
    <w:p w:rsidR="00A7386F" w:rsidRPr="006C4CEA" w:rsidRDefault="00A7386F" w:rsidP="00A7386F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Pr="006C4CEA">
        <w:rPr>
          <w:color w:val="000000"/>
          <w:spacing w:val="-4"/>
          <w:sz w:val="28"/>
          <w:szCs w:val="28"/>
        </w:rPr>
        <w:t>.2.1. По соглашению сторон.</w:t>
      </w:r>
    </w:p>
    <w:p w:rsidR="00A7386F" w:rsidRPr="006C4CEA" w:rsidRDefault="00A7386F" w:rsidP="00A7386F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Pr="006C4CEA">
        <w:rPr>
          <w:color w:val="000000"/>
          <w:spacing w:val="-4"/>
          <w:sz w:val="28"/>
          <w:szCs w:val="28"/>
        </w:rPr>
        <w:t>.2.2. В одностороннем порядке в случае:</w:t>
      </w:r>
    </w:p>
    <w:p w:rsidR="00A7386F" w:rsidRPr="006C4CEA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>- изменения действующего федерального или областного законодательства;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неисполнения или ненадлежащего исполнения одной из сторон своих </w:t>
      </w:r>
      <w:r w:rsidRPr="00B40AD1">
        <w:rPr>
          <w:color w:val="000000"/>
          <w:sz w:val="28"/>
          <w:szCs w:val="28"/>
        </w:rPr>
        <w:t>обязанностей в соответствии с настоящим Соглашением;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40AD1">
        <w:rPr>
          <w:color w:val="000000"/>
          <w:sz w:val="28"/>
          <w:szCs w:val="28"/>
        </w:rPr>
        <w:t xml:space="preserve">.2.3. </w:t>
      </w:r>
      <w:r w:rsidRPr="00B40AD1">
        <w:rPr>
          <w:sz w:val="28"/>
          <w:szCs w:val="28"/>
        </w:rPr>
        <w:t>В судебном порядке.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40AD1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>. Уведомление о расторжении</w:t>
      </w:r>
      <w:r w:rsidRPr="00B40AD1">
        <w:rPr>
          <w:color w:val="000000"/>
          <w:sz w:val="28"/>
          <w:szCs w:val="28"/>
        </w:rPr>
        <w:t xml:space="preserve"> Соглашения направляется другой стороне не менее чем за 2 месяца.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40AD1">
        <w:rPr>
          <w:sz w:val="28"/>
          <w:szCs w:val="28"/>
        </w:rPr>
        <w:t>.4. Расторжени</w:t>
      </w:r>
      <w:r>
        <w:rPr>
          <w:sz w:val="28"/>
          <w:szCs w:val="28"/>
        </w:rPr>
        <w:t>е</w:t>
      </w:r>
      <w:r w:rsidRPr="00B40AD1">
        <w:rPr>
          <w:sz w:val="28"/>
          <w:szCs w:val="28"/>
        </w:rPr>
        <w:t xml:space="preserve"> Соглашения влечет за собой: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 прекращение обязательств Поселения по осуществлению переданных полномочий;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 прекращение безвозмездного пользования Автодорогами;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B40AD1">
        <w:rPr>
          <w:sz w:val="28"/>
          <w:szCs w:val="28"/>
        </w:rPr>
        <w:t>- возврат Поселением неиспользованного остатка межбюджетных трансфертов в течение 10-ти рабочих дней с даты расторжения Соглашения.</w:t>
      </w:r>
    </w:p>
    <w:p w:rsidR="00A7386F" w:rsidRPr="00B40AD1" w:rsidRDefault="00A7386F" w:rsidP="00A7386F">
      <w:pPr>
        <w:jc w:val="both"/>
        <w:rPr>
          <w:sz w:val="28"/>
          <w:szCs w:val="28"/>
        </w:rPr>
      </w:pPr>
    </w:p>
    <w:p w:rsidR="00A7386F" w:rsidRDefault="00A7386F" w:rsidP="00A7386F">
      <w:pPr>
        <w:numPr>
          <w:ilvl w:val="0"/>
          <w:numId w:val="3"/>
        </w:numPr>
        <w:jc w:val="center"/>
        <w:rPr>
          <w:sz w:val="28"/>
          <w:szCs w:val="28"/>
        </w:rPr>
      </w:pPr>
      <w:r w:rsidRPr="00B40AD1">
        <w:rPr>
          <w:sz w:val="28"/>
          <w:szCs w:val="28"/>
        </w:rPr>
        <w:t>Заключительные положения</w:t>
      </w:r>
    </w:p>
    <w:p w:rsidR="00A7386F" w:rsidRPr="00B40AD1" w:rsidRDefault="00A7386F" w:rsidP="00A7386F">
      <w:pPr>
        <w:ind w:left="450"/>
        <w:rPr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Споры, возникшие между сторонами в связи с исполнением настоящего Соглашения, решаются путем направления претензии, срок ответа на которую – 10 рабочих дней. При недостижении согласия споры между Сторонами решаются в судебном порядке в Арбитражном суде Ростовской области.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Все изменения и дополнения к настоящему Соглашению согласовываются Сторонами и оформляются в виде дополнительного соглашения к Соглашению.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Настоящее Соглашение составлено в двух экземплярах, имеющих одинаковую юридическую силу, по одному для каждой из сторон.</w:t>
      </w:r>
    </w:p>
    <w:p w:rsidR="00A7386F" w:rsidRDefault="00A7386F" w:rsidP="00A7386F">
      <w:pPr>
        <w:jc w:val="both"/>
        <w:rPr>
          <w:sz w:val="28"/>
          <w:szCs w:val="28"/>
        </w:rPr>
      </w:pPr>
    </w:p>
    <w:p w:rsidR="00A7386F" w:rsidRDefault="00A7386F" w:rsidP="00A7386F">
      <w:pPr>
        <w:jc w:val="center"/>
        <w:rPr>
          <w:sz w:val="28"/>
          <w:szCs w:val="28"/>
        </w:rPr>
      </w:pPr>
      <w:r>
        <w:rPr>
          <w:sz w:val="28"/>
          <w:szCs w:val="28"/>
        </w:rPr>
        <w:t>8. Юридические адреса и банковские реквизиты сторон:</w:t>
      </w: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A7386F" w:rsidRPr="002D73F4" w:rsidTr="00AC2A13">
        <w:tc>
          <w:tcPr>
            <w:tcW w:w="4995" w:type="dxa"/>
            <w:shd w:val="clear" w:color="auto" w:fill="auto"/>
          </w:tcPr>
          <w:p w:rsidR="00A7386F" w:rsidRDefault="00A7386F" w:rsidP="00AC2A13"/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A7386F" w:rsidRPr="00DF01E6" w:rsidTr="00AC2A13">
              <w:tc>
                <w:tcPr>
                  <w:tcW w:w="4936" w:type="dxa"/>
                  <w:shd w:val="clear" w:color="auto" w:fill="auto"/>
                </w:tcPr>
                <w:p w:rsidR="00AC2A13" w:rsidRDefault="00AC2A13" w:rsidP="00891A7D">
                  <w:pPr>
                    <w:jc w:val="center"/>
                    <w:rPr>
                      <w:b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891A7D" w:rsidRPr="00DF01E6" w:rsidRDefault="00891A7D" w:rsidP="00891A7D">
                  <w:pPr>
                    <w:jc w:val="center"/>
                    <w:rPr>
                      <w:b/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b/>
                      <w:color w:val="000000"/>
                      <w:spacing w:val="-2"/>
                      <w:sz w:val="28"/>
                      <w:szCs w:val="28"/>
                    </w:rPr>
                    <w:t>Муниципальный район</w:t>
                  </w:r>
                </w:p>
                <w:p w:rsidR="00891A7D" w:rsidRPr="00DF01E6" w:rsidRDefault="00891A7D" w:rsidP="00891A7D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>Администрация</w:t>
                  </w:r>
                </w:p>
                <w:p w:rsidR="00891A7D" w:rsidRPr="00DF01E6" w:rsidRDefault="00891A7D" w:rsidP="00891A7D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>Белокалитвинского района</w:t>
                  </w:r>
                </w:p>
                <w:p w:rsidR="00A7386F" w:rsidRPr="00DF01E6" w:rsidRDefault="00A7386F" w:rsidP="00AC2A1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1A7D" w:rsidRPr="00DF01E6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 w:rsidRPr="00DF01E6">
              <w:rPr>
                <w:color w:val="000000"/>
                <w:spacing w:val="-2"/>
                <w:sz w:val="28"/>
                <w:szCs w:val="28"/>
              </w:rPr>
              <w:t xml:space="preserve">347042 Ростовская область,           </w:t>
            </w:r>
          </w:p>
          <w:p w:rsidR="00891A7D" w:rsidRPr="00DF01E6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 w:rsidRPr="00DF01E6">
              <w:rPr>
                <w:color w:val="000000"/>
                <w:spacing w:val="-2"/>
                <w:sz w:val="28"/>
                <w:szCs w:val="28"/>
              </w:rPr>
              <w:t xml:space="preserve">г. Белая Калитва, ул. Чернышевского, 8 </w:t>
            </w:r>
          </w:p>
          <w:p w:rsidR="00891A7D" w:rsidRPr="00DF01E6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 w:rsidRPr="00DF01E6">
              <w:rPr>
                <w:color w:val="000000"/>
                <w:spacing w:val="-2"/>
                <w:sz w:val="28"/>
                <w:szCs w:val="28"/>
              </w:rPr>
              <w:t xml:space="preserve">ИНН 6142005365, КПП 614201001, </w:t>
            </w:r>
          </w:p>
          <w:p w:rsidR="00891A7D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л/с 03583100170</w:t>
            </w:r>
          </w:p>
          <w:p w:rsidR="00891A7D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</w:t>
            </w:r>
            <w:r w:rsidR="0031560C">
              <w:rPr>
                <w:color w:val="000000"/>
                <w:spacing w:val="-2"/>
                <w:sz w:val="28"/>
                <w:szCs w:val="28"/>
              </w:rPr>
              <w:t>азн</w:t>
            </w:r>
            <w:r>
              <w:rPr>
                <w:color w:val="000000"/>
                <w:spacing w:val="-2"/>
                <w:sz w:val="28"/>
                <w:szCs w:val="28"/>
              </w:rPr>
              <w:t>/с 03231643606060005800</w:t>
            </w:r>
          </w:p>
          <w:p w:rsidR="00E06237" w:rsidRDefault="00E06237" w:rsidP="00E06237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Отделение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Ростов-на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Дону Банка России// УФК по Ростовской области </w:t>
            </w:r>
          </w:p>
          <w:p w:rsidR="00E06237" w:rsidRDefault="00E06237" w:rsidP="00E06237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г. Ростов-на-Дону</w:t>
            </w:r>
          </w:p>
          <w:p w:rsidR="00891A7D" w:rsidRDefault="0031560C" w:rsidP="00891A7D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ЕКС</w:t>
            </w:r>
            <w:r w:rsidR="00891A7D">
              <w:rPr>
                <w:color w:val="000000"/>
                <w:spacing w:val="-2"/>
                <w:sz w:val="28"/>
                <w:szCs w:val="28"/>
              </w:rPr>
              <w:t xml:space="preserve"> 40102810845370000050</w:t>
            </w:r>
          </w:p>
          <w:p w:rsidR="00891A7D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БИК 016015102</w:t>
            </w:r>
          </w:p>
          <w:p w:rsidR="00891A7D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ОГРН 1026101887228</w:t>
            </w:r>
          </w:p>
          <w:p w:rsidR="00891A7D" w:rsidRDefault="00891A7D" w:rsidP="00891A7D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ОКПО 04039542</w:t>
            </w:r>
          </w:p>
          <w:p w:rsidR="00891A7D" w:rsidRPr="00DF01E6" w:rsidRDefault="00891A7D" w:rsidP="00891A7D">
            <w:pPr>
              <w:rPr>
                <w:spacing w:val="-1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ОКТМО 60606000</w:t>
            </w:r>
          </w:p>
          <w:p w:rsidR="00A7386F" w:rsidRDefault="00A7386F" w:rsidP="00AC2A13">
            <w:pPr>
              <w:jc w:val="center"/>
              <w:rPr>
                <w:sz w:val="28"/>
                <w:szCs w:val="28"/>
              </w:rPr>
            </w:pPr>
          </w:p>
          <w:p w:rsidR="00AC2A13" w:rsidRDefault="00AC2A13" w:rsidP="00AC2A13">
            <w:pPr>
              <w:jc w:val="center"/>
              <w:rPr>
                <w:sz w:val="28"/>
                <w:szCs w:val="28"/>
              </w:rPr>
            </w:pPr>
          </w:p>
          <w:p w:rsidR="00AC2A13" w:rsidRDefault="00AC2A13" w:rsidP="00AC2A13">
            <w:pPr>
              <w:jc w:val="center"/>
              <w:rPr>
                <w:sz w:val="28"/>
                <w:szCs w:val="28"/>
              </w:rPr>
            </w:pPr>
          </w:p>
          <w:p w:rsidR="00AC2A13" w:rsidRDefault="00AC2A13" w:rsidP="00AC2A13">
            <w:pPr>
              <w:jc w:val="center"/>
              <w:rPr>
                <w:sz w:val="28"/>
                <w:szCs w:val="28"/>
              </w:rPr>
            </w:pPr>
          </w:p>
          <w:p w:rsidR="00AC2A13" w:rsidRDefault="00AC2A13" w:rsidP="00AC2A13">
            <w:pPr>
              <w:jc w:val="center"/>
              <w:rPr>
                <w:sz w:val="28"/>
                <w:szCs w:val="28"/>
              </w:rPr>
            </w:pPr>
          </w:p>
          <w:p w:rsidR="00AC2A13" w:rsidRDefault="00AC2A13" w:rsidP="00AC2A13">
            <w:pPr>
              <w:tabs>
                <w:tab w:val="center" w:pos="2360"/>
              </w:tabs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Глава Администрации</w:t>
            </w:r>
          </w:p>
          <w:p w:rsidR="00AC2A13" w:rsidRDefault="00AC2A13" w:rsidP="00AC2A13">
            <w:pPr>
              <w:tabs>
                <w:tab w:val="center" w:pos="2360"/>
              </w:tabs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Белокалитвинского района</w:t>
            </w:r>
          </w:p>
          <w:p w:rsidR="00AC2A13" w:rsidRDefault="00AC2A13" w:rsidP="00AC2A13">
            <w:pPr>
              <w:rPr>
                <w:sz w:val="28"/>
                <w:szCs w:val="28"/>
              </w:rPr>
            </w:pPr>
          </w:p>
          <w:p w:rsidR="00AC2A13" w:rsidRDefault="00AC2A13" w:rsidP="00AC2A13">
            <w:pPr>
              <w:rPr>
                <w:sz w:val="28"/>
                <w:szCs w:val="28"/>
              </w:rPr>
            </w:pPr>
          </w:p>
          <w:p w:rsidR="00AC2A13" w:rsidRPr="00DF01E6" w:rsidRDefault="00AC2A13" w:rsidP="00AC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______________О.А. Мельникова</w:t>
            </w:r>
          </w:p>
        </w:tc>
        <w:tc>
          <w:tcPr>
            <w:tcW w:w="5152" w:type="dxa"/>
            <w:shd w:val="clear" w:color="auto" w:fill="auto"/>
          </w:tcPr>
          <w:tbl>
            <w:tblPr>
              <w:tblW w:w="4995" w:type="dxa"/>
              <w:tblInd w:w="167" w:type="dxa"/>
              <w:tblLayout w:type="fixed"/>
              <w:tblLook w:val="0000"/>
            </w:tblPr>
            <w:tblGrid>
              <w:gridCol w:w="4995"/>
            </w:tblGrid>
            <w:tr w:rsidR="00A7386F" w:rsidRPr="00DF01E6" w:rsidTr="00AC2A13">
              <w:tc>
                <w:tcPr>
                  <w:tcW w:w="4995" w:type="dxa"/>
                  <w:shd w:val="clear" w:color="auto" w:fill="auto"/>
                </w:tcPr>
                <w:p w:rsidR="00A7386F" w:rsidRPr="00DF01E6" w:rsidRDefault="00A7386F" w:rsidP="00AC2A13">
                  <w:pPr>
                    <w:rPr>
                      <w:sz w:val="28"/>
                      <w:szCs w:val="28"/>
                    </w:rPr>
                  </w:pPr>
                  <w:r w:rsidRPr="00DF01E6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AC2A13" w:rsidRPr="00DF01E6" w:rsidTr="00AC2A13">
              <w:tc>
                <w:tcPr>
                  <w:tcW w:w="4995" w:type="dxa"/>
                  <w:shd w:val="clear" w:color="auto" w:fill="auto"/>
                </w:tcPr>
                <w:p w:rsidR="00AC2A13" w:rsidRDefault="00AC2A13" w:rsidP="00AC2A13"/>
                <w:tbl>
                  <w:tblPr>
                    <w:tblW w:w="4936" w:type="dxa"/>
                    <w:tblLayout w:type="fixed"/>
                    <w:tblLook w:val="0000"/>
                  </w:tblPr>
                  <w:tblGrid>
                    <w:gridCol w:w="4936"/>
                  </w:tblGrid>
                  <w:tr w:rsidR="00AC2A13" w:rsidRPr="00DF01E6" w:rsidTr="00AC2A13">
                    <w:tc>
                      <w:tcPr>
                        <w:tcW w:w="4936" w:type="dxa"/>
                        <w:shd w:val="clear" w:color="auto" w:fill="auto"/>
                      </w:tcPr>
                      <w:p w:rsidR="00AC2A13" w:rsidRPr="00DF01E6" w:rsidRDefault="00AC2A13" w:rsidP="00AC2A13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F01E6">
                          <w:rPr>
                            <w:b/>
                            <w:sz w:val="28"/>
                            <w:szCs w:val="28"/>
                          </w:rPr>
                          <w:t>Поселение</w:t>
                        </w:r>
                      </w:p>
                      <w:p w:rsidR="00AC2A13" w:rsidRPr="002D73F4" w:rsidRDefault="00AC2A13" w:rsidP="00AC2A13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D73F4">
                          <w:rPr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AC2A13" w:rsidRPr="002D73F4" w:rsidRDefault="00AC2A13" w:rsidP="00AC2A1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Синегорского</w:t>
                        </w:r>
                        <w:r w:rsidRPr="002D73F4">
                          <w:rPr>
                            <w:sz w:val="28"/>
                            <w:szCs w:val="28"/>
                          </w:rPr>
                          <w:t xml:space="preserve"> сельского поселения</w:t>
                        </w:r>
                      </w:p>
                      <w:p w:rsidR="00AC2A13" w:rsidRDefault="00AC2A13" w:rsidP="00AC2A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C2A13" w:rsidRDefault="00AC2A13" w:rsidP="00AC2A1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347027, Ростовская область, Белокалитвинский район,                       п. Синегорский, ул. Маяковского, 6</w:t>
                        </w:r>
                      </w:p>
                      <w:p w:rsidR="00AC2A13" w:rsidRDefault="00AC2A13" w:rsidP="00AC2A1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ИНН 6142019520 КПП 614201001</w:t>
                        </w:r>
                      </w:p>
                      <w:p w:rsidR="00AC2A13" w:rsidRDefault="00AC2A13" w:rsidP="00AC2A1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ОГРН 1056142026137</w:t>
                        </w:r>
                      </w:p>
                      <w:p w:rsidR="00AC2A13" w:rsidRDefault="00AC2A13" w:rsidP="00AC2A1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ОКТМО 60606459</w:t>
                        </w:r>
                      </w:p>
                      <w:p w:rsidR="00AC2A13" w:rsidRDefault="00AC2A13" w:rsidP="00AC2A1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УФК по Ростовской области (Администрация Синегорского сельского поселения),</w:t>
                        </w:r>
                      </w:p>
                      <w:p w:rsidR="00AC2A13" w:rsidRDefault="00AC2A13" w:rsidP="00AC2A1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л/с 04583139620</w:t>
                        </w:r>
                      </w:p>
                      <w:p w:rsidR="00AC2A13" w:rsidRDefault="00AC2A13" w:rsidP="00AC2A1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казн/с 03100643000000015800</w:t>
                        </w:r>
                      </w:p>
                      <w:p w:rsidR="00AC2A13" w:rsidRPr="00EF27EB" w:rsidRDefault="00AC2A13" w:rsidP="00AC2A13">
                        <w:pPr>
                          <w:rPr>
                            <w:sz w:val="28"/>
                            <w:szCs w:val="28"/>
                          </w:rPr>
                        </w:pPr>
                        <w:r w:rsidRPr="00EF27EB">
                          <w:rPr>
                            <w:sz w:val="28"/>
                            <w:szCs w:val="28"/>
                          </w:rPr>
                          <w:t>ОТДЕЛЕНИЕ РОСТОВ-НА-ДОНУ БАНКА РОССИИ//УФ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К по Ростовской области    </w:t>
                        </w:r>
                        <w:r w:rsidRPr="00EF27EB">
                          <w:rPr>
                            <w:sz w:val="28"/>
                            <w:szCs w:val="28"/>
                          </w:rPr>
                          <w:t>г. Ростов-на-Дону</w:t>
                        </w:r>
                      </w:p>
                      <w:p w:rsidR="00AC2A13" w:rsidRDefault="00AC2A13" w:rsidP="00AC2A13">
                        <w:pPr>
                          <w:rPr>
                            <w:sz w:val="28"/>
                            <w:szCs w:val="28"/>
                          </w:rPr>
                        </w:pPr>
                        <w:r w:rsidRPr="00A45246">
                          <w:rPr>
                            <w:sz w:val="28"/>
                            <w:szCs w:val="28"/>
                          </w:rPr>
                          <w:t xml:space="preserve">БИК </w:t>
                        </w:r>
                        <w:r w:rsidRPr="00EF27EB">
                          <w:rPr>
                            <w:sz w:val="28"/>
                            <w:szCs w:val="28"/>
                          </w:rPr>
                          <w:t>016015102</w:t>
                        </w:r>
                      </w:p>
                      <w:p w:rsidR="00AC2A13" w:rsidRDefault="00AC2A13" w:rsidP="00AC2A1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ЕКС 40102810845370000050            </w:t>
                        </w:r>
                      </w:p>
                      <w:p w:rsidR="00AC2A13" w:rsidRDefault="00AC2A13" w:rsidP="00AC2A1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КБК 951 202 40014 10 0000 150</w:t>
                        </w:r>
                      </w:p>
                      <w:p w:rsidR="00AC2A13" w:rsidRPr="00DF01E6" w:rsidRDefault="00AC2A13" w:rsidP="00AC2A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C2A13" w:rsidRPr="00DF01E6" w:rsidRDefault="00AC2A13" w:rsidP="00AC2A1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C2A13" w:rsidRPr="00DF01E6" w:rsidTr="00AC2A13">
              <w:tc>
                <w:tcPr>
                  <w:tcW w:w="4995" w:type="dxa"/>
                  <w:shd w:val="clear" w:color="auto" w:fill="auto"/>
                </w:tcPr>
                <w:tbl>
                  <w:tblPr>
                    <w:tblW w:w="4936" w:type="dxa"/>
                    <w:tblLayout w:type="fixed"/>
                    <w:tblLook w:val="0000"/>
                  </w:tblPr>
                  <w:tblGrid>
                    <w:gridCol w:w="4936"/>
                  </w:tblGrid>
                  <w:tr w:rsidR="00AC2A13" w:rsidRPr="00C4487A" w:rsidTr="00AC2A13">
                    <w:tc>
                      <w:tcPr>
                        <w:tcW w:w="4936" w:type="dxa"/>
                        <w:shd w:val="clear" w:color="auto" w:fill="auto"/>
                      </w:tcPr>
                      <w:p w:rsidR="00AC2A13" w:rsidRPr="00C4487A" w:rsidRDefault="00AC2A13" w:rsidP="00AC2A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C2A13" w:rsidRDefault="00AC2A13" w:rsidP="00AC2A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Администрации Синегорского сельского поселения</w:t>
                  </w:r>
                </w:p>
                <w:p w:rsidR="00AC2A13" w:rsidRDefault="00AC2A13" w:rsidP="00AC2A13">
                  <w:pPr>
                    <w:rPr>
                      <w:sz w:val="28"/>
                      <w:szCs w:val="28"/>
                    </w:rPr>
                  </w:pPr>
                </w:p>
                <w:p w:rsidR="00AC2A13" w:rsidRPr="002D73F4" w:rsidRDefault="00AC2A13" w:rsidP="00AC2A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__________________А.В. Гвозденко</w:t>
                  </w:r>
                </w:p>
                <w:p w:rsidR="00AC2A13" w:rsidRPr="00C4487A" w:rsidRDefault="00AC2A13" w:rsidP="00AC2A1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7386F" w:rsidRPr="00DF01E6" w:rsidRDefault="00A7386F" w:rsidP="00AC2A13">
            <w:pPr>
              <w:rPr>
                <w:sz w:val="28"/>
                <w:szCs w:val="28"/>
              </w:rPr>
            </w:pPr>
          </w:p>
        </w:tc>
      </w:tr>
    </w:tbl>
    <w:p w:rsidR="0051636C" w:rsidRDefault="0051636C" w:rsidP="00A7386F">
      <w:pPr>
        <w:ind w:firstLine="708"/>
        <w:jc w:val="right"/>
        <w:rPr>
          <w:sz w:val="28"/>
          <w:szCs w:val="28"/>
        </w:rPr>
      </w:pPr>
    </w:p>
    <w:p w:rsidR="0031560C" w:rsidRDefault="0031560C" w:rsidP="00A7386F">
      <w:pPr>
        <w:ind w:firstLine="708"/>
        <w:jc w:val="right"/>
        <w:rPr>
          <w:sz w:val="28"/>
          <w:szCs w:val="28"/>
        </w:rPr>
      </w:pPr>
    </w:p>
    <w:p w:rsidR="0031560C" w:rsidRDefault="0031560C" w:rsidP="00A7386F">
      <w:pPr>
        <w:ind w:firstLine="708"/>
        <w:jc w:val="right"/>
        <w:rPr>
          <w:sz w:val="28"/>
          <w:szCs w:val="28"/>
        </w:rPr>
      </w:pPr>
    </w:p>
    <w:p w:rsidR="0031560C" w:rsidRDefault="0031560C" w:rsidP="00A7386F">
      <w:pPr>
        <w:ind w:firstLine="708"/>
        <w:jc w:val="right"/>
        <w:rPr>
          <w:sz w:val="28"/>
          <w:szCs w:val="28"/>
        </w:rPr>
      </w:pPr>
    </w:p>
    <w:p w:rsidR="0031560C" w:rsidRDefault="0031560C" w:rsidP="00A7386F">
      <w:pPr>
        <w:ind w:firstLine="708"/>
        <w:jc w:val="right"/>
        <w:rPr>
          <w:sz w:val="28"/>
          <w:szCs w:val="28"/>
        </w:rPr>
      </w:pPr>
    </w:p>
    <w:p w:rsidR="0051636C" w:rsidRDefault="0051636C" w:rsidP="00A7386F">
      <w:pPr>
        <w:ind w:firstLine="708"/>
        <w:jc w:val="right"/>
        <w:rPr>
          <w:sz w:val="28"/>
          <w:szCs w:val="28"/>
        </w:rPr>
      </w:pPr>
    </w:p>
    <w:p w:rsidR="0051636C" w:rsidRDefault="0051636C" w:rsidP="00A7386F">
      <w:pPr>
        <w:ind w:firstLine="708"/>
        <w:jc w:val="right"/>
        <w:rPr>
          <w:sz w:val="28"/>
          <w:szCs w:val="28"/>
        </w:rPr>
      </w:pPr>
    </w:p>
    <w:p w:rsidR="00A7386F" w:rsidRPr="00AD163C" w:rsidRDefault="00A7386F" w:rsidP="00A7386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D163C">
        <w:rPr>
          <w:sz w:val="28"/>
          <w:szCs w:val="28"/>
        </w:rPr>
        <w:t>риложение №</w:t>
      </w:r>
      <w:r>
        <w:rPr>
          <w:sz w:val="28"/>
          <w:szCs w:val="28"/>
        </w:rPr>
        <w:t>1</w:t>
      </w:r>
    </w:p>
    <w:p w:rsidR="00A7386F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</w:p>
    <w:p w:rsidR="00A7386F" w:rsidRPr="00AD163C" w:rsidRDefault="00AC2A13" w:rsidP="00A7386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14141D">
        <w:rPr>
          <w:sz w:val="28"/>
          <w:szCs w:val="28"/>
        </w:rPr>
        <w:t xml:space="preserve">  18.12.</w:t>
      </w:r>
      <w:r w:rsidR="00A7386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A7386F">
        <w:rPr>
          <w:sz w:val="28"/>
          <w:szCs w:val="28"/>
        </w:rPr>
        <w:t xml:space="preserve"> № </w:t>
      </w:r>
      <w:r w:rsidR="0014141D">
        <w:rPr>
          <w:sz w:val="28"/>
          <w:szCs w:val="28"/>
        </w:rPr>
        <w:t>34</w:t>
      </w:r>
    </w:p>
    <w:p w:rsidR="00A7386F" w:rsidRDefault="00A7386F" w:rsidP="00A7386F"/>
    <w:p w:rsidR="00AC2A13" w:rsidRPr="00A1318B" w:rsidRDefault="00AC2A13" w:rsidP="00AC2A13">
      <w:pPr>
        <w:tabs>
          <w:tab w:val="left" w:pos="6465"/>
        </w:tabs>
        <w:jc w:val="center"/>
        <w:rPr>
          <w:sz w:val="28"/>
          <w:szCs w:val="28"/>
        </w:rPr>
      </w:pPr>
      <w:r w:rsidRPr="00A1318B">
        <w:rPr>
          <w:sz w:val="28"/>
          <w:szCs w:val="28"/>
        </w:rPr>
        <w:t>ПЕРЕЧЕНЬ</w:t>
      </w:r>
    </w:p>
    <w:p w:rsidR="00AC2A13" w:rsidRDefault="00AC2A13" w:rsidP="00AC2A13">
      <w:pPr>
        <w:jc w:val="center"/>
        <w:rPr>
          <w:color w:val="000000"/>
          <w:sz w:val="28"/>
          <w:szCs w:val="28"/>
        </w:rPr>
      </w:pPr>
      <w:r w:rsidRPr="00A1318B">
        <w:rPr>
          <w:color w:val="000000"/>
          <w:sz w:val="28"/>
          <w:szCs w:val="28"/>
        </w:rPr>
        <w:t xml:space="preserve">автомобильных дорог </w:t>
      </w:r>
      <w:r>
        <w:rPr>
          <w:color w:val="000000"/>
          <w:sz w:val="28"/>
          <w:szCs w:val="28"/>
        </w:rPr>
        <w:t xml:space="preserve">Синегорского </w:t>
      </w:r>
      <w:r w:rsidRPr="00A1318B">
        <w:rPr>
          <w:color w:val="000000"/>
          <w:sz w:val="28"/>
          <w:szCs w:val="28"/>
        </w:rPr>
        <w:t>сельского поселения</w:t>
      </w:r>
    </w:p>
    <w:p w:rsidR="0051636C" w:rsidRDefault="0051636C" w:rsidP="00AC2A13">
      <w:pPr>
        <w:jc w:val="center"/>
        <w:rPr>
          <w:color w:val="000000"/>
          <w:sz w:val="28"/>
          <w:szCs w:val="28"/>
        </w:rPr>
      </w:pPr>
    </w:p>
    <w:tbl>
      <w:tblPr>
        <w:tblW w:w="103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"/>
        <w:gridCol w:w="3894"/>
        <w:gridCol w:w="4394"/>
        <w:gridCol w:w="1437"/>
      </w:tblGrid>
      <w:tr w:rsidR="00AC2A13" w:rsidRPr="003A3DCF" w:rsidTr="00AC2A13">
        <w:tc>
          <w:tcPr>
            <w:tcW w:w="609" w:type="dxa"/>
          </w:tcPr>
          <w:p w:rsidR="00AC2A13" w:rsidRPr="003A3DCF" w:rsidRDefault="00AC2A13" w:rsidP="00AC2A13">
            <w:pPr>
              <w:jc w:val="center"/>
              <w:rPr>
                <w:sz w:val="25"/>
                <w:szCs w:val="25"/>
              </w:rPr>
            </w:pPr>
            <w:r w:rsidRPr="003A3DCF">
              <w:rPr>
                <w:sz w:val="25"/>
                <w:szCs w:val="25"/>
              </w:rPr>
              <w:t>№ п/п</w:t>
            </w:r>
          </w:p>
        </w:tc>
        <w:tc>
          <w:tcPr>
            <w:tcW w:w="3894" w:type="dxa"/>
          </w:tcPr>
          <w:p w:rsidR="00AC2A13" w:rsidRPr="003A3DCF" w:rsidRDefault="00AC2A13" w:rsidP="00AC2A13">
            <w:pPr>
              <w:jc w:val="center"/>
              <w:rPr>
                <w:sz w:val="25"/>
                <w:szCs w:val="25"/>
              </w:rPr>
            </w:pPr>
            <w:r w:rsidRPr="003A3DCF">
              <w:rPr>
                <w:sz w:val="25"/>
                <w:szCs w:val="25"/>
              </w:rPr>
              <w:t>Наименование объекта</w:t>
            </w:r>
          </w:p>
        </w:tc>
        <w:tc>
          <w:tcPr>
            <w:tcW w:w="4394" w:type="dxa"/>
          </w:tcPr>
          <w:p w:rsidR="00AC2A13" w:rsidRPr="003A3DCF" w:rsidRDefault="00AC2A13" w:rsidP="00AC2A13">
            <w:pPr>
              <w:jc w:val="center"/>
              <w:rPr>
                <w:sz w:val="25"/>
                <w:szCs w:val="25"/>
              </w:rPr>
            </w:pPr>
            <w:r w:rsidRPr="003A3DCF">
              <w:rPr>
                <w:sz w:val="25"/>
                <w:szCs w:val="25"/>
              </w:rPr>
              <w:t>Местонахождение объекта</w:t>
            </w:r>
          </w:p>
        </w:tc>
        <w:tc>
          <w:tcPr>
            <w:tcW w:w="1437" w:type="dxa"/>
          </w:tcPr>
          <w:p w:rsidR="0031560C" w:rsidRDefault="00AC2A13" w:rsidP="00AC2A13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3A3DCF">
              <w:rPr>
                <w:sz w:val="25"/>
                <w:szCs w:val="25"/>
              </w:rPr>
              <w:t>Протяжен</w:t>
            </w:r>
            <w:r w:rsidR="0051636C">
              <w:rPr>
                <w:sz w:val="25"/>
                <w:szCs w:val="25"/>
              </w:rPr>
              <w:t>-</w:t>
            </w:r>
            <w:r w:rsidRPr="003A3DCF">
              <w:rPr>
                <w:sz w:val="25"/>
                <w:szCs w:val="25"/>
              </w:rPr>
              <w:t>ность</w:t>
            </w:r>
            <w:proofErr w:type="spellEnd"/>
            <w:proofErr w:type="gramEnd"/>
            <w:r w:rsidR="0031560C">
              <w:rPr>
                <w:sz w:val="25"/>
                <w:szCs w:val="25"/>
              </w:rPr>
              <w:t xml:space="preserve">, </w:t>
            </w:r>
          </w:p>
          <w:p w:rsidR="00AC2A13" w:rsidRPr="003A3DCF" w:rsidRDefault="0031560C" w:rsidP="003156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 метрах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</w:t>
            </w:r>
          </w:p>
        </w:tc>
        <w:tc>
          <w:tcPr>
            <w:tcW w:w="3894" w:type="dxa"/>
          </w:tcPr>
          <w:p w:rsidR="00AC2A13" w:rsidRPr="007A29E6" w:rsidRDefault="00AC2A13" w:rsidP="00AC2A13">
            <w:pPr>
              <w:rPr>
                <w:sz w:val="25"/>
                <w:szCs w:val="25"/>
              </w:rPr>
            </w:pPr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Углекаменный, ул. Терпигорьева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Углекаменный, ул. К. Маркса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475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Углекаменный, ул. Энгельса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525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4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Ясногорка, </w:t>
            </w:r>
            <w:r w:rsidRPr="006F7D63">
              <w:rPr>
                <w:sz w:val="25"/>
                <w:szCs w:val="25"/>
              </w:rPr>
              <w:t>ул. Шахтерская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25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5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Ясногорка, </w:t>
            </w:r>
            <w:r w:rsidRPr="006F7D63">
              <w:rPr>
                <w:sz w:val="25"/>
                <w:szCs w:val="25"/>
              </w:rPr>
              <w:t>ул. Строителей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525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6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Ясногорка, </w:t>
            </w:r>
            <w:r w:rsidRPr="006F7D63">
              <w:rPr>
                <w:sz w:val="25"/>
                <w:szCs w:val="25"/>
              </w:rPr>
              <w:t>ул. Лобачевского</w:t>
            </w:r>
          </w:p>
        </w:tc>
        <w:tc>
          <w:tcPr>
            <w:tcW w:w="1437" w:type="dxa"/>
            <w:vAlign w:val="center"/>
          </w:tcPr>
          <w:p w:rsidR="00AC2A13" w:rsidRPr="006F7D63" w:rsidRDefault="0031560C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AC2A13">
              <w:rPr>
                <w:sz w:val="25"/>
                <w:szCs w:val="25"/>
              </w:rPr>
              <w:t>000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7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Ясногорка, </w:t>
            </w:r>
            <w:r w:rsidRPr="006F7D63">
              <w:rPr>
                <w:sz w:val="25"/>
                <w:szCs w:val="25"/>
              </w:rPr>
              <w:t>ул. Мусоргского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8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Ясногорка, </w:t>
            </w:r>
            <w:r w:rsidRPr="006F7D63">
              <w:rPr>
                <w:sz w:val="25"/>
                <w:szCs w:val="25"/>
              </w:rPr>
              <w:t>ул. Дежнева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9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Ясногорка, </w:t>
            </w:r>
            <w:r w:rsidRPr="006F7D63">
              <w:rPr>
                <w:sz w:val="25"/>
                <w:szCs w:val="25"/>
              </w:rPr>
              <w:t>ул. Батурина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10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Ясногорка, </w:t>
            </w:r>
            <w:r w:rsidRPr="006F7D63">
              <w:rPr>
                <w:sz w:val="25"/>
                <w:szCs w:val="25"/>
              </w:rPr>
              <w:t>ул. Стаханова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11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п. Синегорский, </w:t>
            </w:r>
          </w:p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Краснодонецкий С</w:t>
            </w:r>
            <w:r w:rsidRPr="006F7D63">
              <w:rPr>
                <w:sz w:val="25"/>
                <w:szCs w:val="25"/>
              </w:rPr>
              <w:t xml:space="preserve">овхоз 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31560C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15</w:t>
            </w:r>
            <w:r>
              <w:rPr>
                <w:sz w:val="25"/>
                <w:szCs w:val="25"/>
              </w:rPr>
              <w:t>30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12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М. Горького</w:t>
            </w:r>
          </w:p>
        </w:tc>
        <w:tc>
          <w:tcPr>
            <w:tcW w:w="1437" w:type="dxa"/>
            <w:vAlign w:val="center"/>
          </w:tcPr>
          <w:p w:rsidR="00AC2A13" w:rsidRPr="006F7D63" w:rsidRDefault="0031560C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AC2A13" w:rsidRPr="006F7D63">
              <w:rPr>
                <w:sz w:val="25"/>
                <w:szCs w:val="25"/>
              </w:rPr>
              <w:t>300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13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п. Синегорский, ул. Маяковского </w:t>
            </w:r>
          </w:p>
        </w:tc>
        <w:tc>
          <w:tcPr>
            <w:tcW w:w="1437" w:type="dxa"/>
            <w:vAlign w:val="center"/>
          </w:tcPr>
          <w:p w:rsidR="00AC2A13" w:rsidRPr="006F7D63" w:rsidRDefault="0031560C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AC2A13" w:rsidRPr="006F7D63">
              <w:rPr>
                <w:sz w:val="25"/>
                <w:szCs w:val="25"/>
              </w:rPr>
              <w:t>200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14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Синегорский, ул. </w:t>
            </w:r>
            <w:r w:rsidRPr="006F7D63">
              <w:rPr>
                <w:sz w:val="25"/>
                <w:szCs w:val="25"/>
              </w:rPr>
              <w:t>Мира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600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15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Булавина</w:t>
            </w:r>
          </w:p>
        </w:tc>
        <w:tc>
          <w:tcPr>
            <w:tcW w:w="1437" w:type="dxa"/>
            <w:vAlign w:val="center"/>
          </w:tcPr>
          <w:p w:rsidR="00AC2A13" w:rsidRPr="006F7D63" w:rsidRDefault="0031560C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AC2A13" w:rsidRPr="006F7D63">
              <w:rPr>
                <w:sz w:val="25"/>
                <w:szCs w:val="25"/>
              </w:rPr>
              <w:t>000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16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Ленина</w:t>
            </w:r>
          </w:p>
        </w:tc>
        <w:tc>
          <w:tcPr>
            <w:tcW w:w="1437" w:type="dxa"/>
            <w:vAlign w:val="center"/>
          </w:tcPr>
          <w:p w:rsidR="00AC2A13" w:rsidRPr="006F7D63" w:rsidRDefault="0031560C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AC2A13" w:rsidRPr="006F7D63">
              <w:rPr>
                <w:sz w:val="25"/>
                <w:szCs w:val="25"/>
              </w:rPr>
              <w:t>500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17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Мичурина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18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Веселая</w:t>
            </w:r>
          </w:p>
        </w:tc>
        <w:tc>
          <w:tcPr>
            <w:tcW w:w="1437" w:type="dxa"/>
            <w:vAlign w:val="center"/>
          </w:tcPr>
          <w:p w:rsidR="00AC2A13" w:rsidRPr="006F7D63" w:rsidRDefault="0031560C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AC2A13">
              <w:rPr>
                <w:sz w:val="25"/>
                <w:szCs w:val="25"/>
              </w:rPr>
              <w:t>050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19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Терешковой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800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20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Лучезарная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6F7D63">
              <w:rPr>
                <w:sz w:val="25"/>
                <w:szCs w:val="25"/>
              </w:rPr>
              <w:t>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21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пер. Школьный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032A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6F7D63">
              <w:rPr>
                <w:sz w:val="25"/>
                <w:szCs w:val="25"/>
              </w:rPr>
              <w:t>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22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Степная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23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Новая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6F7D63">
              <w:rPr>
                <w:sz w:val="25"/>
                <w:szCs w:val="25"/>
              </w:rPr>
              <w:t>60</w:t>
            </w:r>
          </w:p>
        </w:tc>
      </w:tr>
      <w:tr w:rsidR="00AC2A13" w:rsidRPr="006F7D63" w:rsidTr="00AC2A13">
        <w:trPr>
          <w:trHeight w:val="392"/>
        </w:trPr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24</w:t>
            </w:r>
          </w:p>
        </w:tc>
        <w:tc>
          <w:tcPr>
            <w:tcW w:w="3894" w:type="dxa"/>
          </w:tcPr>
          <w:p w:rsidR="00AC2A13" w:rsidRPr="007A29E6" w:rsidRDefault="00AC2A13" w:rsidP="00AC2A13">
            <w:pPr>
              <w:rPr>
                <w:sz w:val="25"/>
                <w:szCs w:val="25"/>
              </w:rPr>
            </w:pPr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 ул. Семиглазова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25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Индустриальная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26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п. Синегорский,  ул. </w:t>
            </w:r>
            <w:proofErr w:type="gramStart"/>
            <w:r w:rsidRPr="006F7D63">
              <w:rPr>
                <w:sz w:val="25"/>
                <w:szCs w:val="25"/>
              </w:rPr>
              <w:t>Октябрьская</w:t>
            </w:r>
            <w:proofErr w:type="gramEnd"/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800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27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Первомайская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976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28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Красноармейская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29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Лермонтова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</w:t>
            </w:r>
            <w:r w:rsidRPr="006F7D63">
              <w:rPr>
                <w:sz w:val="25"/>
                <w:szCs w:val="25"/>
              </w:rPr>
              <w:t>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30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 ул. Шевченко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</w:t>
            </w:r>
            <w:r w:rsidRPr="006F7D63">
              <w:rPr>
                <w:sz w:val="25"/>
                <w:szCs w:val="25"/>
              </w:rPr>
              <w:t>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31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Чапаева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</w:t>
            </w:r>
            <w:r w:rsidRPr="006F7D63">
              <w:rPr>
                <w:sz w:val="25"/>
                <w:szCs w:val="25"/>
              </w:rPr>
              <w:t>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32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Чайковского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</w:t>
            </w:r>
            <w:r w:rsidRPr="006F7D63">
              <w:rPr>
                <w:sz w:val="25"/>
                <w:szCs w:val="25"/>
              </w:rPr>
              <w:t>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33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Голубятная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Pr="006F7D63">
              <w:rPr>
                <w:sz w:val="25"/>
                <w:szCs w:val="25"/>
              </w:rPr>
              <w:t>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34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пер. Белорусский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346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35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Боткина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36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Фильчукова</w:t>
            </w:r>
          </w:p>
        </w:tc>
        <w:tc>
          <w:tcPr>
            <w:tcW w:w="1437" w:type="dxa"/>
            <w:vAlign w:val="center"/>
          </w:tcPr>
          <w:p w:rsidR="00AC2A13" w:rsidRPr="006F7D63" w:rsidRDefault="00032ABF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AC2A13">
              <w:rPr>
                <w:sz w:val="25"/>
                <w:szCs w:val="25"/>
              </w:rPr>
              <w:t>320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37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Набережная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544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38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ул. Садовая</w:t>
            </w:r>
          </w:p>
        </w:tc>
        <w:tc>
          <w:tcPr>
            <w:tcW w:w="1437" w:type="dxa"/>
            <w:vAlign w:val="center"/>
          </w:tcPr>
          <w:p w:rsidR="00AC2A13" w:rsidRPr="006F7D63" w:rsidRDefault="00032ABF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AC2A13">
              <w:rPr>
                <w:sz w:val="25"/>
                <w:szCs w:val="25"/>
              </w:rPr>
              <w:t>055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39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</w:t>
            </w:r>
          </w:p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ул. Социалистическая</w:t>
            </w:r>
          </w:p>
        </w:tc>
        <w:tc>
          <w:tcPr>
            <w:tcW w:w="1437" w:type="dxa"/>
            <w:vAlign w:val="center"/>
          </w:tcPr>
          <w:p w:rsidR="00AC2A13" w:rsidRPr="006F7D63" w:rsidRDefault="00032ABF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AC2A13">
              <w:rPr>
                <w:sz w:val="25"/>
                <w:szCs w:val="25"/>
              </w:rPr>
              <w:t>000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Синегорский ул. ВГСЧ микрорайон </w:t>
            </w:r>
            <w:r>
              <w:rPr>
                <w:sz w:val="25"/>
                <w:szCs w:val="25"/>
              </w:rPr>
              <w:lastRenderedPageBreak/>
              <w:t>(военизированная горноспасательная часть)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750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41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  ул</w:t>
            </w:r>
            <w:proofErr w:type="gramStart"/>
            <w:r w:rsidRPr="006F7D63">
              <w:rPr>
                <w:sz w:val="25"/>
                <w:szCs w:val="25"/>
              </w:rPr>
              <w:t>.М</w:t>
            </w:r>
            <w:proofErr w:type="gramEnd"/>
            <w:r w:rsidRPr="006F7D63">
              <w:rPr>
                <w:sz w:val="25"/>
                <w:szCs w:val="25"/>
              </w:rPr>
              <w:t>акарова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Default="00AC2A13" w:rsidP="00AC2A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Синегорский,   ул</w:t>
            </w:r>
            <w:proofErr w:type="gramStart"/>
            <w:r w:rsidRPr="006F7D63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К</w:t>
            </w:r>
            <w:proofErr w:type="gramEnd"/>
            <w:r>
              <w:rPr>
                <w:sz w:val="25"/>
                <w:szCs w:val="25"/>
              </w:rPr>
              <w:t>омитетская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032A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Ясногорка ул. Л.Толстого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п. Ясногорка  ул. Оборонная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032A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137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пос. Виноградный ул. Калинина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032A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х. </w:t>
            </w:r>
            <w:proofErr w:type="gramStart"/>
            <w:r w:rsidRPr="006F7D63">
              <w:rPr>
                <w:sz w:val="25"/>
                <w:szCs w:val="25"/>
              </w:rPr>
              <w:t>Почтовый</w:t>
            </w:r>
            <w:proofErr w:type="gramEnd"/>
            <w:r w:rsidRPr="006F7D63">
              <w:rPr>
                <w:sz w:val="25"/>
                <w:szCs w:val="25"/>
              </w:rPr>
              <w:t xml:space="preserve">  ул. Володарского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032ABF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500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х. Западный  ул. Садовая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032ABF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>200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Pr="006F7D63" w:rsidRDefault="00AC2A13" w:rsidP="00AC2A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х. Западный  </w:t>
            </w:r>
            <w:r>
              <w:rPr>
                <w:sz w:val="25"/>
                <w:szCs w:val="25"/>
              </w:rPr>
              <w:t>ул. Степная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203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Default="00AC2A13" w:rsidP="00AC2A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 w:rsidRPr="006F7D63">
              <w:rPr>
                <w:sz w:val="25"/>
                <w:szCs w:val="25"/>
              </w:rPr>
              <w:t xml:space="preserve">пос. Виноградный ул. </w:t>
            </w:r>
            <w:r>
              <w:rPr>
                <w:sz w:val="25"/>
                <w:szCs w:val="25"/>
              </w:rPr>
              <w:t>Попова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</w:tr>
      <w:tr w:rsidR="00AC2A13" w:rsidRPr="006F7D63" w:rsidTr="00AC2A13">
        <w:tc>
          <w:tcPr>
            <w:tcW w:w="609" w:type="dxa"/>
          </w:tcPr>
          <w:p w:rsidR="00AC2A13" w:rsidRDefault="00AC2A13" w:rsidP="00AC2A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</w:t>
            </w:r>
          </w:p>
        </w:tc>
        <w:tc>
          <w:tcPr>
            <w:tcW w:w="3894" w:type="dxa"/>
          </w:tcPr>
          <w:p w:rsidR="00AC2A13" w:rsidRPr="007A29E6" w:rsidRDefault="00AC2A13" w:rsidP="00AC2A13">
            <w:r w:rsidRPr="007A29E6">
              <w:rPr>
                <w:sz w:val="25"/>
                <w:szCs w:val="25"/>
              </w:rPr>
              <w:t xml:space="preserve">Автомобильная дорога  </w:t>
            </w:r>
          </w:p>
        </w:tc>
        <w:tc>
          <w:tcPr>
            <w:tcW w:w="4394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пос. Мельничный ул. Кленовая</w:t>
            </w:r>
          </w:p>
        </w:tc>
        <w:tc>
          <w:tcPr>
            <w:tcW w:w="1437" w:type="dxa"/>
            <w:vAlign w:val="center"/>
          </w:tcPr>
          <w:p w:rsidR="00AC2A13" w:rsidRPr="006F7D63" w:rsidRDefault="00AC2A13" w:rsidP="00AC2A1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740</w:t>
            </w:r>
          </w:p>
        </w:tc>
      </w:tr>
      <w:tr w:rsidR="00AC2A13" w:rsidRPr="00E87389" w:rsidTr="00AC2A13">
        <w:tc>
          <w:tcPr>
            <w:tcW w:w="609" w:type="dxa"/>
          </w:tcPr>
          <w:p w:rsidR="00AC2A13" w:rsidRPr="00E87389" w:rsidRDefault="00AC2A13" w:rsidP="00AC2A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894" w:type="dxa"/>
          </w:tcPr>
          <w:p w:rsidR="00AC2A13" w:rsidRPr="00E87389" w:rsidRDefault="00AC2A13" w:rsidP="00AC2A13">
            <w:pPr>
              <w:rPr>
                <w:sz w:val="26"/>
                <w:szCs w:val="26"/>
              </w:rPr>
            </w:pPr>
            <w:r w:rsidRPr="00E87389">
              <w:rPr>
                <w:sz w:val="26"/>
                <w:szCs w:val="26"/>
              </w:rPr>
              <w:t xml:space="preserve">Автомобильная дорога  </w:t>
            </w:r>
          </w:p>
        </w:tc>
        <w:tc>
          <w:tcPr>
            <w:tcW w:w="4394" w:type="dxa"/>
          </w:tcPr>
          <w:p w:rsidR="00AC2A13" w:rsidRPr="00E87389" w:rsidRDefault="00AC2A13" w:rsidP="00AC2A13">
            <w:pPr>
              <w:jc w:val="center"/>
              <w:rPr>
                <w:sz w:val="26"/>
                <w:szCs w:val="26"/>
              </w:rPr>
            </w:pPr>
            <w:r w:rsidRPr="00E87389">
              <w:rPr>
                <w:sz w:val="26"/>
                <w:szCs w:val="26"/>
              </w:rPr>
              <w:t>пос. Виноград</w:t>
            </w:r>
            <w:r>
              <w:rPr>
                <w:sz w:val="26"/>
                <w:szCs w:val="26"/>
              </w:rPr>
              <w:t>ный ул.</w:t>
            </w:r>
            <w:r w:rsidRPr="00E87389">
              <w:rPr>
                <w:sz w:val="26"/>
                <w:szCs w:val="26"/>
              </w:rPr>
              <w:t>Артиллерийская</w:t>
            </w:r>
          </w:p>
        </w:tc>
        <w:tc>
          <w:tcPr>
            <w:tcW w:w="1437" w:type="dxa"/>
            <w:vAlign w:val="center"/>
          </w:tcPr>
          <w:p w:rsidR="00AC2A13" w:rsidRPr="00E87389" w:rsidRDefault="00AC2A13" w:rsidP="00AC2A13">
            <w:pPr>
              <w:jc w:val="center"/>
              <w:rPr>
                <w:sz w:val="26"/>
                <w:szCs w:val="26"/>
              </w:rPr>
            </w:pPr>
            <w:r w:rsidRPr="00E87389">
              <w:rPr>
                <w:sz w:val="26"/>
                <w:szCs w:val="26"/>
              </w:rPr>
              <w:t>676</w:t>
            </w:r>
          </w:p>
        </w:tc>
      </w:tr>
      <w:tr w:rsidR="00AC2A13" w:rsidRPr="00E87389" w:rsidTr="00AC2A13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13" w:rsidRPr="00E87389" w:rsidRDefault="00AC2A13" w:rsidP="00AC2A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13" w:rsidRPr="00E87389" w:rsidRDefault="00AC2A13" w:rsidP="00AC2A13">
            <w:pPr>
              <w:rPr>
                <w:sz w:val="26"/>
                <w:szCs w:val="26"/>
              </w:rPr>
            </w:pPr>
            <w:r w:rsidRPr="00E87389">
              <w:rPr>
                <w:sz w:val="26"/>
                <w:szCs w:val="26"/>
              </w:rPr>
              <w:t xml:space="preserve">Автомобильная дорога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13" w:rsidRPr="00E87389" w:rsidRDefault="00AC2A13" w:rsidP="00AC2A13">
            <w:pPr>
              <w:jc w:val="center"/>
              <w:rPr>
                <w:sz w:val="26"/>
                <w:szCs w:val="26"/>
              </w:rPr>
            </w:pPr>
            <w:r w:rsidRPr="00E87389">
              <w:rPr>
                <w:sz w:val="26"/>
                <w:szCs w:val="26"/>
              </w:rPr>
              <w:t xml:space="preserve">пос. Виноградный ул. Матросова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A13" w:rsidRPr="00E87389" w:rsidRDefault="00AC2A13" w:rsidP="00AC2A13">
            <w:pPr>
              <w:jc w:val="center"/>
              <w:rPr>
                <w:sz w:val="26"/>
                <w:szCs w:val="26"/>
              </w:rPr>
            </w:pPr>
            <w:r w:rsidRPr="00E87389">
              <w:rPr>
                <w:sz w:val="26"/>
                <w:szCs w:val="26"/>
              </w:rPr>
              <w:t>490</w:t>
            </w:r>
          </w:p>
        </w:tc>
      </w:tr>
    </w:tbl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A7386F" w:rsidRPr="00C4487A" w:rsidTr="00AC2A13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A7386F" w:rsidRPr="00C4487A" w:rsidTr="00AC2A13">
              <w:tc>
                <w:tcPr>
                  <w:tcW w:w="4936" w:type="dxa"/>
                  <w:shd w:val="clear" w:color="auto" w:fill="auto"/>
                </w:tcPr>
                <w:p w:rsidR="00A7386F" w:rsidRPr="00C4487A" w:rsidRDefault="00A7386F" w:rsidP="00AC2A1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7386F" w:rsidRPr="00C4487A" w:rsidTr="00AC2A13">
              <w:tc>
                <w:tcPr>
                  <w:tcW w:w="4936" w:type="dxa"/>
                  <w:shd w:val="clear" w:color="auto" w:fill="auto"/>
                </w:tcPr>
                <w:p w:rsidR="00A7386F" w:rsidRPr="00C4487A" w:rsidRDefault="00A7386F" w:rsidP="00AC2A13">
                  <w:pPr>
                    <w:rPr>
                      <w:sz w:val="28"/>
                      <w:szCs w:val="28"/>
                    </w:rPr>
                  </w:pPr>
                </w:p>
                <w:p w:rsidR="00A7386F" w:rsidRDefault="00A7386F" w:rsidP="00AC2A13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Глава Администрации</w:t>
                  </w:r>
                </w:p>
                <w:p w:rsidR="00A7386F" w:rsidRDefault="00A7386F" w:rsidP="00AC2A13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A7386F" w:rsidRDefault="00A7386F" w:rsidP="00AC2A13">
                  <w:pPr>
                    <w:rPr>
                      <w:sz w:val="28"/>
                      <w:szCs w:val="28"/>
                    </w:rPr>
                  </w:pPr>
                </w:p>
                <w:p w:rsidR="00A7386F" w:rsidRPr="00C4487A" w:rsidRDefault="00A7386F" w:rsidP="00AC2A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A7386F" w:rsidRPr="00C4487A" w:rsidRDefault="00A7386F" w:rsidP="00AC2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4995" w:type="dxa"/>
              <w:tblInd w:w="167" w:type="dxa"/>
              <w:tblLayout w:type="fixed"/>
              <w:tblLook w:val="0000"/>
            </w:tblPr>
            <w:tblGrid>
              <w:gridCol w:w="4995"/>
            </w:tblGrid>
            <w:tr w:rsidR="00A7386F" w:rsidRPr="00C4487A" w:rsidTr="00AC2A13">
              <w:tc>
                <w:tcPr>
                  <w:tcW w:w="4995" w:type="dxa"/>
                  <w:shd w:val="clear" w:color="auto" w:fill="auto"/>
                </w:tcPr>
                <w:p w:rsidR="00A7386F" w:rsidRPr="00C4487A" w:rsidRDefault="00A7386F" w:rsidP="00AC2A13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AC2A13" w:rsidRPr="00C4487A" w:rsidTr="00AC2A13">
              <w:tc>
                <w:tcPr>
                  <w:tcW w:w="4995" w:type="dxa"/>
                  <w:shd w:val="clear" w:color="auto" w:fill="auto"/>
                </w:tcPr>
                <w:p w:rsidR="00AC2A13" w:rsidRPr="00C4487A" w:rsidRDefault="00AC2A13" w:rsidP="00AC2A13">
                  <w:pPr>
                    <w:rPr>
                      <w:sz w:val="28"/>
                      <w:szCs w:val="28"/>
                    </w:rPr>
                  </w:pPr>
                </w:p>
                <w:p w:rsidR="00AC2A13" w:rsidRPr="00C4487A" w:rsidRDefault="00AC2A13" w:rsidP="00AC2A13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AC2A13" w:rsidRPr="00C4487A" w:rsidRDefault="00AC2A13" w:rsidP="00AC2A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Синегорского</w:t>
                  </w:r>
                  <w:r w:rsidRPr="00C4487A">
                    <w:rPr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AC2A13" w:rsidRPr="00C4487A" w:rsidRDefault="00AC2A13" w:rsidP="00AC2A13">
                  <w:pPr>
                    <w:rPr>
                      <w:sz w:val="28"/>
                      <w:szCs w:val="28"/>
                    </w:rPr>
                  </w:pPr>
                </w:p>
                <w:p w:rsidR="00AC2A13" w:rsidRPr="00C4487A" w:rsidRDefault="00AC2A13" w:rsidP="00AC2A13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2"/>
                      <w:sz w:val="28"/>
                      <w:szCs w:val="28"/>
                    </w:rPr>
                    <w:t xml:space="preserve">__________________ </w:t>
                  </w:r>
                  <w:r>
                    <w:rPr>
                      <w:spacing w:val="-2"/>
                      <w:sz w:val="28"/>
                      <w:szCs w:val="28"/>
                    </w:rPr>
                    <w:t>А.В. Гвозденко</w:t>
                  </w:r>
                </w:p>
              </w:tc>
            </w:tr>
          </w:tbl>
          <w:p w:rsidR="00A7386F" w:rsidRPr="00C4487A" w:rsidRDefault="00A7386F" w:rsidP="00AC2A13">
            <w:pPr>
              <w:rPr>
                <w:sz w:val="28"/>
                <w:szCs w:val="28"/>
              </w:rPr>
            </w:pPr>
          </w:p>
        </w:tc>
      </w:tr>
    </w:tbl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C2A13" w:rsidRPr="003377E2" w:rsidRDefault="00AC2A13" w:rsidP="00AC2A13">
      <w:pPr>
        <w:jc w:val="right"/>
        <w:rPr>
          <w:color w:val="000000"/>
          <w:sz w:val="26"/>
          <w:szCs w:val="26"/>
          <w:shd w:val="clear" w:color="auto" w:fill="FFFFFF"/>
        </w:rPr>
      </w:pPr>
      <w:r w:rsidRPr="003377E2">
        <w:rPr>
          <w:color w:val="000000"/>
          <w:sz w:val="26"/>
          <w:szCs w:val="26"/>
          <w:shd w:val="clear" w:color="auto" w:fill="FFFFFF"/>
        </w:rPr>
        <w:t xml:space="preserve">Приложение №2 </w:t>
      </w:r>
    </w:p>
    <w:p w:rsidR="00AC2A13" w:rsidRPr="003377E2" w:rsidRDefault="00AC2A13" w:rsidP="00AC2A13">
      <w:pPr>
        <w:jc w:val="right"/>
        <w:rPr>
          <w:color w:val="000000"/>
          <w:sz w:val="26"/>
          <w:szCs w:val="26"/>
          <w:shd w:val="clear" w:color="auto" w:fill="FFFFFF"/>
        </w:rPr>
      </w:pPr>
      <w:r w:rsidRPr="003377E2">
        <w:rPr>
          <w:color w:val="000000"/>
          <w:sz w:val="26"/>
          <w:szCs w:val="26"/>
          <w:shd w:val="clear" w:color="auto" w:fill="FFFFFF"/>
        </w:rPr>
        <w:t xml:space="preserve">к соглашению о передаче полномочий </w:t>
      </w:r>
    </w:p>
    <w:p w:rsidR="00AC2A13" w:rsidRDefault="00AC2A13" w:rsidP="00AC2A13">
      <w:pPr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от   </w:t>
      </w:r>
      <w:r w:rsidR="0014141D">
        <w:rPr>
          <w:color w:val="000000"/>
          <w:sz w:val="26"/>
          <w:szCs w:val="26"/>
          <w:shd w:val="clear" w:color="auto" w:fill="FFFFFF"/>
        </w:rPr>
        <w:t>18.12.</w:t>
      </w:r>
      <w:r>
        <w:rPr>
          <w:color w:val="000000"/>
          <w:sz w:val="26"/>
          <w:szCs w:val="26"/>
          <w:shd w:val="clear" w:color="auto" w:fill="FFFFFF"/>
        </w:rPr>
        <w:t xml:space="preserve">2024 № </w:t>
      </w:r>
      <w:r w:rsidR="0014141D">
        <w:rPr>
          <w:color w:val="000000"/>
          <w:sz w:val="26"/>
          <w:szCs w:val="26"/>
          <w:shd w:val="clear" w:color="auto" w:fill="FFFFFF"/>
        </w:rPr>
        <w:t>34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AC2A13" w:rsidRDefault="00AC2A13" w:rsidP="00AC2A13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BA66D6" w:rsidRDefault="00BA66D6" w:rsidP="00AC2A13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BA66D6" w:rsidRPr="003377E2" w:rsidRDefault="00BA66D6" w:rsidP="00AC2A13">
      <w:pPr>
        <w:jc w:val="right"/>
        <w:rPr>
          <w:color w:val="000000"/>
          <w:sz w:val="26"/>
          <w:szCs w:val="26"/>
          <w:shd w:val="clear" w:color="auto" w:fill="FFFFFF"/>
        </w:rPr>
      </w:pPr>
    </w:p>
    <w:p w:rsidR="00AC2A13" w:rsidRDefault="00AC2A13" w:rsidP="00AC2A1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перечисления межбюджетных трансфертов </w:t>
      </w:r>
    </w:p>
    <w:p w:rsidR="00BA66D6" w:rsidRDefault="00BA66D6" w:rsidP="00AC2A13">
      <w:pPr>
        <w:ind w:firstLine="708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4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1418"/>
        <w:gridCol w:w="1275"/>
        <w:gridCol w:w="1418"/>
        <w:gridCol w:w="1276"/>
        <w:gridCol w:w="1701"/>
      </w:tblGrid>
      <w:tr w:rsidR="00AC2A13" w:rsidRPr="001174AE" w:rsidTr="00AC2A13">
        <w:trPr>
          <w:trHeight w:val="422"/>
        </w:trPr>
        <w:tc>
          <w:tcPr>
            <w:tcW w:w="817" w:type="dxa"/>
            <w:vMerge w:val="restart"/>
          </w:tcPr>
          <w:p w:rsidR="00AC2A13" w:rsidRPr="00E77C3A" w:rsidRDefault="00AC2A13" w:rsidP="00AC2A13">
            <w:pPr>
              <w:keepNext/>
              <w:spacing w:before="240" w:after="120"/>
              <w:jc w:val="both"/>
              <w:rPr>
                <w:rFonts w:eastAsia="Lucida Sans Unicode"/>
              </w:rPr>
            </w:pPr>
          </w:p>
          <w:p w:rsidR="00AC2A13" w:rsidRPr="00E77C3A" w:rsidRDefault="00AC2A13" w:rsidP="00AC2A13">
            <w:pPr>
              <w:keepNext/>
              <w:spacing w:before="240" w:after="120"/>
              <w:jc w:val="both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п/п</w:t>
            </w:r>
          </w:p>
        </w:tc>
        <w:tc>
          <w:tcPr>
            <w:tcW w:w="2835" w:type="dxa"/>
            <w:vMerge w:val="restart"/>
          </w:tcPr>
          <w:p w:rsidR="00AC2A13" w:rsidRPr="00E77C3A" w:rsidRDefault="00AC2A13" w:rsidP="00AC2A13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Наименование направления расходования средств, наименование объектов, КЦСР</w:t>
            </w:r>
          </w:p>
        </w:tc>
        <w:tc>
          <w:tcPr>
            <w:tcW w:w="1418" w:type="dxa"/>
            <w:vMerge w:val="restart"/>
          </w:tcPr>
          <w:p w:rsidR="00AC2A13" w:rsidRPr="00E77C3A" w:rsidRDefault="00AC2A13" w:rsidP="00AC2A13">
            <w:pPr>
              <w:snapToGrid w:val="0"/>
              <w:jc w:val="center"/>
            </w:pPr>
            <w:r w:rsidRPr="00E77C3A">
              <w:rPr>
                <w:sz w:val="22"/>
                <w:szCs w:val="22"/>
              </w:rPr>
              <w:t>Объем финансирования,</w:t>
            </w:r>
          </w:p>
          <w:p w:rsidR="00AC2A13" w:rsidRPr="00E77C3A" w:rsidRDefault="00AC2A13" w:rsidP="00AC2A13">
            <w:pPr>
              <w:snapToGrid w:val="0"/>
              <w:jc w:val="center"/>
            </w:pPr>
            <w:r w:rsidRPr="00E77C3A">
              <w:rPr>
                <w:sz w:val="22"/>
                <w:szCs w:val="22"/>
              </w:rPr>
              <w:t>всего</w:t>
            </w:r>
          </w:p>
          <w:p w:rsidR="00AC2A13" w:rsidRPr="00E77C3A" w:rsidRDefault="00AC2A13" w:rsidP="00AC2A13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AC2A13" w:rsidRPr="00E77C3A" w:rsidRDefault="00AC2A13" w:rsidP="00AC2A13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Срок перечисления межбюджетных трансфертов</w:t>
            </w:r>
          </w:p>
        </w:tc>
      </w:tr>
      <w:tr w:rsidR="00AC2A13" w:rsidRPr="001174AE" w:rsidTr="00AC2A13">
        <w:trPr>
          <w:trHeight w:val="767"/>
        </w:trPr>
        <w:tc>
          <w:tcPr>
            <w:tcW w:w="817" w:type="dxa"/>
            <w:vMerge/>
          </w:tcPr>
          <w:p w:rsidR="00AC2A13" w:rsidRPr="00E77C3A" w:rsidRDefault="00AC2A13" w:rsidP="00AC2A13">
            <w:pPr>
              <w:keepNext/>
              <w:spacing w:before="240" w:after="120"/>
              <w:jc w:val="both"/>
              <w:rPr>
                <w:rFonts w:eastAsia="Lucida Sans Unicode"/>
              </w:rPr>
            </w:pPr>
          </w:p>
        </w:tc>
        <w:tc>
          <w:tcPr>
            <w:tcW w:w="2835" w:type="dxa"/>
            <w:vMerge/>
          </w:tcPr>
          <w:p w:rsidR="00AC2A13" w:rsidRPr="00E77C3A" w:rsidRDefault="00AC2A13" w:rsidP="00AC2A13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</w:p>
        </w:tc>
        <w:tc>
          <w:tcPr>
            <w:tcW w:w="1418" w:type="dxa"/>
            <w:vMerge/>
          </w:tcPr>
          <w:p w:rsidR="00AC2A13" w:rsidRPr="00E77C3A" w:rsidRDefault="00AC2A13" w:rsidP="00AC2A13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</w:p>
        </w:tc>
        <w:tc>
          <w:tcPr>
            <w:tcW w:w="1275" w:type="dxa"/>
          </w:tcPr>
          <w:p w:rsidR="00AC2A13" w:rsidRPr="00E77C3A" w:rsidRDefault="00AC2A13" w:rsidP="00AC2A13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1 квартал, рублей</w:t>
            </w:r>
          </w:p>
        </w:tc>
        <w:tc>
          <w:tcPr>
            <w:tcW w:w="1418" w:type="dxa"/>
          </w:tcPr>
          <w:p w:rsidR="00AC2A13" w:rsidRPr="00E77C3A" w:rsidRDefault="00AC2A13" w:rsidP="00AC2A13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2 квартал, рублей</w:t>
            </w:r>
          </w:p>
        </w:tc>
        <w:tc>
          <w:tcPr>
            <w:tcW w:w="1276" w:type="dxa"/>
          </w:tcPr>
          <w:p w:rsidR="00AC2A13" w:rsidRPr="00E77C3A" w:rsidRDefault="00AC2A13" w:rsidP="00AC2A13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3 квартал, рублей</w:t>
            </w:r>
          </w:p>
        </w:tc>
        <w:tc>
          <w:tcPr>
            <w:tcW w:w="1701" w:type="dxa"/>
          </w:tcPr>
          <w:p w:rsidR="00AC2A13" w:rsidRPr="00E77C3A" w:rsidRDefault="00AC2A13" w:rsidP="00AC2A13">
            <w:pPr>
              <w:keepNext/>
              <w:jc w:val="center"/>
              <w:rPr>
                <w:rFonts w:eastAsia="Lucida Sans Unicode"/>
              </w:rPr>
            </w:pPr>
          </w:p>
          <w:p w:rsidR="00AC2A13" w:rsidRPr="00E77C3A" w:rsidRDefault="00AC2A13" w:rsidP="00AC2A13">
            <w:pPr>
              <w:keepNext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4 квартал,</w:t>
            </w:r>
          </w:p>
          <w:p w:rsidR="00AC2A13" w:rsidRPr="00E77C3A" w:rsidRDefault="00AC2A13" w:rsidP="00AC2A13">
            <w:pPr>
              <w:keepNext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 xml:space="preserve"> рублей</w:t>
            </w:r>
          </w:p>
        </w:tc>
      </w:tr>
      <w:tr w:rsidR="0051636C" w:rsidRPr="001174AE" w:rsidTr="00AC2A13">
        <w:trPr>
          <w:trHeight w:val="745"/>
        </w:trPr>
        <w:tc>
          <w:tcPr>
            <w:tcW w:w="817" w:type="dxa"/>
            <w:vAlign w:val="center"/>
          </w:tcPr>
          <w:p w:rsidR="0051636C" w:rsidRPr="00E77C3A" w:rsidRDefault="0051636C" w:rsidP="00AC2A13">
            <w:pPr>
              <w:keepNext/>
              <w:numPr>
                <w:ilvl w:val="0"/>
                <w:numId w:val="4"/>
              </w:numPr>
              <w:spacing w:before="240" w:after="120"/>
              <w:rPr>
                <w:rFonts w:eastAsia="Lucida Sans Unicode"/>
              </w:rPr>
            </w:pPr>
          </w:p>
        </w:tc>
        <w:tc>
          <w:tcPr>
            <w:tcW w:w="2835" w:type="dxa"/>
            <w:vAlign w:val="center"/>
          </w:tcPr>
          <w:p w:rsidR="00E7030A" w:rsidRPr="00E77C3A" w:rsidRDefault="00E7030A" w:rsidP="00E7030A">
            <w:pPr>
              <w:jc w:val="both"/>
            </w:pPr>
            <w:r w:rsidRPr="0051636C">
              <w:rPr>
                <w:sz w:val="22"/>
                <w:szCs w:val="22"/>
              </w:rPr>
              <w:t xml:space="preserve">Содержание и ремонт автомобильных дорог общего пользования местного значения и искусственных сооружений на них </w:t>
            </w:r>
            <w:r w:rsidRPr="00E77C3A">
              <w:rPr>
                <w:sz w:val="22"/>
                <w:szCs w:val="22"/>
              </w:rPr>
              <w:t>(протяженнос</w:t>
            </w:r>
            <w:r w:rsidR="00032ABF">
              <w:rPr>
                <w:sz w:val="22"/>
                <w:szCs w:val="22"/>
              </w:rPr>
              <w:t xml:space="preserve">тью  36 076 </w:t>
            </w:r>
            <w:r w:rsidRPr="00E77C3A">
              <w:rPr>
                <w:sz w:val="22"/>
                <w:szCs w:val="22"/>
              </w:rPr>
              <w:t>м)</w:t>
            </w:r>
          </w:p>
          <w:p w:rsidR="0051636C" w:rsidRPr="00E77C3A" w:rsidRDefault="00E7030A" w:rsidP="00E7030A">
            <w:r w:rsidRPr="0051636C">
              <w:rPr>
                <w:sz w:val="22"/>
                <w:szCs w:val="22"/>
              </w:rPr>
              <w:t>902 0409 1440</w:t>
            </w:r>
            <w:r w:rsidR="00307B94">
              <w:rPr>
                <w:sz w:val="22"/>
                <w:szCs w:val="22"/>
              </w:rPr>
              <w:t>1</w:t>
            </w:r>
            <w:r w:rsidRPr="0051636C">
              <w:rPr>
                <w:sz w:val="22"/>
                <w:szCs w:val="22"/>
              </w:rPr>
              <w:t>9Д140 540</w:t>
            </w:r>
          </w:p>
        </w:tc>
        <w:tc>
          <w:tcPr>
            <w:tcW w:w="1418" w:type="dxa"/>
          </w:tcPr>
          <w:p w:rsidR="0051636C" w:rsidRPr="00E77C3A" w:rsidRDefault="00307B94" w:rsidP="00AC2A13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  <w:sz w:val="22"/>
                <w:szCs w:val="22"/>
              </w:rPr>
              <w:t>1 235 800,0</w:t>
            </w:r>
          </w:p>
        </w:tc>
        <w:tc>
          <w:tcPr>
            <w:tcW w:w="1275" w:type="dxa"/>
          </w:tcPr>
          <w:p w:rsidR="0051636C" w:rsidRPr="00BA66D6" w:rsidRDefault="00BA66D6" w:rsidP="00AC2A13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  <w:r w:rsidRPr="00BA66D6">
              <w:rPr>
                <w:rFonts w:eastAsia="Lucida Sans Unicode"/>
                <w:color w:val="000000"/>
              </w:rPr>
              <w:t>165 000,0</w:t>
            </w:r>
          </w:p>
        </w:tc>
        <w:tc>
          <w:tcPr>
            <w:tcW w:w="1418" w:type="dxa"/>
          </w:tcPr>
          <w:p w:rsidR="0051636C" w:rsidRPr="00495D1F" w:rsidRDefault="0051636C" w:rsidP="00AC2A13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</w:p>
        </w:tc>
        <w:tc>
          <w:tcPr>
            <w:tcW w:w="1276" w:type="dxa"/>
          </w:tcPr>
          <w:p w:rsidR="0051636C" w:rsidRPr="00495D1F" w:rsidRDefault="0051636C" w:rsidP="00AC2A13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</w:p>
        </w:tc>
        <w:tc>
          <w:tcPr>
            <w:tcW w:w="1701" w:type="dxa"/>
          </w:tcPr>
          <w:p w:rsidR="0051636C" w:rsidRPr="00495D1F" w:rsidRDefault="00BA66D6" w:rsidP="00AC2A13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1 070 800,0</w:t>
            </w:r>
          </w:p>
        </w:tc>
      </w:tr>
      <w:tr w:rsidR="00307B94" w:rsidRPr="001174AE" w:rsidTr="00AC2A13">
        <w:trPr>
          <w:trHeight w:val="745"/>
        </w:trPr>
        <w:tc>
          <w:tcPr>
            <w:tcW w:w="817" w:type="dxa"/>
            <w:vAlign w:val="center"/>
          </w:tcPr>
          <w:p w:rsidR="00307B94" w:rsidRPr="00E77C3A" w:rsidRDefault="00307B94" w:rsidP="00AC2A13">
            <w:pPr>
              <w:keepNext/>
              <w:numPr>
                <w:ilvl w:val="0"/>
                <w:numId w:val="4"/>
              </w:numPr>
              <w:spacing w:before="240" w:after="120"/>
              <w:rPr>
                <w:rFonts w:eastAsia="Lucida Sans Unicode"/>
              </w:rPr>
            </w:pPr>
          </w:p>
        </w:tc>
        <w:tc>
          <w:tcPr>
            <w:tcW w:w="2835" w:type="dxa"/>
            <w:vAlign w:val="center"/>
          </w:tcPr>
          <w:p w:rsidR="00307B94" w:rsidRPr="00E77C3A" w:rsidRDefault="00307B94" w:rsidP="00307B94">
            <w:pPr>
              <w:jc w:val="both"/>
            </w:pPr>
            <w:r w:rsidRPr="0051636C">
              <w:rPr>
                <w:sz w:val="22"/>
                <w:szCs w:val="22"/>
              </w:rPr>
              <w:t xml:space="preserve">Содержание и ремонт автомобильных дорог общего пользования местного значения и искусственных сооружений на них </w:t>
            </w:r>
            <w:r w:rsidRPr="00E77C3A">
              <w:rPr>
                <w:sz w:val="22"/>
                <w:szCs w:val="22"/>
              </w:rPr>
              <w:t>(протяженнос</w:t>
            </w:r>
            <w:r>
              <w:rPr>
                <w:sz w:val="22"/>
                <w:szCs w:val="22"/>
              </w:rPr>
              <w:t xml:space="preserve">тью  36 076 </w:t>
            </w:r>
            <w:r w:rsidRPr="00E77C3A">
              <w:rPr>
                <w:sz w:val="22"/>
                <w:szCs w:val="22"/>
              </w:rPr>
              <w:t>м)</w:t>
            </w:r>
          </w:p>
          <w:p w:rsidR="00307B94" w:rsidRPr="0051636C" w:rsidRDefault="00307B94" w:rsidP="00307B94">
            <w:pPr>
              <w:jc w:val="both"/>
            </w:pPr>
            <w:r w:rsidRPr="0051636C">
              <w:rPr>
                <w:sz w:val="22"/>
                <w:szCs w:val="22"/>
              </w:rPr>
              <w:t>902 0409 1440</w:t>
            </w:r>
            <w:r>
              <w:rPr>
                <w:sz w:val="22"/>
                <w:szCs w:val="22"/>
              </w:rPr>
              <w:t xml:space="preserve">2 </w:t>
            </w:r>
            <w:r w:rsidRPr="0051636C">
              <w:rPr>
                <w:sz w:val="22"/>
                <w:szCs w:val="22"/>
              </w:rPr>
              <w:t>9Д140 540</w:t>
            </w:r>
          </w:p>
        </w:tc>
        <w:tc>
          <w:tcPr>
            <w:tcW w:w="1418" w:type="dxa"/>
          </w:tcPr>
          <w:p w:rsidR="00307B94" w:rsidRDefault="00307B94" w:rsidP="00AC2A13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  <w:sz w:val="22"/>
                <w:szCs w:val="22"/>
              </w:rPr>
              <w:t>410 000,0</w:t>
            </w:r>
          </w:p>
        </w:tc>
        <w:tc>
          <w:tcPr>
            <w:tcW w:w="1275" w:type="dxa"/>
          </w:tcPr>
          <w:p w:rsidR="00307B94" w:rsidRPr="00BA66D6" w:rsidRDefault="00307B94" w:rsidP="00AC2A13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</w:p>
        </w:tc>
        <w:tc>
          <w:tcPr>
            <w:tcW w:w="1418" w:type="dxa"/>
          </w:tcPr>
          <w:p w:rsidR="00307B94" w:rsidRPr="00495D1F" w:rsidRDefault="00307B94" w:rsidP="00AC2A13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</w:rPr>
              <w:t>140 000,0</w:t>
            </w:r>
          </w:p>
        </w:tc>
        <w:tc>
          <w:tcPr>
            <w:tcW w:w="1276" w:type="dxa"/>
          </w:tcPr>
          <w:p w:rsidR="00307B94" w:rsidRDefault="00307B94" w:rsidP="00AC2A13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</w:rPr>
              <w:t>270 000,0</w:t>
            </w:r>
          </w:p>
        </w:tc>
        <w:tc>
          <w:tcPr>
            <w:tcW w:w="1701" w:type="dxa"/>
          </w:tcPr>
          <w:p w:rsidR="00307B94" w:rsidRDefault="00307B94" w:rsidP="00AC2A13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</w:p>
        </w:tc>
      </w:tr>
      <w:tr w:rsidR="00495D1F" w:rsidRPr="001174AE" w:rsidTr="00AC2A13">
        <w:trPr>
          <w:trHeight w:val="745"/>
        </w:trPr>
        <w:tc>
          <w:tcPr>
            <w:tcW w:w="817" w:type="dxa"/>
            <w:vAlign w:val="center"/>
          </w:tcPr>
          <w:p w:rsidR="00495D1F" w:rsidRPr="00E77C3A" w:rsidRDefault="00495D1F" w:rsidP="00495D1F">
            <w:pPr>
              <w:keepNext/>
              <w:numPr>
                <w:ilvl w:val="0"/>
                <w:numId w:val="4"/>
              </w:numPr>
              <w:spacing w:before="240" w:after="120"/>
              <w:rPr>
                <w:rFonts w:eastAsia="Lucida Sans Unicode"/>
              </w:rPr>
            </w:pPr>
          </w:p>
        </w:tc>
        <w:tc>
          <w:tcPr>
            <w:tcW w:w="2835" w:type="dxa"/>
            <w:vAlign w:val="center"/>
          </w:tcPr>
          <w:p w:rsidR="00495D1F" w:rsidRPr="00E7030A" w:rsidRDefault="00495D1F" w:rsidP="00495D1F">
            <w:r>
              <w:rPr>
                <w:sz w:val="22"/>
                <w:szCs w:val="22"/>
              </w:rPr>
              <w:t>К</w:t>
            </w:r>
            <w:r w:rsidRPr="00495D1F">
              <w:rPr>
                <w:sz w:val="22"/>
                <w:szCs w:val="22"/>
              </w:rPr>
              <w:t>апитальный ремонт автомобильных дорог общего пользования и искусственных дорожных сооружений на них</w:t>
            </w:r>
            <w:r w:rsidRPr="00E7030A">
              <w:rPr>
                <w:sz w:val="22"/>
                <w:szCs w:val="22"/>
              </w:rPr>
              <w:t xml:space="preserve">                          902 0409 </w:t>
            </w:r>
            <w:r w:rsidRPr="00E7030A">
              <w:t xml:space="preserve">14402SД072 </w:t>
            </w:r>
            <w:r w:rsidRPr="00E7030A">
              <w:rPr>
                <w:sz w:val="22"/>
                <w:szCs w:val="22"/>
              </w:rPr>
              <w:t xml:space="preserve">540 </w:t>
            </w:r>
          </w:p>
          <w:p w:rsidR="00495D1F" w:rsidRPr="00E7030A" w:rsidRDefault="00495D1F" w:rsidP="00495D1F"/>
        </w:tc>
        <w:tc>
          <w:tcPr>
            <w:tcW w:w="1418" w:type="dxa"/>
          </w:tcPr>
          <w:p w:rsidR="00495D1F" w:rsidRPr="00E77C3A" w:rsidRDefault="00C12A67" w:rsidP="00495D1F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  <w:sz w:val="22"/>
                <w:szCs w:val="22"/>
              </w:rPr>
              <w:t>796 200</w:t>
            </w:r>
            <w:r w:rsidR="00495D1F">
              <w:rPr>
                <w:rFonts w:eastAsia="Lucida Sans Unicode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95D1F" w:rsidRPr="00E77C3A" w:rsidRDefault="00495D1F" w:rsidP="00495D1F">
            <w:pPr>
              <w:keepNext/>
              <w:spacing w:before="240" w:after="120"/>
              <w:jc w:val="center"/>
              <w:rPr>
                <w:rFonts w:eastAsia="Lucida Sans Unicode"/>
                <w:strike/>
                <w:color w:val="000000"/>
              </w:rPr>
            </w:pPr>
          </w:p>
        </w:tc>
        <w:tc>
          <w:tcPr>
            <w:tcW w:w="1418" w:type="dxa"/>
          </w:tcPr>
          <w:p w:rsidR="00495D1F" w:rsidRPr="00495D1F" w:rsidRDefault="00495D1F" w:rsidP="00495D1F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</w:p>
        </w:tc>
        <w:tc>
          <w:tcPr>
            <w:tcW w:w="1276" w:type="dxa"/>
          </w:tcPr>
          <w:p w:rsidR="00495D1F" w:rsidRPr="00495D1F" w:rsidRDefault="00495D1F" w:rsidP="00495D1F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</w:p>
        </w:tc>
        <w:tc>
          <w:tcPr>
            <w:tcW w:w="1701" w:type="dxa"/>
          </w:tcPr>
          <w:p w:rsidR="00495D1F" w:rsidRPr="00495D1F" w:rsidRDefault="00495D1F" w:rsidP="00495D1F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796 200,0</w:t>
            </w:r>
          </w:p>
        </w:tc>
      </w:tr>
      <w:tr w:rsidR="00495D1F" w:rsidRPr="001174AE" w:rsidTr="00AC2A13">
        <w:tc>
          <w:tcPr>
            <w:tcW w:w="3652" w:type="dxa"/>
            <w:gridSpan w:val="2"/>
          </w:tcPr>
          <w:p w:rsidR="00495D1F" w:rsidRPr="00E77C3A" w:rsidRDefault="00495D1F" w:rsidP="00495D1F">
            <w:pPr>
              <w:keepNext/>
              <w:spacing w:before="240" w:after="120"/>
              <w:jc w:val="both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495D1F" w:rsidRPr="00E77C3A" w:rsidRDefault="00495D1F" w:rsidP="00C12A67">
            <w:pPr>
              <w:keepNext/>
              <w:spacing w:before="240" w:after="120"/>
              <w:jc w:val="center"/>
              <w:rPr>
                <w:rFonts w:eastAsia="Lucida Sans Unicode"/>
              </w:rPr>
            </w:pPr>
            <w:r w:rsidRPr="00E77C3A">
              <w:rPr>
                <w:rFonts w:eastAsia="Lucida Sans Unicode"/>
                <w:sz w:val="22"/>
                <w:szCs w:val="22"/>
              </w:rPr>
              <w:t>2</w:t>
            </w:r>
            <w:r w:rsidR="00C12A67">
              <w:rPr>
                <w:rFonts w:eastAsia="Lucida Sans Unicode"/>
                <w:sz w:val="22"/>
                <w:szCs w:val="22"/>
              </w:rPr>
              <w:t> 442 000</w:t>
            </w:r>
            <w:r w:rsidRPr="00E77C3A">
              <w:rPr>
                <w:rFonts w:eastAsia="Lucida Sans Unicode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95D1F" w:rsidRPr="00E77C3A" w:rsidRDefault="00495D1F" w:rsidP="00495D1F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</w:rPr>
              <w:t>165 000,0</w:t>
            </w:r>
          </w:p>
        </w:tc>
        <w:tc>
          <w:tcPr>
            <w:tcW w:w="1418" w:type="dxa"/>
          </w:tcPr>
          <w:p w:rsidR="00495D1F" w:rsidRPr="00E77C3A" w:rsidRDefault="00C12A67" w:rsidP="00495D1F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</w:rPr>
              <w:t>140 000,0</w:t>
            </w:r>
          </w:p>
        </w:tc>
        <w:tc>
          <w:tcPr>
            <w:tcW w:w="1276" w:type="dxa"/>
          </w:tcPr>
          <w:p w:rsidR="00495D1F" w:rsidRPr="00E77C3A" w:rsidRDefault="00C12A67" w:rsidP="00495D1F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</w:rPr>
              <w:t>270 00</w:t>
            </w:r>
            <w:r w:rsidR="00495D1F"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1701" w:type="dxa"/>
          </w:tcPr>
          <w:p w:rsidR="00495D1F" w:rsidRPr="00495D1F" w:rsidRDefault="00495D1F" w:rsidP="00495D1F">
            <w:pPr>
              <w:keepNext/>
              <w:spacing w:before="240" w:after="120"/>
              <w:jc w:val="center"/>
              <w:rPr>
                <w:rFonts w:eastAsia="Lucida Sans Unicode"/>
                <w:color w:val="000000"/>
              </w:rPr>
            </w:pPr>
            <w:r w:rsidRPr="00495D1F">
              <w:rPr>
                <w:rFonts w:eastAsia="Lucida Sans Unicode"/>
                <w:color w:val="000000"/>
              </w:rPr>
              <w:t>1 867 000,0</w:t>
            </w:r>
          </w:p>
        </w:tc>
      </w:tr>
    </w:tbl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BA66D6" w:rsidRDefault="00BA66D6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BA66D6" w:rsidRDefault="00BA66D6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BA66D6" w:rsidRDefault="00BA66D6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tbl>
      <w:tblPr>
        <w:tblW w:w="10239" w:type="dxa"/>
        <w:tblInd w:w="167" w:type="dxa"/>
        <w:tblLook w:val="0000"/>
      </w:tblPr>
      <w:tblGrid>
        <w:gridCol w:w="5152"/>
        <w:gridCol w:w="5087"/>
      </w:tblGrid>
      <w:tr w:rsidR="00A7386F" w:rsidRPr="00447EB6" w:rsidTr="00307B94">
        <w:tc>
          <w:tcPr>
            <w:tcW w:w="5152" w:type="dxa"/>
            <w:shd w:val="clear" w:color="auto" w:fill="auto"/>
          </w:tcPr>
          <w:p w:rsidR="00A7386F" w:rsidRDefault="00A7386F" w:rsidP="00AC2A13"/>
          <w:tbl>
            <w:tblPr>
              <w:tblW w:w="4936" w:type="dxa"/>
              <w:tblLook w:val="0000"/>
            </w:tblPr>
            <w:tblGrid>
              <w:gridCol w:w="4936"/>
            </w:tblGrid>
            <w:tr w:rsidR="00A7386F" w:rsidRPr="00447EB6" w:rsidTr="00AC2A13">
              <w:tc>
                <w:tcPr>
                  <w:tcW w:w="4936" w:type="dxa"/>
                  <w:shd w:val="clear" w:color="auto" w:fill="auto"/>
                </w:tcPr>
                <w:p w:rsidR="00A7386F" w:rsidRPr="00447EB6" w:rsidRDefault="00A7386F" w:rsidP="00AC2A13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7386F" w:rsidRPr="00447EB6" w:rsidTr="00AC2A13">
              <w:tc>
                <w:tcPr>
                  <w:tcW w:w="4936" w:type="dxa"/>
                  <w:shd w:val="clear" w:color="auto" w:fill="auto"/>
                </w:tcPr>
                <w:p w:rsidR="00A7386F" w:rsidRPr="00447EB6" w:rsidRDefault="00A7386F" w:rsidP="00AC2A13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Г</w:t>
                  </w: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лав</w:t>
                  </w: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</w:t>
                  </w: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A7386F" w:rsidRPr="00447EB6" w:rsidRDefault="00A7386F" w:rsidP="00AC2A13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A7386F" w:rsidRPr="00447EB6" w:rsidRDefault="00A7386F" w:rsidP="00AC2A13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7386F" w:rsidRPr="00447EB6" w:rsidRDefault="00A7386F" w:rsidP="00AC2A13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_______________О.А. Мельникова</w:t>
                  </w:r>
                </w:p>
              </w:tc>
            </w:tr>
            <w:tr w:rsidR="00A7386F" w:rsidRPr="00447EB6" w:rsidTr="00AC2A13">
              <w:tc>
                <w:tcPr>
                  <w:tcW w:w="4936" w:type="dxa"/>
                  <w:shd w:val="clear" w:color="auto" w:fill="auto"/>
                </w:tcPr>
                <w:p w:rsidR="00A7386F" w:rsidRPr="00447EB6" w:rsidRDefault="00A7386F" w:rsidP="00AC2A13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7386F" w:rsidRPr="00447EB6" w:rsidRDefault="00A7386F" w:rsidP="00AC2A13">
            <w:pPr>
              <w:keepNext/>
              <w:tabs>
                <w:tab w:val="left" w:pos="3261"/>
                <w:tab w:val="left" w:pos="8931"/>
              </w:tabs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087" w:type="dxa"/>
            <w:shd w:val="clear" w:color="auto" w:fill="auto"/>
          </w:tcPr>
          <w:p w:rsidR="00A7386F" w:rsidRDefault="00A7386F" w:rsidP="00AC2A13"/>
          <w:tbl>
            <w:tblPr>
              <w:tblW w:w="4704" w:type="dxa"/>
              <w:tblInd w:w="167" w:type="dxa"/>
              <w:tblLook w:val="0000"/>
            </w:tblPr>
            <w:tblGrid>
              <w:gridCol w:w="4704"/>
            </w:tblGrid>
            <w:tr w:rsidR="00A7386F" w:rsidRPr="00447EB6" w:rsidTr="00E7030A">
              <w:tc>
                <w:tcPr>
                  <w:tcW w:w="4704" w:type="dxa"/>
                  <w:shd w:val="clear" w:color="auto" w:fill="auto"/>
                </w:tcPr>
                <w:p w:rsidR="00A7386F" w:rsidRPr="00447EB6" w:rsidRDefault="00A7386F" w:rsidP="00AC2A13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ab/>
                  </w:r>
                </w:p>
              </w:tc>
            </w:tr>
            <w:tr w:rsidR="00A7386F" w:rsidRPr="00447EB6" w:rsidTr="00E7030A">
              <w:tc>
                <w:tcPr>
                  <w:tcW w:w="4704" w:type="dxa"/>
                  <w:shd w:val="clear" w:color="auto" w:fill="auto"/>
                </w:tcPr>
                <w:p w:rsidR="00A7386F" w:rsidRPr="00447EB6" w:rsidRDefault="00A7386F" w:rsidP="00AC2A13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Глава Администрации </w:t>
                  </w:r>
                </w:p>
                <w:p w:rsidR="00A7386F" w:rsidRPr="00447EB6" w:rsidRDefault="00E7030A" w:rsidP="00AC2A13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Синегорского </w:t>
                  </w:r>
                  <w:r w:rsidR="00A7386F"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</w:p>
                <w:p w:rsidR="00A7386F" w:rsidRPr="00447EB6" w:rsidRDefault="00A7386F" w:rsidP="00AC2A13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7386F" w:rsidRPr="00447EB6" w:rsidRDefault="00A7386F" w:rsidP="00E7030A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_________</w:t>
                  </w: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_______ </w:t>
                  </w:r>
                  <w:r w:rsidR="00E7030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А.В. Гвозденко</w:t>
                  </w:r>
                </w:p>
              </w:tc>
            </w:tr>
          </w:tbl>
          <w:p w:rsidR="00A7386F" w:rsidRPr="00447EB6" w:rsidRDefault="00A7386F" w:rsidP="00AC2A13">
            <w:pPr>
              <w:keepNext/>
              <w:tabs>
                <w:tab w:val="left" w:pos="3261"/>
                <w:tab w:val="left" w:pos="8931"/>
              </w:tabs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rPr>
          <w:vanish/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rPr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rPr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Pr="007D383E" w:rsidRDefault="00A7386F" w:rsidP="00A7386F">
      <w:pPr>
        <w:rPr>
          <w:highlight w:val="yellow"/>
        </w:rPr>
        <w:sectPr w:rsidR="00A7386F" w:rsidRPr="007D383E" w:rsidSect="00AC2A13">
          <w:pgSz w:w="11906" w:h="16838" w:code="9"/>
          <w:pgMar w:top="567" w:right="567" w:bottom="567" w:left="1134" w:header="720" w:footer="720" w:gutter="0"/>
          <w:cols w:space="720"/>
          <w:docGrid w:linePitch="360"/>
        </w:sectPr>
      </w:pPr>
    </w:p>
    <w:p w:rsidR="00A7386F" w:rsidRPr="00AD163C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A7386F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</w:p>
    <w:p w:rsidR="00A7386F" w:rsidRPr="00AD163C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 xml:space="preserve">от </w:t>
      </w:r>
      <w:r w:rsidR="0014141D">
        <w:rPr>
          <w:sz w:val="28"/>
          <w:szCs w:val="28"/>
        </w:rPr>
        <w:t>18</w:t>
      </w:r>
      <w:r>
        <w:rPr>
          <w:sz w:val="28"/>
          <w:szCs w:val="28"/>
        </w:rPr>
        <w:t>.12.202</w:t>
      </w:r>
      <w:r w:rsidR="00E7030A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14141D">
        <w:rPr>
          <w:sz w:val="28"/>
          <w:szCs w:val="28"/>
        </w:rPr>
        <w:t xml:space="preserve"> 34</w:t>
      </w:r>
    </w:p>
    <w:p w:rsidR="00A7386F" w:rsidRPr="008A709A" w:rsidRDefault="00A7386F" w:rsidP="00A7386F">
      <w:pPr>
        <w:jc w:val="center"/>
      </w:pPr>
    </w:p>
    <w:p w:rsidR="00A7386F" w:rsidRPr="008A709A" w:rsidRDefault="00A7386F" w:rsidP="00A7386F">
      <w:pPr>
        <w:jc w:val="center"/>
      </w:pPr>
      <w:r w:rsidRPr="008A709A">
        <w:t>ОТЧЕТ</w:t>
      </w:r>
    </w:p>
    <w:p w:rsidR="00A7386F" w:rsidRPr="008A709A" w:rsidRDefault="00A7386F" w:rsidP="00A7386F">
      <w:pPr>
        <w:jc w:val="center"/>
      </w:pPr>
      <w:r w:rsidRPr="008A709A">
        <w:t>об использовании средств межбюджетных трансфертов, предоставляемых из бюджета муниципального образования Белокалитвинский район бюджету</w:t>
      </w:r>
      <w:r w:rsidR="00E7030A">
        <w:t xml:space="preserve"> Синегорского </w:t>
      </w:r>
      <w:r>
        <w:t xml:space="preserve">сельского </w:t>
      </w:r>
      <w:r w:rsidRPr="008A709A">
        <w:t>поселения на осуществление части полномочий по дорожной деятельности в отношении автомобильных дорог местного значения в границах населенных пунктов сельского поселения</w:t>
      </w:r>
    </w:p>
    <w:p w:rsidR="00A7386F" w:rsidRPr="008A709A" w:rsidRDefault="00E7030A" w:rsidP="00A7386F">
      <w:pPr>
        <w:jc w:val="center"/>
      </w:pPr>
      <w:r>
        <w:t>за _______ 202</w:t>
      </w:r>
      <w:r w:rsidR="00E06237">
        <w:t>5</w:t>
      </w:r>
      <w:r w:rsidR="00A7386F" w:rsidRPr="008A709A">
        <w:t>г</w:t>
      </w:r>
      <w:r>
        <w:t>.</w:t>
      </w:r>
    </w:p>
    <w:p w:rsidR="00A7386F" w:rsidRPr="008A709A" w:rsidRDefault="00A7386F" w:rsidP="00A7386F">
      <w:pPr>
        <w:jc w:val="both"/>
      </w:pPr>
      <w:r w:rsidRPr="008A709A">
        <w:t>По КБК расходов бюджета _______________________</w:t>
      </w:r>
    </w:p>
    <w:tbl>
      <w:tblPr>
        <w:tblW w:w="15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3159"/>
        <w:gridCol w:w="1371"/>
        <w:gridCol w:w="2171"/>
        <w:gridCol w:w="2150"/>
        <w:gridCol w:w="2107"/>
        <w:gridCol w:w="2180"/>
        <w:gridCol w:w="1906"/>
      </w:tblGrid>
      <w:tr w:rsidR="00A7386F" w:rsidRPr="008A709A" w:rsidTr="00AC2A13">
        <w:tc>
          <w:tcPr>
            <w:tcW w:w="772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164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Наименование объектов</w:t>
            </w:r>
          </w:p>
        </w:tc>
        <w:tc>
          <w:tcPr>
            <w:tcW w:w="1359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Соглашение №__ от ______</w:t>
            </w:r>
          </w:p>
        </w:tc>
        <w:tc>
          <w:tcPr>
            <w:tcW w:w="2172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Плановый объем финансирования на 20__год, предусмотренный Соглашением, руб.</w:t>
            </w:r>
          </w:p>
        </w:tc>
        <w:tc>
          <w:tcPr>
            <w:tcW w:w="2151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Фактический объем финансирования в рамках Соглашения нарастающим итогом на конец отчетного периода, руб.</w:t>
            </w:r>
          </w:p>
        </w:tc>
        <w:tc>
          <w:tcPr>
            <w:tcW w:w="2109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Оплачено нарастающим итогом в рамках Соглашения на конец отчетного периода, руб.</w:t>
            </w:r>
          </w:p>
        </w:tc>
        <w:tc>
          <w:tcPr>
            <w:tcW w:w="2181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Остаток на счете неиспользованных средств на 01 число месяца следующего за отчетным периодом</w:t>
            </w:r>
          </w:p>
        </w:tc>
        <w:tc>
          <w:tcPr>
            <w:tcW w:w="1906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Примечание неиспользования фактического объема финансирования межбюджетных трансфертов</w:t>
            </w:r>
          </w:p>
        </w:tc>
      </w:tr>
      <w:tr w:rsidR="00A7386F" w:rsidRPr="008A709A" w:rsidTr="00AC2A13">
        <w:tc>
          <w:tcPr>
            <w:tcW w:w="772" w:type="dxa"/>
          </w:tcPr>
          <w:p w:rsidR="00A7386F" w:rsidRPr="008A709A" w:rsidRDefault="00A7386F" w:rsidP="00AC2A13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64" w:type="dxa"/>
          </w:tcPr>
          <w:p w:rsidR="00A7386F" w:rsidRPr="008A709A" w:rsidRDefault="00A7386F" w:rsidP="00AC2A13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359" w:type="dxa"/>
          </w:tcPr>
          <w:p w:rsidR="00A7386F" w:rsidRPr="008A709A" w:rsidRDefault="00A7386F" w:rsidP="00AC2A13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172" w:type="dxa"/>
          </w:tcPr>
          <w:p w:rsidR="00A7386F" w:rsidRPr="008A709A" w:rsidRDefault="00A7386F" w:rsidP="00AC2A13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51" w:type="dxa"/>
          </w:tcPr>
          <w:p w:rsidR="00A7386F" w:rsidRPr="008A709A" w:rsidRDefault="00A7386F" w:rsidP="00AC2A13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109" w:type="dxa"/>
          </w:tcPr>
          <w:p w:rsidR="00A7386F" w:rsidRPr="008A709A" w:rsidRDefault="00A7386F" w:rsidP="00AC2A13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181" w:type="dxa"/>
          </w:tcPr>
          <w:p w:rsidR="00A7386F" w:rsidRPr="008A709A" w:rsidRDefault="00A7386F" w:rsidP="00AC2A13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7=5-6</w:t>
            </w:r>
          </w:p>
        </w:tc>
        <w:tc>
          <w:tcPr>
            <w:tcW w:w="1906" w:type="dxa"/>
          </w:tcPr>
          <w:p w:rsidR="00A7386F" w:rsidRPr="008A709A" w:rsidRDefault="00A7386F" w:rsidP="00AC2A13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A7386F" w:rsidRPr="008A709A" w:rsidTr="00AC2A13">
        <w:tc>
          <w:tcPr>
            <w:tcW w:w="772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164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59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AC2A13">
        <w:tc>
          <w:tcPr>
            <w:tcW w:w="772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3164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из них по объектам:</w:t>
            </w:r>
          </w:p>
        </w:tc>
        <w:tc>
          <w:tcPr>
            <w:tcW w:w="1359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AC2A13">
        <w:tc>
          <w:tcPr>
            <w:tcW w:w="772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3164" w:type="dxa"/>
          </w:tcPr>
          <w:p w:rsidR="00A7386F" w:rsidRPr="008A709A" w:rsidRDefault="00A7386F" w:rsidP="00AC2A13">
            <w:pPr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- областной бюджет</w:t>
            </w:r>
          </w:p>
        </w:tc>
        <w:tc>
          <w:tcPr>
            <w:tcW w:w="1359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AC2A13">
        <w:tc>
          <w:tcPr>
            <w:tcW w:w="772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3164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- районный бюджет</w:t>
            </w:r>
          </w:p>
        </w:tc>
        <w:tc>
          <w:tcPr>
            <w:tcW w:w="1359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AC2A13">
        <w:tc>
          <w:tcPr>
            <w:tcW w:w="772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1.1</w:t>
            </w:r>
          </w:p>
        </w:tc>
        <w:tc>
          <w:tcPr>
            <w:tcW w:w="3164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1359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AC2A13">
        <w:tc>
          <w:tcPr>
            <w:tcW w:w="772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1.2</w:t>
            </w:r>
          </w:p>
        </w:tc>
        <w:tc>
          <w:tcPr>
            <w:tcW w:w="3164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1359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AC2A13">
            <w:pPr>
              <w:jc w:val="both"/>
              <w:rPr>
                <w:rFonts w:eastAsia="Calibri"/>
              </w:rPr>
            </w:pPr>
          </w:p>
        </w:tc>
      </w:tr>
    </w:tbl>
    <w:p w:rsidR="00A7386F" w:rsidRPr="008A709A" w:rsidRDefault="00A7386F" w:rsidP="00A7386F">
      <w:pPr>
        <w:jc w:val="both"/>
      </w:pPr>
      <w:r w:rsidRPr="008A709A">
        <w:t>ПРИМЕЧАНИЕ: Отчетность предоставляется отдельно п</w:t>
      </w:r>
      <w:r>
        <w:t>о каждому коду расходов бюджета</w:t>
      </w:r>
    </w:p>
    <w:p w:rsidR="00A7386F" w:rsidRPr="008A709A" w:rsidRDefault="00A7386F" w:rsidP="00A7386F">
      <w:pPr>
        <w:jc w:val="both"/>
      </w:pPr>
      <w:r w:rsidRPr="008A709A">
        <w:t xml:space="preserve">Глава администрации </w:t>
      </w:r>
      <w:r>
        <w:t xml:space="preserve">_______ сельского </w:t>
      </w:r>
      <w:r w:rsidRPr="008A709A">
        <w:t>поселения                 __________</w:t>
      </w:r>
    </w:p>
    <w:p w:rsidR="00A7386F" w:rsidRPr="008A709A" w:rsidRDefault="00A7386F" w:rsidP="00A7386F">
      <w:pPr>
        <w:jc w:val="both"/>
      </w:pPr>
      <w:r w:rsidRPr="008A709A">
        <w:t xml:space="preserve">                                                                                             (подпись, ФИО)</w:t>
      </w:r>
    </w:p>
    <w:p w:rsidR="00A7386F" w:rsidRPr="008A709A" w:rsidRDefault="00A7386F" w:rsidP="00A7386F">
      <w:pPr>
        <w:jc w:val="both"/>
      </w:pPr>
      <w:r w:rsidRPr="008A709A">
        <w:t>МП</w:t>
      </w:r>
    </w:p>
    <w:p w:rsidR="00A7386F" w:rsidRPr="008A709A" w:rsidRDefault="00A7386F" w:rsidP="00A7386F">
      <w:pPr>
        <w:jc w:val="both"/>
      </w:pPr>
    </w:p>
    <w:p w:rsidR="00A7386F" w:rsidRPr="008A709A" w:rsidRDefault="00A7386F" w:rsidP="00A7386F">
      <w:pPr>
        <w:jc w:val="both"/>
      </w:pPr>
      <w:r w:rsidRPr="008A709A">
        <w:t>Ответственный исполнитель               ______________</w:t>
      </w:r>
    </w:p>
    <w:p w:rsidR="00A7386F" w:rsidRPr="008A709A" w:rsidRDefault="00A7386F" w:rsidP="00A7386F">
      <w:pPr>
        <w:jc w:val="both"/>
      </w:pPr>
      <w:r w:rsidRPr="008A709A">
        <w:t xml:space="preserve">                                                                (подпись, ФИО)</w:t>
      </w:r>
    </w:p>
    <w:p w:rsidR="00A7386F" w:rsidRPr="008A709A" w:rsidRDefault="00A7386F" w:rsidP="00A7386F">
      <w:pPr>
        <w:jc w:val="both"/>
      </w:pPr>
      <w:r w:rsidRPr="008A709A">
        <w:t>Согласовано:</w:t>
      </w:r>
    </w:p>
    <w:p w:rsidR="00A7386F" w:rsidRPr="008A709A" w:rsidRDefault="00A7386F" w:rsidP="00A7386F">
      <w:pPr>
        <w:jc w:val="both"/>
      </w:pPr>
      <w:r w:rsidRPr="008A709A">
        <w:t>Руководитель курирующего структурного подразделения    ______________</w:t>
      </w:r>
    </w:p>
    <w:p w:rsidR="00A7386F" w:rsidRDefault="00A7386F" w:rsidP="00A7386F">
      <w:pPr>
        <w:jc w:val="both"/>
      </w:pPr>
      <w:r w:rsidRPr="008A709A">
        <w:t xml:space="preserve">                                                                                                      (подпись, ФИО)</w:t>
      </w:r>
    </w:p>
    <w:sectPr w:rsidR="00A7386F" w:rsidSect="00AC2A13">
      <w:pgSz w:w="16838" w:h="11906" w:orient="landscape" w:code="9"/>
      <w:pgMar w:top="567" w:right="851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>
    <w:nsid w:val="295554E6"/>
    <w:multiLevelType w:val="hybridMultilevel"/>
    <w:tmpl w:val="83E21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DD2"/>
    <w:rsid w:val="000276EC"/>
    <w:rsid w:val="00032ABF"/>
    <w:rsid w:val="00045872"/>
    <w:rsid w:val="0014141D"/>
    <w:rsid w:val="00307B94"/>
    <w:rsid w:val="0031560C"/>
    <w:rsid w:val="00417160"/>
    <w:rsid w:val="00433982"/>
    <w:rsid w:val="00442604"/>
    <w:rsid w:val="00460EBE"/>
    <w:rsid w:val="00495D1F"/>
    <w:rsid w:val="004B079E"/>
    <w:rsid w:val="0051636C"/>
    <w:rsid w:val="00527890"/>
    <w:rsid w:val="00535F91"/>
    <w:rsid w:val="005535A7"/>
    <w:rsid w:val="005C6D6F"/>
    <w:rsid w:val="0077412E"/>
    <w:rsid w:val="0084650A"/>
    <w:rsid w:val="00873CA6"/>
    <w:rsid w:val="00876571"/>
    <w:rsid w:val="00891A7D"/>
    <w:rsid w:val="00A7386F"/>
    <w:rsid w:val="00AC2A13"/>
    <w:rsid w:val="00B61D9A"/>
    <w:rsid w:val="00BA66D6"/>
    <w:rsid w:val="00BC56C9"/>
    <w:rsid w:val="00C12A67"/>
    <w:rsid w:val="00D46DD2"/>
    <w:rsid w:val="00D7061F"/>
    <w:rsid w:val="00E06237"/>
    <w:rsid w:val="00E7030A"/>
    <w:rsid w:val="00E85129"/>
    <w:rsid w:val="00F70EF9"/>
    <w:rsid w:val="00FF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7386F"/>
    <w:pPr>
      <w:jc w:val="center"/>
    </w:pPr>
    <w:rPr>
      <w:sz w:val="28"/>
      <w:szCs w:val="28"/>
    </w:rPr>
  </w:style>
  <w:style w:type="character" w:customStyle="1" w:styleId="Bodytext2">
    <w:name w:val="Body text (2)_"/>
    <w:link w:val="Bodytext20"/>
    <w:rsid w:val="00A7386F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7386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1A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A7D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315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Огородний</dc:creator>
  <cp:lastModifiedBy>sp04048@donpac.ru</cp:lastModifiedBy>
  <cp:revision>16</cp:revision>
  <cp:lastPrinted>2024-12-18T12:38:00Z</cp:lastPrinted>
  <dcterms:created xsi:type="dcterms:W3CDTF">2024-11-27T07:25:00Z</dcterms:created>
  <dcterms:modified xsi:type="dcterms:W3CDTF">2024-12-23T12:37:00Z</dcterms:modified>
</cp:coreProperties>
</file>