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9C" w:rsidRDefault="00F6729C">
      <w:pPr>
        <w:ind w:firstLine="708"/>
        <w:jc w:val="both"/>
        <w:rPr>
          <w:sz w:val="28"/>
          <w:szCs w:val="28"/>
        </w:rPr>
      </w:pPr>
    </w:p>
    <w:p w:rsidR="00F6729C" w:rsidRDefault="005545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«Уважаемые собственники помещений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многоквартирных домов!</w:t>
      </w:r>
    </w:p>
    <w:p w:rsidR="00F6729C" w:rsidRDefault="00F6729C">
      <w:pPr>
        <w:jc w:val="both"/>
        <w:rPr>
          <w:sz w:val="28"/>
          <w:szCs w:val="28"/>
        </w:rPr>
      </w:pPr>
    </w:p>
    <w:p w:rsidR="00F6729C" w:rsidRPr="00554514" w:rsidRDefault="00554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основании Уведомления Государственной жилищной инспекции Ростовской области от 16.05.2025 № 37/1605, руководствуясь частью 1 статьи 197 Жилищного кодекса Российской Федерации, подпунктом «б» пункта 2, подпунктом «б» пункта 4 Правил информирования, утверждённых постановлением Правительства РФ от 28.03.2015 № 289, сообщает об исключении из реестра лицензий Ростовской области сведений о многоквартирных домах, находящихся в управлении ООО УК</w:t>
      </w:r>
      <w:r w:rsidRPr="00554514">
        <w:rPr>
          <w:sz w:val="28"/>
          <w:szCs w:val="28"/>
        </w:rPr>
        <w:t xml:space="preserve"> «Белокалитвинская», согласно</w:t>
      </w:r>
      <w:proofErr w:type="gramEnd"/>
      <w:r w:rsidRPr="00554514">
        <w:rPr>
          <w:sz w:val="28"/>
          <w:szCs w:val="28"/>
        </w:rPr>
        <w:t xml:space="preserve"> приказу Госжилинспекции области от 15.05.2025 № 480-Л.</w:t>
      </w:r>
    </w:p>
    <w:p w:rsidR="00F6729C" w:rsidRDefault="00554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Обращаем внимание собственников помещений</w:t>
      </w:r>
      <w:r>
        <w:rPr>
          <w:sz w:val="28"/>
          <w:szCs w:val="28"/>
        </w:rPr>
        <w:t xml:space="preserve">! В целях беспрерывного обеспечения собственников помещений в Вашем многоквартирном доме коммунальными ресурсами, а также в связи со скорой необходимостью подготовки коммуникаций многоквартирного дома к отопительному периоду, собственникам помещений в многоквартирном доме необходимо провести общее собрание  </w:t>
      </w:r>
      <w:r>
        <w:rPr>
          <w:b/>
          <w:bCs/>
          <w:sz w:val="28"/>
          <w:szCs w:val="28"/>
        </w:rPr>
        <w:t>в срок до 05.06.2025</w:t>
      </w:r>
      <w:r>
        <w:rPr>
          <w:sz w:val="28"/>
          <w:szCs w:val="28"/>
        </w:rPr>
        <w:t xml:space="preserve"> для решения вопроса о выборе способа управления многоквартирным домом.</w:t>
      </w:r>
    </w:p>
    <w:p w:rsidR="00F6729C" w:rsidRDefault="00554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вопросам инициирования и проведения собрания собственников помещений в многоквартирном доме необходимо обращаться в Администрации городских и сельских поселений по месту жительства.</w:t>
      </w:r>
    </w:p>
    <w:p w:rsidR="00F6729C" w:rsidRDefault="00F6729C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6729C" w:rsidRDefault="00554514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Сведения о многоквартирных домах, управление которым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 ООО У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К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Белокалитвинская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» прекращено, в отношении которых внесены изменения в реестр лицензий Ростовской области: </w:t>
      </w:r>
    </w:p>
    <w:p w:rsidR="00F6729C" w:rsidRDefault="00F6729C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6729C" w:rsidRDefault="00554514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Синегорское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сельское поселение:</w:t>
      </w:r>
    </w:p>
    <w:p w:rsidR="00D4765F" w:rsidRDefault="00D4765F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W w:w="6560" w:type="dxa"/>
        <w:tblInd w:w="1402" w:type="dxa"/>
        <w:tblLayout w:type="fixed"/>
        <w:tblLook w:val="04A0"/>
      </w:tblPr>
      <w:tblGrid>
        <w:gridCol w:w="854"/>
        <w:gridCol w:w="2160"/>
        <w:gridCol w:w="2480"/>
        <w:gridCol w:w="1066"/>
      </w:tblGrid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п.Синегорский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Макарова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5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п.Синегорский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Макарова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9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п.Синегорский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мкр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Солнечный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5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корп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. 1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п.Синегорский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мкр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Солнечный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5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корп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. 2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п.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Ясногорка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Гагарина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5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п.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Ясногорка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Гагарина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п.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Ясногорка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Дежнева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1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п.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Ясногорка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Дежнева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729C" w:rsidRDefault="00554514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2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п.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Углекаменный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Дорожная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7</w:t>
            </w:r>
          </w:p>
        </w:tc>
      </w:tr>
      <w:tr w:rsidR="00F6729C">
        <w:trPr>
          <w:trHeight w:val="27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F6729C">
            <w:pPr>
              <w:numPr>
                <w:ilvl w:val="0"/>
                <w:numId w:val="1"/>
              </w:numPr>
              <w:textAlignment w:val="top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п.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Углекаменный</w:t>
            </w:r>
            <w:proofErr w:type="spellEnd"/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imSun"/>
                <w:color w:val="000000"/>
                <w:lang w:val="en-US" w:eastAsia="zh-CN"/>
              </w:rPr>
              <w:t>ул</w:t>
            </w:r>
            <w:proofErr w:type="spellEnd"/>
            <w:proofErr w:type="gramEnd"/>
            <w:r>
              <w:rPr>
                <w:rFonts w:eastAsia="SimSun"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Новая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29C" w:rsidRDefault="00554514">
            <w:pPr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2</w:t>
            </w:r>
          </w:p>
        </w:tc>
      </w:tr>
    </w:tbl>
    <w:p w:rsidR="00F6729C" w:rsidRDefault="00F6729C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6729C" w:rsidRDefault="00F6729C">
      <w:pPr>
        <w:jc w:val="both"/>
        <w:rPr>
          <w:sz w:val="20"/>
          <w:szCs w:val="20"/>
        </w:rPr>
      </w:pPr>
    </w:p>
    <w:p w:rsidR="00D4765F" w:rsidRDefault="00D4765F" w:rsidP="00D4765F">
      <w:pPr>
        <w:jc w:val="right"/>
        <w:rPr>
          <w:sz w:val="28"/>
          <w:szCs w:val="28"/>
        </w:rPr>
      </w:pPr>
    </w:p>
    <w:p w:rsidR="00D4765F" w:rsidRDefault="00D4765F" w:rsidP="00D4765F">
      <w:pPr>
        <w:jc w:val="right"/>
        <w:rPr>
          <w:sz w:val="28"/>
          <w:szCs w:val="28"/>
        </w:rPr>
      </w:pPr>
    </w:p>
    <w:p w:rsidR="00D4765F" w:rsidRDefault="00D4765F" w:rsidP="00D4765F">
      <w:pPr>
        <w:jc w:val="right"/>
        <w:rPr>
          <w:sz w:val="28"/>
          <w:szCs w:val="28"/>
        </w:rPr>
      </w:pPr>
    </w:p>
    <w:p w:rsidR="00F6729C" w:rsidRPr="00D4765F" w:rsidRDefault="00D4765F" w:rsidP="00D4765F">
      <w:pPr>
        <w:jc w:val="right"/>
        <w:rPr>
          <w:sz w:val="28"/>
          <w:szCs w:val="28"/>
        </w:rPr>
      </w:pPr>
      <w:r w:rsidRPr="00D4765F">
        <w:rPr>
          <w:sz w:val="28"/>
          <w:szCs w:val="28"/>
        </w:rPr>
        <w:t>Администрация Синегорского сельского поселения</w:t>
      </w:r>
      <w:r>
        <w:rPr>
          <w:sz w:val="28"/>
          <w:szCs w:val="28"/>
        </w:rPr>
        <w:t>.</w:t>
      </w:r>
    </w:p>
    <w:p w:rsidR="00F6729C" w:rsidRDefault="00F6729C" w:rsidP="00D4765F">
      <w:pPr>
        <w:jc w:val="right"/>
        <w:rPr>
          <w:sz w:val="20"/>
          <w:szCs w:val="20"/>
        </w:rPr>
      </w:pPr>
    </w:p>
    <w:p w:rsidR="00F6729C" w:rsidRDefault="00F6729C">
      <w:pPr>
        <w:jc w:val="both"/>
        <w:rPr>
          <w:sz w:val="20"/>
          <w:szCs w:val="20"/>
        </w:rPr>
      </w:pPr>
      <w:bookmarkStart w:id="1" w:name="SIGNERPOST1"/>
      <w:bookmarkEnd w:id="1"/>
    </w:p>
    <w:p w:rsidR="00F6729C" w:rsidRDefault="00F6729C">
      <w:pPr>
        <w:jc w:val="both"/>
        <w:rPr>
          <w:sz w:val="20"/>
          <w:szCs w:val="20"/>
        </w:rPr>
      </w:pPr>
    </w:p>
    <w:p w:rsidR="00F6729C" w:rsidRDefault="00F6729C">
      <w:pPr>
        <w:jc w:val="both"/>
        <w:rPr>
          <w:sz w:val="20"/>
          <w:szCs w:val="20"/>
        </w:rPr>
      </w:pPr>
    </w:p>
    <w:p w:rsidR="00F6729C" w:rsidRDefault="00F6729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EXECUTOR"/>
      <w:bookmarkEnd w:id="2"/>
    </w:p>
    <w:sectPr w:rsidR="00F6729C" w:rsidSect="00F6729C">
      <w:type w:val="continuous"/>
      <w:pgSz w:w="11909" w:h="16834"/>
      <w:pgMar w:top="568" w:right="567" w:bottom="426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59F584"/>
    <w:multiLevelType w:val="singleLevel"/>
    <w:tmpl w:val="A759F5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stylePaneFormatFilter w:val="3F01"/>
  <w:defaultTabStop w:val="708"/>
  <w:drawingGridHorizontalSpacing w:val="120"/>
  <w:drawingGridVerticalSpacing w:val="136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0D4BAF"/>
    <w:rsid w:val="00003380"/>
    <w:rsid w:val="00007B76"/>
    <w:rsid w:val="000372F0"/>
    <w:rsid w:val="0003790C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0F317B"/>
    <w:rsid w:val="00101AF8"/>
    <w:rsid w:val="001124F3"/>
    <w:rsid w:val="00144769"/>
    <w:rsid w:val="00160895"/>
    <w:rsid w:val="00167979"/>
    <w:rsid w:val="001953F0"/>
    <w:rsid w:val="001974B5"/>
    <w:rsid w:val="001A70AD"/>
    <w:rsid w:val="001C1DF8"/>
    <w:rsid w:val="001C3F19"/>
    <w:rsid w:val="002035FA"/>
    <w:rsid w:val="002464E8"/>
    <w:rsid w:val="00247189"/>
    <w:rsid w:val="002954FE"/>
    <w:rsid w:val="002B5619"/>
    <w:rsid w:val="002D4556"/>
    <w:rsid w:val="002E232E"/>
    <w:rsid w:val="002F0096"/>
    <w:rsid w:val="00316009"/>
    <w:rsid w:val="00317417"/>
    <w:rsid w:val="00320238"/>
    <w:rsid w:val="00354A3A"/>
    <w:rsid w:val="00355B59"/>
    <w:rsid w:val="00367656"/>
    <w:rsid w:val="003A0C89"/>
    <w:rsid w:val="003A3B7F"/>
    <w:rsid w:val="003A5507"/>
    <w:rsid w:val="003C062F"/>
    <w:rsid w:val="003E2888"/>
    <w:rsid w:val="00404EBA"/>
    <w:rsid w:val="00407C60"/>
    <w:rsid w:val="00415023"/>
    <w:rsid w:val="004376AE"/>
    <w:rsid w:val="00486692"/>
    <w:rsid w:val="004933AF"/>
    <w:rsid w:val="004B0CAD"/>
    <w:rsid w:val="004B7955"/>
    <w:rsid w:val="004F0728"/>
    <w:rsid w:val="004F6558"/>
    <w:rsid w:val="0051133F"/>
    <w:rsid w:val="0051324D"/>
    <w:rsid w:val="005247C7"/>
    <w:rsid w:val="00554514"/>
    <w:rsid w:val="0057131D"/>
    <w:rsid w:val="00571558"/>
    <w:rsid w:val="00571A7C"/>
    <w:rsid w:val="005775F7"/>
    <w:rsid w:val="005B0668"/>
    <w:rsid w:val="005C615F"/>
    <w:rsid w:val="005D0788"/>
    <w:rsid w:val="00610BE7"/>
    <w:rsid w:val="00646878"/>
    <w:rsid w:val="00652079"/>
    <w:rsid w:val="0068399D"/>
    <w:rsid w:val="006864C6"/>
    <w:rsid w:val="006B3C63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4DA5"/>
    <w:rsid w:val="007E6C82"/>
    <w:rsid w:val="00831F14"/>
    <w:rsid w:val="00846B1E"/>
    <w:rsid w:val="0085738E"/>
    <w:rsid w:val="0087643E"/>
    <w:rsid w:val="00891FAE"/>
    <w:rsid w:val="008A3458"/>
    <w:rsid w:val="008A3A00"/>
    <w:rsid w:val="008C0B01"/>
    <w:rsid w:val="008C7E83"/>
    <w:rsid w:val="008F016C"/>
    <w:rsid w:val="008F6123"/>
    <w:rsid w:val="00903808"/>
    <w:rsid w:val="00912860"/>
    <w:rsid w:val="009433FC"/>
    <w:rsid w:val="00954A9F"/>
    <w:rsid w:val="0095595E"/>
    <w:rsid w:val="00982453"/>
    <w:rsid w:val="00984C47"/>
    <w:rsid w:val="00994F8D"/>
    <w:rsid w:val="009B67E5"/>
    <w:rsid w:val="009F0AB7"/>
    <w:rsid w:val="009F3283"/>
    <w:rsid w:val="00A167D8"/>
    <w:rsid w:val="00A27833"/>
    <w:rsid w:val="00A304C0"/>
    <w:rsid w:val="00A50CA7"/>
    <w:rsid w:val="00AA638E"/>
    <w:rsid w:val="00AA6D27"/>
    <w:rsid w:val="00AD7787"/>
    <w:rsid w:val="00AF48C2"/>
    <w:rsid w:val="00B030C8"/>
    <w:rsid w:val="00B159DF"/>
    <w:rsid w:val="00B21FD2"/>
    <w:rsid w:val="00B31564"/>
    <w:rsid w:val="00B4289B"/>
    <w:rsid w:val="00B54810"/>
    <w:rsid w:val="00B67552"/>
    <w:rsid w:val="00B746D7"/>
    <w:rsid w:val="00B82223"/>
    <w:rsid w:val="00B95053"/>
    <w:rsid w:val="00B96676"/>
    <w:rsid w:val="00BA0184"/>
    <w:rsid w:val="00BC555E"/>
    <w:rsid w:val="00BE4070"/>
    <w:rsid w:val="00BF5233"/>
    <w:rsid w:val="00C07300"/>
    <w:rsid w:val="00C34008"/>
    <w:rsid w:val="00C559F8"/>
    <w:rsid w:val="00C60974"/>
    <w:rsid w:val="00C67134"/>
    <w:rsid w:val="00C916F8"/>
    <w:rsid w:val="00CB5C75"/>
    <w:rsid w:val="00CC093D"/>
    <w:rsid w:val="00CE0051"/>
    <w:rsid w:val="00D05584"/>
    <w:rsid w:val="00D26B7F"/>
    <w:rsid w:val="00D34996"/>
    <w:rsid w:val="00D42EEF"/>
    <w:rsid w:val="00D43D69"/>
    <w:rsid w:val="00D4765F"/>
    <w:rsid w:val="00D71A07"/>
    <w:rsid w:val="00D73790"/>
    <w:rsid w:val="00DD70AD"/>
    <w:rsid w:val="00E07CC0"/>
    <w:rsid w:val="00E14A86"/>
    <w:rsid w:val="00E22C22"/>
    <w:rsid w:val="00E54915"/>
    <w:rsid w:val="00E67ECD"/>
    <w:rsid w:val="00E738FD"/>
    <w:rsid w:val="00ED0055"/>
    <w:rsid w:val="00ED3C6E"/>
    <w:rsid w:val="00F02304"/>
    <w:rsid w:val="00F54807"/>
    <w:rsid w:val="00F6729C"/>
    <w:rsid w:val="00F868EC"/>
    <w:rsid w:val="00FB0FCD"/>
    <w:rsid w:val="00FC116A"/>
    <w:rsid w:val="00FE7B64"/>
    <w:rsid w:val="04DA27AD"/>
    <w:rsid w:val="051F5D1E"/>
    <w:rsid w:val="068C52BA"/>
    <w:rsid w:val="15603F71"/>
    <w:rsid w:val="417D40C7"/>
    <w:rsid w:val="670A152F"/>
    <w:rsid w:val="69D07D34"/>
    <w:rsid w:val="76437967"/>
    <w:rsid w:val="7F2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9C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67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672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6729C"/>
    <w:rPr>
      <w:color w:val="868788"/>
      <w:u w:val="none"/>
    </w:rPr>
  </w:style>
  <w:style w:type="paragraph" w:styleId="a4">
    <w:name w:val="Balloon Text"/>
    <w:basedOn w:val="a"/>
    <w:semiHidden/>
    <w:qFormat/>
    <w:rsid w:val="00F6729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F6729C"/>
    <w:pPr>
      <w:spacing w:line="240" w:lineRule="atLeast"/>
      <w:jc w:val="center"/>
    </w:pPr>
    <w:rPr>
      <w:b/>
      <w:szCs w:val="20"/>
    </w:rPr>
  </w:style>
  <w:style w:type="paragraph" w:styleId="a7">
    <w:name w:val="Normal (Web)"/>
    <w:basedOn w:val="a"/>
    <w:uiPriority w:val="99"/>
    <w:semiHidden/>
    <w:unhideWhenUsed/>
    <w:qFormat/>
    <w:rsid w:val="00F6729C"/>
    <w:pPr>
      <w:spacing w:before="100" w:beforeAutospacing="1" w:after="100" w:afterAutospacing="1"/>
    </w:pPr>
  </w:style>
  <w:style w:type="paragraph" w:styleId="3">
    <w:name w:val="Body Text 3"/>
    <w:basedOn w:val="a"/>
    <w:link w:val="30"/>
    <w:qFormat/>
    <w:rsid w:val="00F6729C"/>
    <w:pPr>
      <w:spacing w:line="240" w:lineRule="atLeast"/>
      <w:jc w:val="center"/>
    </w:pPr>
    <w:rPr>
      <w:b/>
      <w:sz w:val="28"/>
      <w:szCs w:val="20"/>
    </w:rPr>
  </w:style>
  <w:style w:type="table" w:styleId="a8">
    <w:name w:val="Table Grid"/>
    <w:basedOn w:val="a1"/>
    <w:qFormat/>
    <w:rsid w:val="00F67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qFormat/>
    <w:rsid w:val="00F6729C"/>
    <w:rPr>
      <w:b/>
      <w:sz w:val="24"/>
    </w:rPr>
  </w:style>
  <w:style w:type="character" w:customStyle="1" w:styleId="30">
    <w:name w:val="Основной текст 3 Знак"/>
    <w:basedOn w:val="a0"/>
    <w:link w:val="3"/>
    <w:qFormat/>
    <w:rsid w:val="00F6729C"/>
    <w:rPr>
      <w:b/>
      <w:sz w:val="28"/>
    </w:rPr>
  </w:style>
  <w:style w:type="character" w:customStyle="1" w:styleId="40">
    <w:name w:val="Заголовок 4 Знак"/>
    <w:basedOn w:val="a0"/>
    <w:link w:val="4"/>
    <w:semiHidden/>
    <w:qFormat/>
    <w:rsid w:val="00F672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qFormat/>
    <w:rsid w:val="00F6729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6729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6729C"/>
    <w:rPr>
      <w:rFonts w:eastAsia="Times New Roman"/>
      <w:sz w:val="24"/>
      <w:szCs w:val="24"/>
    </w:rPr>
  </w:style>
  <w:style w:type="paragraph" w:customStyle="1" w:styleId="no-indent">
    <w:name w:val="no-indent"/>
    <w:basedOn w:val="a"/>
    <w:qFormat/>
    <w:rsid w:val="00F6729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672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11">
    <w:name w:val="font11"/>
    <w:qFormat/>
    <w:rsid w:val="00F6729C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A7E8-347F-497A-B74D-204838C1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3</cp:revision>
  <cp:lastPrinted>2019-01-29T05:53:00Z</cp:lastPrinted>
  <dcterms:created xsi:type="dcterms:W3CDTF">2025-05-22T07:33:00Z</dcterms:created>
  <dcterms:modified xsi:type="dcterms:W3CDTF">2025-05-22T07:46:00Z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A3BC53F249194282A1BE4467585ADB1A_13</vt:lpwstr>
  </property>
</Properties>
</file>