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Default="006A6B8A" w:rsidP="006A6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Добрый день уважаемые жители поселения!</w:t>
      </w:r>
    </w:p>
    <w:p w:rsidR="006A6B8A" w:rsidRDefault="006A6B8A" w:rsidP="006A6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B8A"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отчитываюсь о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проделанной работе Администрацией поселения за 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Каждый человек рано или поздно оглянувшись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на прожитые годы, проанализировав их, подводит итог своей деятельности. Житейская мудрость подскажет ему, правильно ли </w:t>
      </w:r>
      <w:r>
        <w:rPr>
          <w:rFonts w:ascii="Times New Roman" w:hAnsi="Times New Roman" w:cs="Times New Roman"/>
          <w:sz w:val="28"/>
          <w:szCs w:val="28"/>
        </w:rPr>
        <w:t>он построил дом, посадил дерево</w:t>
      </w:r>
      <w:r w:rsidRPr="006A6B8A">
        <w:rPr>
          <w:rFonts w:ascii="Times New Roman" w:hAnsi="Times New Roman" w:cs="Times New Roman"/>
          <w:sz w:val="28"/>
          <w:szCs w:val="28"/>
        </w:rPr>
        <w:t>, вырастил сына или дочь.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 Намного сложнее подвести итоги организации или администрации, потому что кроме видимых дел существует много невидимой, но рутинной работы.  Начну свой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наверное с самого основного, это бюджет.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B8A">
        <w:rPr>
          <w:rFonts w:ascii="Times New Roman" w:hAnsi="Times New Roman" w:cs="Times New Roman"/>
          <w:sz w:val="28"/>
          <w:szCs w:val="28"/>
        </w:rPr>
        <w:t>Формирование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B8A">
        <w:rPr>
          <w:rFonts w:ascii="Times New Roman" w:hAnsi="Times New Roman" w:cs="Times New Roman"/>
          <w:sz w:val="28"/>
          <w:szCs w:val="28"/>
        </w:rPr>
        <w:t>-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   Плановая доходная часть бюджета  Синегорского сельского поселения на 2018 год составила 64 220,1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уб., в том числе собственные доходы исполнены на 105,4 %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Поступления составили 3 654,8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ублей .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Основную долю в поступлении доходов за   2018 год составляют:               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Налог на доходы физ. лиц план – 865,6 тыс. рублей, поступило 1 123,3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(129,8%)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Земельный налог –  план 1 940,2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ублей поступило 2 007,1 тыс.руб. (103,4%).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Следует отметить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что Администрацией Синегорского сельского поселения принимается комплекс мер по погашению задолженности по платежам в консолидированный бюджет области и недопущение ее роста, сокращение налоговой задолженности.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За 2018 год проведено 5 заседаний Координационного совета Администрации Синегорского сельского поселения, на которые приглашались налогоплательщики, имеющие задолженность по имущественным налогам в количестве 41 человек. Итогом работы стало погашение задолженности  по имущественным налогам на сумму 56,1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 ( транспортный налог – 25,7тыс.руб., земельный налог -26,9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B8A">
        <w:rPr>
          <w:rFonts w:ascii="Times New Roman" w:hAnsi="Times New Roman" w:cs="Times New Roman"/>
          <w:sz w:val="28"/>
          <w:szCs w:val="28"/>
        </w:rPr>
        <w:t>, налог на имущество физических лиц – 3,5 тыс. рублей).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Плановая расходная часть бюджета Синегорского сельского поселения на 2018 год составляет 65 187, тс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ублей.  Расходная часть бюджета за 2018 год по состоянию на 01.01.2019г исполнена на 99,4% и составила -64 798,9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Основные направления расходов за  2018 год: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части электроснабжения поселения</w:t>
      </w:r>
      <w:r w:rsidRPr="006A6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Произведен ремонт  светильников наружного освещения в поселках  Мельничный,  Виноградный,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, Синегорский,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 на сумму 100,0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Расходы на уличное (наружное освещение) территории поселения за 2018г. составили – 1 444,6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lastRenderedPageBreak/>
        <w:t>В области дорожного хозяйства: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За счет областных и районных средств бюджета выполнены следующие мероприятия: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мероприятия по зимнему содержанию дорог – 80,1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ублей;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произведен покос травы на сумму 99,8 тыс. рублей;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проведены работы по установке недостающих знаков на сумму – 195,7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- установка светофоров – 298,5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прогрейдерованы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улицы в п. Синегорский. Стоимость работ составила – 200,0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поселения: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выполнены мероприятия по содержанию мест захоронения (ремонт  памятников воинам ВОВ) на сумму 30,0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ублей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уборка мусора с территории кладбищ, завоз песка – 25,0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на мероприятия по озеленению территории поселения израсходовано 315,3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уб.(были трудоустроены 2 чел.).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приобретена детская площадка п. Майский – 99,0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за счет резервного фонда Правительства Ростовской области приобретено оборудование для пляжа (раздевалка пляжная двухместная, 2 детские песочницы, контейнер ТБО) – 93,5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приобретены и высажены саженцы цветов – 10,2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 произведен отлов безнадзорных животных на сумму 47,0 тыс. рублей (в феврале 2018г. – 35 собак);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>По разделу культура: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- на обеспечение деятельности МБУК «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клубная система» при плановых назначения в сумме 9 069,3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 расходы составили – 9 068,0 тыс.руб.( в том числе на выполнение Указов Президента – 1 293,4 тыс.руб.).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>По разделу «Жилищное хозяйство»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Синегорского сельского поселения «Обеспечение доступным и  комфортным жильем населения Синегорского сельского поселения»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при плановых назначения в сумме – 43 133,7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 расходы составили – 43 099,5 тыс.руб.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- на снос аварийных многоквартирных домов в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из резервного фонда Правительства Ростовской области были выделены денежные средства в сумме – </w:t>
      </w:r>
      <w:r w:rsidRPr="006A6B8A">
        <w:rPr>
          <w:rFonts w:ascii="Times New Roman" w:hAnsi="Times New Roman" w:cs="Times New Roman"/>
          <w:b/>
          <w:sz w:val="28"/>
          <w:szCs w:val="28"/>
        </w:rPr>
        <w:t>1 753,5 тыс</w:t>
      </w:r>
      <w:proofErr w:type="gramStart"/>
      <w:r w:rsidRPr="006A6B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b/>
          <w:sz w:val="28"/>
          <w:szCs w:val="28"/>
        </w:rPr>
        <w:t xml:space="preserve">уб.,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>По разделу  «Защита населения и территории от чрезвычайных ситуаций природного и техногенного характера, гражданская оборона»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: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противоклещевая обработка парков и кладбищ, скотопрогонных маршрутов - 40,0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ублей;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lastRenderedPageBreak/>
        <w:t>- опашка территории Синегорского сельского поселения – 70,0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обследование дна акватории пляжа – 12,0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уб.</w:t>
      </w:r>
    </w:p>
    <w:p w:rsidR="006A6B8A" w:rsidRPr="006A6B8A" w:rsidRDefault="006A6B8A" w:rsidP="006A6B8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-  также на территории поселения были проведены мероприятия по отлову безнадзорных животных на сумму 47,0 тыс. рублей (в феврале 2018г. – 35 собак);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на </w:t>
      </w:r>
      <w:r w:rsidRPr="006A6B8A">
        <w:rPr>
          <w:rFonts w:ascii="Times New Roman" w:hAnsi="Times New Roman" w:cs="Times New Roman"/>
          <w:sz w:val="28"/>
          <w:szCs w:val="28"/>
        </w:rPr>
        <w:t xml:space="preserve">проведение спортивных и культурно-массовых мероприятий, посвященных празднованию: Дня Победы в Великой Отечественной войне, Дню защиты детей, Дню Шахтера расходы составили – 30,0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На 2019 год запланированы денежные средства: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sz w:val="28"/>
          <w:szCs w:val="28"/>
          <w:u w:val="single"/>
        </w:rPr>
        <w:t>- содержание автомобильных дорог  всего 871,5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  <w:u w:val="single"/>
        </w:rPr>
        <w:t xml:space="preserve">уб., в том числе за счет областного бюджета – 862,7 тыс.руб. </w:t>
      </w:r>
      <w:proofErr w:type="spellStart"/>
      <w:r w:rsidRPr="006A6B8A">
        <w:rPr>
          <w:rFonts w:ascii="Times New Roman" w:hAnsi="Times New Roman" w:cs="Times New Roman"/>
          <w:sz w:val="28"/>
          <w:szCs w:val="28"/>
          <w:u w:val="single"/>
        </w:rPr>
        <w:t>софинансирование</w:t>
      </w:r>
      <w:proofErr w:type="spellEnd"/>
      <w:r w:rsidRPr="006A6B8A">
        <w:rPr>
          <w:rFonts w:ascii="Times New Roman" w:hAnsi="Times New Roman" w:cs="Times New Roman"/>
          <w:sz w:val="28"/>
          <w:szCs w:val="28"/>
          <w:u w:val="single"/>
        </w:rPr>
        <w:t xml:space="preserve"> района – 8,8 тыс.руб.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sz w:val="28"/>
          <w:szCs w:val="28"/>
          <w:u w:val="single"/>
        </w:rPr>
        <w:t>- ремонт автомобильной дороги за счет средств района – 1000,0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sz w:val="28"/>
          <w:szCs w:val="28"/>
          <w:u w:val="single"/>
        </w:rPr>
        <w:t>- нанесение дорожной разметки – 25,0 тыс</w:t>
      </w:r>
      <w:proofErr w:type="gramStart"/>
      <w:r w:rsidRPr="006A6B8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6A6B8A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sz w:val="28"/>
          <w:szCs w:val="28"/>
          <w:u w:val="single"/>
        </w:rPr>
        <w:t xml:space="preserve">- обустройство пешеходных переходов – </w:t>
      </w:r>
      <w:r w:rsidRPr="006A6B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300,0 тыс</w:t>
      </w:r>
      <w:proofErr w:type="gramStart"/>
      <w:r w:rsidRPr="006A6B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.р</w:t>
      </w:r>
      <w:proofErr w:type="gramEnd"/>
      <w:r w:rsidRPr="006A6B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уб.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B8A" w:rsidRPr="006A6B8A" w:rsidRDefault="006A6B8A" w:rsidP="006A6B8A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2018 год  в Администрацию поселения поступило 147 обращений, из них 91 письменных и 56 устных. Решено положительно 23, по 102 обращениям даны полноценные разъяснения. </w:t>
      </w:r>
    </w:p>
    <w:p w:rsidR="006A6B8A" w:rsidRPr="006A6B8A" w:rsidRDefault="006A6B8A" w:rsidP="006A6B8A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B8A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личном приеме у Главы Администрации поселения рассмотрено 56 обращений, из них: по 18 принято положительное решение,  по 38 даны разъяснения.</w:t>
      </w:r>
    </w:p>
    <w:p w:rsidR="006A6B8A" w:rsidRPr="006A6B8A" w:rsidRDefault="006A6B8A" w:rsidP="006A6B8A">
      <w:pPr>
        <w:shd w:val="clear" w:color="auto" w:fill="FFFFFF"/>
        <w:spacing w:after="0" w:line="36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B8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тематики письменных и устных обращений показывает, что наиболее актуальными для жителей поселения остаются вопросы переселения, оказания материальной помощи, благоустройства территории, жилищно-коммунального хозяйства, ненадлежащего содержания домашних животных, несанкционированных свалок мусора.</w:t>
      </w:r>
    </w:p>
    <w:p w:rsidR="006A6B8A" w:rsidRPr="006A6B8A" w:rsidRDefault="006A6B8A" w:rsidP="006A6B8A">
      <w:pPr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 Администрации поселения за отчетный период было выдано 935  различных форм справок, заверено 511  доверенностей на получение пайкового угля и пенсионных выплат, осуществлено 257  нотариальных действий.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Большой объем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работ выполнялся с конца апреля и до конца года,</w:t>
      </w:r>
      <w:r w:rsidRPr="006A6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6B8A">
        <w:rPr>
          <w:rFonts w:ascii="Times New Roman" w:hAnsi="Times New Roman" w:cs="Times New Roman"/>
          <w:sz w:val="28"/>
          <w:szCs w:val="28"/>
        </w:rPr>
        <w:t xml:space="preserve">данные работы за отчетный период выполнялись посредством субботников, в которых принимали участие предприятия и организации, школьники, ИП, социальные работники и многие другие. 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За отчетный период проводились следующие работы: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а) проведены Дни древонасаждения,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б) побелены деревья вдоль автодороги в парках;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в) погрузка и вывоз мусора, веток и порубочных остатков;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г) покос травы вдоль автодорог, ТСЖ «Горняк» выполнило покос травы около ряда МКД;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B8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>) приобретены и высажены саженцы цветов на сумму 10,2 тыс. рублей. Администрацией поселения самостоятельно выращено 200 саженцев каштана, которые будут высажены в весенний период.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ИП Харитоновой Л. И. выполнены работы по удалению и вывозу аварийных и сухостойных деревьев на сумму 62,0 тыс. рублей. Удалено и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кронировано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28 аварийных деревьев.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Также помимо субботников огромную помощь оказали жители поселения в благоустройстве.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Вильченко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Ю.И. – подсыпка дороги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хрящем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по ул. Белинского в п. Синегорский (около школы № 4);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-Также ООО «Синегорский камень», и жителями п. Синегорский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Гетников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С., Иванов С. -), ликвидированы стихийные свалки в поселении, которые образовали жители поселения,  у которых не заключены  были договора на вывоз мусора.</w:t>
      </w:r>
      <w:proofErr w:type="gramEnd"/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B8A">
        <w:rPr>
          <w:rFonts w:ascii="Times New Roman" w:hAnsi="Times New Roman" w:cs="Times New Roman"/>
          <w:sz w:val="28"/>
          <w:szCs w:val="28"/>
        </w:rPr>
        <w:t>- шахта «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Садкинская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дорог в п. Виноградный (ул. Дзержинского, Калинина, Седова) в п. Синегорский – ул. Набережная, Садовая, Боткина, Индустриальная, Кировский, Минина и Пожарского, ул. Фрунзе). </w:t>
      </w:r>
      <w:proofErr w:type="gramEnd"/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Фирсов Николай -  обеспечил известью около 1 тонны для побелки деревьев вдоль трассы и в поселении.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- Семин Александр – огородил детскую площадку в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>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Чекомасовы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Валерий и Глеб, Ткач Денис  и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Шадрич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Алексей и Иван изготовили и установили спортивную площадку по ул. Ленина в п. Синегорский.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Все вышеуказанные работы были выполнены по просьбе администрации безвозмездно.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Установлены  детские площадки п. Виноградный и п. Мельничный.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ab/>
        <w:t xml:space="preserve">Приобретено оборудование для пляжа (раздевалка, грибки, контейнер для мусора) которое будет установлено на пляже в п. Синегорский по ул.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Фильчукова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в мае 2019г.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ОСВЕЩЕНИЕ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На территории поселения по заявкам жителей  выполнялись работы по замене  и ремонту светильников наружного освещения ИП « Харитонова» в п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инегор</w:t>
      </w:r>
      <w:r>
        <w:rPr>
          <w:rFonts w:ascii="Times New Roman" w:hAnsi="Times New Roman" w:cs="Times New Roman"/>
          <w:sz w:val="28"/>
          <w:szCs w:val="28"/>
        </w:rPr>
        <w:t xml:space="preserve">ский, Виноградный, Мельничный,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>. Было заменено и отремонтировано светильников наружного освещения в количестве 131 штука. и 2 све</w:t>
      </w:r>
      <w:r>
        <w:rPr>
          <w:rFonts w:ascii="Times New Roman" w:hAnsi="Times New Roman" w:cs="Times New Roman"/>
          <w:sz w:val="28"/>
          <w:szCs w:val="28"/>
        </w:rPr>
        <w:t>тильника повешены дополнительно, в п. Виноградном</w:t>
      </w:r>
      <w:r w:rsidRPr="006A6B8A">
        <w:rPr>
          <w:rFonts w:ascii="Times New Roman" w:hAnsi="Times New Roman" w:cs="Times New Roman"/>
          <w:sz w:val="28"/>
          <w:szCs w:val="28"/>
        </w:rPr>
        <w:t xml:space="preserve">, где проживают дети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нвалиды.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На сегодняшний  день идет прием заявок от жителей на ремонт светильников и замену ла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6A6B8A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B8A">
        <w:rPr>
          <w:rFonts w:ascii="Times New Roman" w:hAnsi="Times New Roman" w:cs="Times New Roman"/>
          <w:sz w:val="28"/>
          <w:szCs w:val="28"/>
        </w:rPr>
        <w:t>За 9  месяцев  2018 года Синегорским участком электросетей выполнены  следующие работы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в марте 2018 года  были запущены две трансформаторные подстанции (магазин «Пятерочка» п. Синегорский, п. Виноградный ул. Артиллерийская</w:t>
      </w:r>
      <w:proofErr w:type="gramEnd"/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в трансформаторной</w:t>
      </w:r>
      <w:r w:rsidRPr="006A6B8A">
        <w:rPr>
          <w:rFonts w:ascii="Times New Roman" w:hAnsi="Times New Roman" w:cs="Times New Roman"/>
          <w:sz w:val="28"/>
          <w:szCs w:val="28"/>
        </w:rPr>
        <w:tab/>
        <w:t xml:space="preserve"> подстанции п. Синегорский ул. Маяковского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маг. «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Пятерочка»), ул. Московская  заменен старый трансформатор на новый.</w:t>
      </w:r>
      <w:proofErr w:type="gramEnd"/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384AD4">
        <w:rPr>
          <w:rFonts w:ascii="Times New Roman" w:hAnsi="Times New Roman" w:cs="Times New Roman"/>
          <w:sz w:val="28"/>
          <w:szCs w:val="28"/>
        </w:rPr>
        <w:t>становлено новых опор по 0,4 кВ</w:t>
      </w:r>
      <w:r w:rsidRPr="006A6B8A">
        <w:rPr>
          <w:rFonts w:ascii="Times New Roman" w:hAnsi="Times New Roman" w:cs="Times New Roman"/>
          <w:sz w:val="28"/>
          <w:szCs w:val="28"/>
        </w:rPr>
        <w:t xml:space="preserve">  в количестве 20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глекаменный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Терпигорьева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– 6 опор, х. Почтовый 10 опор, п. Синегорский ул. Красноармейская – 4 опоры).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- Произведена замена  деревянных опор  на железобетонные  </w:t>
      </w:r>
      <w:r w:rsidR="00384AD4">
        <w:rPr>
          <w:rFonts w:ascii="Times New Roman" w:hAnsi="Times New Roman" w:cs="Times New Roman"/>
          <w:sz w:val="28"/>
          <w:szCs w:val="28"/>
        </w:rPr>
        <w:t>0,4 кВ</w:t>
      </w:r>
      <w:r w:rsidRPr="006A6B8A">
        <w:rPr>
          <w:rFonts w:ascii="Times New Roman" w:hAnsi="Times New Roman" w:cs="Times New Roman"/>
          <w:sz w:val="28"/>
          <w:szCs w:val="28"/>
        </w:rPr>
        <w:t xml:space="preserve"> в количестве 8 шт.  Это в п</w:t>
      </w:r>
      <w:r w:rsidR="00384AD4">
        <w:rPr>
          <w:rFonts w:ascii="Times New Roman" w:hAnsi="Times New Roman" w:cs="Times New Roman"/>
          <w:sz w:val="28"/>
          <w:szCs w:val="28"/>
        </w:rPr>
        <w:t>. Виноградный в районе скважины</w:t>
      </w:r>
      <w:r w:rsidRPr="006A6B8A">
        <w:rPr>
          <w:rFonts w:ascii="Times New Roman" w:hAnsi="Times New Roman" w:cs="Times New Roman"/>
          <w:sz w:val="28"/>
          <w:szCs w:val="28"/>
        </w:rPr>
        <w:t>, п. Боярышниковый.</w:t>
      </w:r>
      <w:proofErr w:type="gramEnd"/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- Установлено железобетонных опор  в</w:t>
      </w:r>
      <w:r w:rsidR="00384AD4">
        <w:rPr>
          <w:rFonts w:ascii="Times New Roman" w:hAnsi="Times New Roman" w:cs="Times New Roman"/>
          <w:sz w:val="28"/>
          <w:szCs w:val="28"/>
        </w:rPr>
        <w:t xml:space="preserve"> количестве 3 шт.  мощностью 0,4</w:t>
      </w:r>
      <w:r w:rsidRPr="006A6B8A">
        <w:rPr>
          <w:rFonts w:ascii="Times New Roman" w:hAnsi="Times New Roman" w:cs="Times New Roman"/>
          <w:sz w:val="28"/>
          <w:szCs w:val="28"/>
        </w:rPr>
        <w:t xml:space="preserve"> к</w:t>
      </w:r>
      <w:r w:rsidR="00384AD4">
        <w:rPr>
          <w:rFonts w:ascii="Times New Roman" w:hAnsi="Times New Roman" w:cs="Times New Roman"/>
          <w:sz w:val="28"/>
          <w:szCs w:val="28"/>
        </w:rPr>
        <w:t>В</w:t>
      </w:r>
      <w:r w:rsidRPr="006A6B8A">
        <w:rPr>
          <w:rFonts w:ascii="Times New Roman" w:hAnsi="Times New Roman" w:cs="Times New Roman"/>
          <w:sz w:val="28"/>
          <w:szCs w:val="28"/>
        </w:rPr>
        <w:t xml:space="preserve"> в п. Синегорский по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AD4">
        <w:rPr>
          <w:rFonts w:ascii="Times New Roman" w:hAnsi="Times New Roman" w:cs="Times New Roman"/>
          <w:sz w:val="28"/>
          <w:szCs w:val="28"/>
        </w:rPr>
        <w:t xml:space="preserve"> Маяковского</w:t>
      </w:r>
      <w:r w:rsidRPr="006A6B8A">
        <w:rPr>
          <w:rFonts w:ascii="Times New Roman" w:hAnsi="Times New Roman" w:cs="Times New Roman"/>
          <w:sz w:val="28"/>
          <w:szCs w:val="28"/>
        </w:rPr>
        <w:t>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- Заменено  электролиний 1150  м.п.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В п. Синегорский установлено потребителям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. счетчиков в количестве 396 шт. (за счет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>но 8 высоковольтных опор, грозящ</w:t>
      </w:r>
      <w:r w:rsidRPr="006A6B8A">
        <w:rPr>
          <w:rFonts w:ascii="Times New Roman" w:hAnsi="Times New Roman" w:cs="Times New Roman"/>
          <w:sz w:val="28"/>
          <w:szCs w:val="28"/>
        </w:rPr>
        <w:t>их обрушением:  две в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6A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Углекаменн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и шесть в п. Синегорск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A6B8A">
        <w:rPr>
          <w:rFonts w:ascii="Times New Roman" w:hAnsi="Times New Roman" w:cs="Times New Roman"/>
          <w:sz w:val="28"/>
          <w:szCs w:val="28"/>
        </w:rPr>
        <w:t>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9 опор заменили по заявкам жителей в п. Синегорский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>В связи с низким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в х. Почтовом</w:t>
      </w:r>
      <w:r w:rsidRPr="006A6B8A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6A6B8A">
        <w:rPr>
          <w:rFonts w:ascii="Times New Roman" w:hAnsi="Times New Roman" w:cs="Times New Roman"/>
          <w:sz w:val="28"/>
          <w:szCs w:val="28"/>
        </w:rPr>
        <w:t>ки  электросетей составили карту нагрузок в х. Почтовый и перераспределили нагрузку, что позволило в некоторых районах хутора увеличить напряжение со 140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 </w:t>
      </w:r>
      <w:r w:rsidR="00384A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AD4">
        <w:rPr>
          <w:rFonts w:ascii="Times New Roman" w:hAnsi="Times New Roman" w:cs="Times New Roman"/>
          <w:sz w:val="28"/>
          <w:szCs w:val="28"/>
        </w:rPr>
        <w:t xml:space="preserve"> </w:t>
      </w:r>
      <w:r w:rsidRPr="006A6B8A">
        <w:rPr>
          <w:rFonts w:ascii="Times New Roman" w:hAnsi="Times New Roman" w:cs="Times New Roman"/>
          <w:sz w:val="28"/>
          <w:szCs w:val="28"/>
        </w:rPr>
        <w:t xml:space="preserve">до 195 </w:t>
      </w:r>
      <w:r w:rsidR="00384AD4">
        <w:rPr>
          <w:rFonts w:ascii="Times New Roman" w:hAnsi="Times New Roman" w:cs="Times New Roman"/>
          <w:sz w:val="28"/>
          <w:szCs w:val="28"/>
        </w:rPr>
        <w:t>В</w:t>
      </w:r>
      <w:r w:rsidRPr="006A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В п. Синегорский микрорайон Солнечный идет строительство новой </w:t>
      </w:r>
      <w:r>
        <w:rPr>
          <w:rFonts w:ascii="Times New Roman" w:hAnsi="Times New Roman" w:cs="Times New Roman"/>
          <w:sz w:val="28"/>
          <w:szCs w:val="28"/>
        </w:rPr>
        <w:t>трансформаторной подстанции</w:t>
      </w:r>
      <w:r w:rsidRPr="006A6B8A">
        <w:rPr>
          <w:rFonts w:ascii="Times New Roman" w:hAnsi="Times New Roman" w:cs="Times New Roman"/>
          <w:sz w:val="28"/>
          <w:szCs w:val="28"/>
        </w:rPr>
        <w:t>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по проведению капитального ремонта общего имущества в многоквартирных домах в 2018 году проведены работы по капитальному ремонту системы электроснабжения в 13-ти многоквартирных домах: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>, ул. Гагарина, д. 5;  ул. Дежнева, д. 1; 2; 4; 6; ул. Оборонная, д. 2; .4; 6;8  ул. Шоссейная, д. 12;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п. Синегорский,  ул.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>, д. 3, д</w:t>
      </w:r>
      <w:r>
        <w:rPr>
          <w:rFonts w:ascii="Times New Roman" w:hAnsi="Times New Roman" w:cs="Times New Roman"/>
          <w:sz w:val="28"/>
          <w:szCs w:val="28"/>
        </w:rPr>
        <w:t>. 7.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По  улице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. 8 (</w:t>
      </w:r>
      <w:r w:rsidRPr="006A6B8A">
        <w:rPr>
          <w:rFonts w:ascii="Times New Roman" w:hAnsi="Times New Roman" w:cs="Times New Roman"/>
          <w:sz w:val="28"/>
          <w:szCs w:val="28"/>
        </w:rPr>
        <w:t xml:space="preserve">дом находится в непосредственном управлении) в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собственниками жилых помещений было принято решение  о переносе сроков проведения капитального ремонта на 2020 год.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A6B8A">
        <w:rPr>
          <w:rFonts w:ascii="Times New Roman" w:hAnsi="Times New Roman" w:cs="Times New Roman"/>
          <w:sz w:val="28"/>
          <w:szCs w:val="28"/>
        </w:rPr>
        <w:t xml:space="preserve">В 2019 году запланирован капитальный ремонт общего имущества в многоквартирных домах в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по  ул. Гагарина, д. 3 (ремонт системы электроснабжения) и ул. Шоссейная, д. 16 (ремонт крыши). </w:t>
      </w:r>
      <w:r w:rsidRPr="006A6B8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6A6B8A">
        <w:rPr>
          <w:rFonts w:ascii="Times New Roman" w:hAnsi="Times New Roman" w:cs="Times New Roman"/>
          <w:sz w:val="28"/>
          <w:szCs w:val="28"/>
        </w:rPr>
        <w:t xml:space="preserve"> 2018 год ГУП РО «УРСВ» выполнены работы по замене участков водопроводной сети по улицам Гоголя - 55м (население),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Юбилейный – 15м, ул. Чапаева – 4м, ул. Оборонная (п. Синегорский) – 255м (население), ул. Лазо – 13м, ул. Декабристов – 30м (население).</w:t>
      </w:r>
      <w:proofErr w:type="gramEnd"/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8A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6A6B8A" w:rsidRPr="006A6B8A" w:rsidRDefault="006A6B8A" w:rsidP="006A6B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Администрацией поселения объект: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водопровода Синегорского сельского поселения Белокалитвинского района Ростовской области (5,6 квартал), п. Виноградный, п. Мельничный)»  включен в перечень стратегических проектов социально-экономического развития Синегорского сельского поселения Белокалитвинского района  20 -30 .</w:t>
      </w:r>
      <w:proofErr w:type="gramEnd"/>
    </w:p>
    <w:p w:rsid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Отселение из аварийного жилищного фонда</w:t>
      </w:r>
      <w:r w:rsidRPr="006A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B8A" w:rsidRPr="006A6B8A" w:rsidRDefault="006A6B8A" w:rsidP="006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На территории поселения на сегодняшний день расположено 7686 кв. метров аварийного многоквартирного жилого фонда, подлежащего расселению, в котором проживают 411 человек. (Это многоквартирные дома, признанные в установленном порядке аварийными и подлежащими переселению после 01.01.2012 года). 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В 2018-2019 годах будут переселены граждане из 2-х МКД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Терпигорьева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, д. 1, п.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, ул. Чапаева, д. 6, - эти дома были признаны грозящими обрушением. Для них в настоящее время ведется строительство 3-х этажного многоквартирного дома в п. Синегорский,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>. Солнечный. Ввод дома в эксплуатацию запланирован в сентябре 2019 года.</w:t>
      </w:r>
    </w:p>
    <w:p w:rsidR="006A6B8A" w:rsidRPr="006A6B8A" w:rsidRDefault="006A6B8A" w:rsidP="006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В 2018 году Администрацией поселения по факту выжигания сухой растительности было составлено  3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протокола. Размер штрафа составил 7,5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ГО и ЧС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Большое внимание у нас уделяется работе в области ГО и ЧС.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соответствии с постановлением администрации Синегорского сельского поселения « О мерах по противодействию терроризма и экстремизма проведена большая работа по предупреждению терроризма и экстремизма в границах поселения, а именно: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>- на совещаниях при главе поселения регулярно рассматриваются вопросы о противодействии антитеррористической  угрозе.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>- совместно с оперативными службами на объектах поселения прово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дятся учения и тренировки по ГО</w:t>
      </w: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>ЧС, тушению пожаров, эвакуации  людей из зданий в различных ЧС. В том числе при угрозе террористических актов.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целях исполнения противопожарных мероприятий и защиты территории от ЧС: - произведена опашка хуторов </w:t>
      </w:r>
      <w:proofErr w:type="gramStart"/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>Западный</w:t>
      </w:r>
      <w:proofErr w:type="gramEnd"/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Почтовый и п. </w:t>
      </w:r>
      <w:proofErr w:type="spellStart"/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>Углекаменный</w:t>
      </w:r>
      <w:proofErr w:type="spellEnd"/>
      <w:r w:rsidRPr="006A6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В целях предотвращения использования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растений и конопли для изготовления наркотических средств, а также организации наиболее эффективной  работы по уничтожению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растений, на территории Синегорского сельского поселения принято постановление « О мероприятиях по уничтожению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растений на территории   поселения».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В данном направлении были проведены рейды с участием  администрации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казаков, ДНД, волонтеров. В результате рейдов были установлены и уничтожены 6 очагов произрастания дикорастущей конопли, общей площадью 126кв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, массой в 70 кг.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ПРАВОНАРУШЕНИЙ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На территории поселения постоянно  ведется работа по профилактике семейного неблагополучия, она ведется в тесном контакте с участковым полиции, администрацией поселения и специалистом по социальным вопросам.  Они посещают регулярно семьи, состоящие на профилактическом учете в категории </w:t>
      </w:r>
      <w:r w:rsidRPr="006A6B8A">
        <w:rPr>
          <w:rFonts w:ascii="Times New Roman" w:hAnsi="Times New Roman" w:cs="Times New Roman"/>
          <w:sz w:val="28"/>
          <w:szCs w:val="28"/>
        </w:rPr>
        <w:lastRenderedPageBreak/>
        <w:t>трудная жизненна ситуация (их таких  у нас 3 семьи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и 20 семей состоящих на социальном патронаже.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В январе 2019 года в 11-ти неблагополучных семьях бесплатно были установлены в домах автономные пожарные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>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 xml:space="preserve"> МЕДИЦИНА.</w:t>
      </w:r>
      <w:r w:rsidRPr="006A6B8A">
        <w:rPr>
          <w:rFonts w:ascii="Times New Roman" w:hAnsi="Times New Roman" w:cs="Times New Roman"/>
          <w:sz w:val="28"/>
          <w:szCs w:val="28"/>
        </w:rPr>
        <w:t xml:space="preserve">      </w:t>
      </w: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A6B8A" w:rsidRPr="006A6B8A" w:rsidRDefault="006A6B8A" w:rsidP="006A6B8A">
      <w:pPr>
        <w:spacing w:after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В области здравоохранения п</w:t>
      </w:r>
      <w:r w:rsidRPr="006A6B8A">
        <w:rPr>
          <w:rStyle w:val="fontstyle22"/>
          <w:rFonts w:ascii="Times New Roman" w:hAnsi="Times New Roman" w:cs="Times New Roman"/>
          <w:sz w:val="28"/>
          <w:szCs w:val="28"/>
        </w:rPr>
        <w:t xml:space="preserve">риоритетным направлением останется повышение доступности, качества и эффективности медицинской помощи для широких слоев населения. 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В настоящее время в п. Синегорский заканчиваются работы по строительству модульной амбулатории.    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ЦСО  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На территории Синегорского сельского поселения осуществляют свою деятельность: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2 отделения социального обслуживания на дому и 2 </w:t>
      </w:r>
      <w:proofErr w:type="gramStart"/>
      <w:r w:rsidRPr="006A6B8A">
        <w:rPr>
          <w:rFonts w:ascii="Times New Roman" w:hAnsi="Times New Roman" w:cs="Times New Roman"/>
          <w:iCs/>
          <w:sz w:val="28"/>
          <w:szCs w:val="28"/>
        </w:rPr>
        <w:t>специализированных</w:t>
      </w:r>
      <w:proofErr w:type="gramEnd"/>
      <w:r w:rsidRPr="006A6B8A">
        <w:rPr>
          <w:rFonts w:ascii="Times New Roman" w:hAnsi="Times New Roman" w:cs="Times New Roman"/>
          <w:iCs/>
          <w:sz w:val="28"/>
          <w:szCs w:val="28"/>
        </w:rPr>
        <w:t xml:space="preserve"> отделения социально-медицинского обслуживания на дому.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 За 2018 год обслужено 397 человек, предоставлено 687 502 услуги.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  На 01.01.2019 года на обслуживании состоит 337 человек. Из них: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>-265 человек в отделениях социального обслуживания на дому;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>- 72 человека в специализированном отделении социально-медицинского обслуживания на дому.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 За 2018 год осуществлено 5 выездов мобильной бригады. Визитами внимания охвачено 192 человека.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Компьютерную грамотность за 2018 год освоили 6 пожилых людей, в том числе 1 инвалид.</w:t>
      </w:r>
    </w:p>
    <w:p w:rsidR="006A6B8A" w:rsidRPr="006A6B8A" w:rsidRDefault="006A6B8A" w:rsidP="006A6B8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iCs/>
          <w:sz w:val="28"/>
          <w:szCs w:val="28"/>
        </w:rPr>
        <w:t xml:space="preserve">   На момент подготовки информации вопросов по социальному обслуживанию, обращений от жителей Синегорского сельского поселения не поступало.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Управлением социальной защиты населения жителям Синегорского поселения предоставлены различные виды адресной социальной помощи на сумму </w:t>
      </w:r>
      <w:r w:rsidRPr="006A6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1,47 </w:t>
      </w:r>
      <w:proofErr w:type="spellStart"/>
      <w:proofErr w:type="gramStart"/>
      <w:r w:rsidRPr="006A6B8A">
        <w:rPr>
          <w:rFonts w:ascii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6A6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рублей;</w:t>
      </w:r>
      <w:r w:rsidRPr="006A6B8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пособий на детей- </w:t>
      </w:r>
      <w:r w:rsidRPr="006A6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15,03 млн.рублей </w:t>
      </w:r>
      <w:r w:rsidRPr="006A6B8A">
        <w:rPr>
          <w:rFonts w:ascii="Times New Roman" w:hAnsi="Times New Roman" w:cs="Times New Roman"/>
          <w:color w:val="000000"/>
          <w:sz w:val="28"/>
          <w:szCs w:val="28"/>
        </w:rPr>
        <w:t xml:space="preserve"> ;  меры социальной поддержки льготных категорий граждан на </w:t>
      </w:r>
      <w:r w:rsidRPr="006A6B8A">
        <w:rPr>
          <w:rFonts w:ascii="Times New Roman" w:hAnsi="Times New Roman" w:cs="Times New Roman"/>
          <w:b/>
          <w:color w:val="000000"/>
          <w:sz w:val="28"/>
          <w:szCs w:val="28"/>
        </w:rPr>
        <w:t>сумму18,7 млн.руб</w:t>
      </w:r>
      <w:r w:rsidRPr="006A6B8A">
        <w:rPr>
          <w:rFonts w:ascii="Times New Roman" w:hAnsi="Times New Roman" w:cs="Times New Roman"/>
          <w:color w:val="000000"/>
          <w:sz w:val="28"/>
          <w:szCs w:val="28"/>
        </w:rPr>
        <w:t xml:space="preserve">.; и </w:t>
      </w:r>
      <w:r w:rsidRPr="006A6B8A">
        <w:rPr>
          <w:rFonts w:ascii="Times New Roman" w:hAnsi="Times New Roman" w:cs="Times New Roman"/>
          <w:b/>
          <w:color w:val="000000"/>
          <w:sz w:val="28"/>
          <w:szCs w:val="28"/>
        </w:rPr>
        <w:t>2,5 млн.руб</w:t>
      </w:r>
      <w:r w:rsidRPr="006A6B8A">
        <w:rPr>
          <w:rFonts w:ascii="Times New Roman" w:hAnsi="Times New Roman" w:cs="Times New Roman"/>
          <w:color w:val="000000"/>
          <w:sz w:val="28"/>
          <w:szCs w:val="28"/>
        </w:rPr>
        <w:t xml:space="preserve">. виде субсидий на оплату ЖКХ услуг.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КУЛЬТУРА И ДОСУГ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Всего работников  МБУК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КС -50. Из них 16 кочег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8A">
        <w:rPr>
          <w:rFonts w:ascii="Times New Roman" w:hAnsi="Times New Roman" w:cs="Times New Roman"/>
          <w:sz w:val="28"/>
          <w:szCs w:val="28"/>
        </w:rPr>
        <w:t>ров. Количество клубных формирований- 42.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  За отчетный период клубными работниками  проведено 298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A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 Коллективы самодеятельного народного творчества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различных фестивалях</w:t>
      </w:r>
      <w:r w:rsidRPr="006A6B8A">
        <w:rPr>
          <w:rFonts w:ascii="Times New Roman" w:hAnsi="Times New Roman" w:cs="Times New Roman"/>
          <w:sz w:val="28"/>
          <w:szCs w:val="28"/>
        </w:rPr>
        <w:t>,  где получили  дип</w:t>
      </w:r>
      <w:r>
        <w:rPr>
          <w:rFonts w:ascii="Times New Roman" w:hAnsi="Times New Roman" w:cs="Times New Roman"/>
          <w:sz w:val="28"/>
          <w:szCs w:val="28"/>
        </w:rPr>
        <w:t>ломы, подарки и денежную премию</w:t>
      </w:r>
      <w:r w:rsidRPr="006A6B8A">
        <w:rPr>
          <w:rFonts w:ascii="Times New Roman" w:hAnsi="Times New Roman" w:cs="Times New Roman"/>
          <w:sz w:val="28"/>
          <w:szCs w:val="28"/>
        </w:rPr>
        <w:t>.  Хочется сказать слова благодарности работникам культуры</w:t>
      </w:r>
      <w:r>
        <w:rPr>
          <w:rFonts w:ascii="Times New Roman" w:hAnsi="Times New Roman" w:cs="Times New Roman"/>
          <w:sz w:val="28"/>
          <w:szCs w:val="28"/>
        </w:rPr>
        <w:t>, за их творчество, самоотдачу</w:t>
      </w:r>
      <w:r w:rsidRPr="006A6B8A">
        <w:rPr>
          <w:rFonts w:ascii="Times New Roman" w:hAnsi="Times New Roman" w:cs="Times New Roman"/>
          <w:sz w:val="28"/>
          <w:szCs w:val="28"/>
        </w:rPr>
        <w:t xml:space="preserve">. Особенно хочется поблагодарить нашего нового директора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Синегорской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клубной системы </w:t>
      </w:r>
      <w:proofErr w:type="spellStart"/>
      <w:r w:rsidRPr="006A6B8A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6A6B8A">
        <w:rPr>
          <w:rFonts w:ascii="Times New Roman" w:hAnsi="Times New Roman" w:cs="Times New Roman"/>
          <w:sz w:val="28"/>
          <w:szCs w:val="28"/>
        </w:rPr>
        <w:t xml:space="preserve"> Татьяну Александровну 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lastRenderedPageBreak/>
        <w:t xml:space="preserve"> Под ее руководством жизнь в наших клубах  бурлит</w:t>
      </w:r>
      <w:r>
        <w:rPr>
          <w:rFonts w:ascii="Times New Roman" w:hAnsi="Times New Roman" w:cs="Times New Roman"/>
          <w:sz w:val="28"/>
          <w:szCs w:val="28"/>
        </w:rPr>
        <w:t>, любые идеи реализуются тут же</w:t>
      </w:r>
      <w:r w:rsidRPr="006A6B8A">
        <w:rPr>
          <w:rFonts w:ascii="Times New Roman" w:hAnsi="Times New Roman" w:cs="Times New Roman"/>
          <w:sz w:val="28"/>
          <w:szCs w:val="28"/>
        </w:rPr>
        <w:t>. Праздники проводятся  красочно, интересно и  незабываемо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8A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A6B8A">
        <w:rPr>
          <w:rFonts w:ascii="Times New Roman" w:hAnsi="Times New Roman" w:cs="Times New Roman"/>
          <w:sz w:val="28"/>
          <w:szCs w:val="28"/>
        </w:rPr>
        <w:t xml:space="preserve">В заключении хочу поблагодарить наше районное  руководство, за ту возможную  </w:t>
      </w:r>
      <w:proofErr w:type="gramStart"/>
      <w:r w:rsidRPr="006A6B8A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Pr="006A6B8A">
        <w:rPr>
          <w:rFonts w:ascii="Times New Roman" w:hAnsi="Times New Roman" w:cs="Times New Roman"/>
          <w:sz w:val="28"/>
          <w:szCs w:val="28"/>
        </w:rPr>
        <w:t xml:space="preserve"> которую они оказывает нашему поселению.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       А также  поблагодарить наших руководителей               сельхозпредприятий, депутатов, ИП, жителей  за помощь  и поддержку администрации поселения в работе. 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B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6B8A">
        <w:rPr>
          <w:rFonts w:ascii="Times New Roman" w:hAnsi="Times New Roman" w:cs="Times New Roman"/>
          <w:sz w:val="28"/>
          <w:szCs w:val="28"/>
        </w:rPr>
        <w:t xml:space="preserve">     Я от всей души  хочу пожелать Вам всем крепкого здоровья, семейного благополучия, чистого светлого неба над головой! </w:t>
      </w: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A" w:rsidRPr="006A6B8A" w:rsidRDefault="006A6B8A" w:rsidP="006A6B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8A">
        <w:rPr>
          <w:rFonts w:ascii="Times New Roman" w:hAnsi="Times New Roman" w:cs="Times New Roman"/>
          <w:sz w:val="28"/>
          <w:szCs w:val="28"/>
        </w:rPr>
        <w:t xml:space="preserve"> Спасибо за внимание.   Доклад окончен. </w:t>
      </w:r>
    </w:p>
    <w:p w:rsidR="00364DF0" w:rsidRPr="006A6B8A" w:rsidRDefault="00364DF0" w:rsidP="006A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4DF0" w:rsidRPr="006A6B8A" w:rsidSect="006A6B8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B8A"/>
    <w:rsid w:val="00364DF0"/>
    <w:rsid w:val="00384AD4"/>
    <w:rsid w:val="006A6B8A"/>
    <w:rsid w:val="008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style22"/>
    <w:basedOn w:val="a0"/>
    <w:rsid w:val="006A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2577</Words>
  <Characters>14693</Characters>
  <Application>Microsoft Office Word</Application>
  <DocSecurity>0</DocSecurity>
  <Lines>122</Lines>
  <Paragraphs>34</Paragraphs>
  <ScaleCrop>false</ScaleCrop>
  <Company>org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2019-02-05T06:47:00Z</dcterms:created>
  <dcterms:modified xsi:type="dcterms:W3CDTF">2019-02-11T08:40:00Z</dcterms:modified>
</cp:coreProperties>
</file>