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A" w:rsidRPr="004C303D" w:rsidRDefault="00620590" w:rsidP="00317A1A">
      <w:pPr>
        <w:spacing w:before="12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bookmarkStart w:id="0" w:name="Дата"/>
      <w:bookmarkEnd w:id="0"/>
      <w:r w:rsidRPr="004C303D">
        <w:rPr>
          <w:rFonts w:ascii="Times New Roman" w:hAnsi="Times New Roman"/>
          <w:b w:val="0"/>
          <w:color w:val="auto"/>
          <w:sz w:val="27"/>
          <w:szCs w:val="27"/>
        </w:rPr>
        <w:t>РОССИЙСКАЯ  ФЕДЕРАЦИЯ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РОСТОВСКАЯ ОБЛАСТЬ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МУНИЦИПАЛЬНОЕ ОБРАЗОВАНИЕ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«СИНЕГОРСКОЕ СЕЛЬСКОЕ ПОСЕЛЕНИЕ»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АДМИНИСТРАЦИЯ СИНЕГОРСКОГО СЕЛЬСКОГО ПОСЕЛЕНИЯ</w:t>
      </w:r>
    </w:p>
    <w:p w:rsidR="00317A1A" w:rsidRPr="004C303D" w:rsidRDefault="00317A1A" w:rsidP="004C303D">
      <w:pPr>
        <w:pStyle w:val="1"/>
        <w:spacing w:before="120" w:line="192" w:lineRule="auto"/>
        <w:jc w:val="center"/>
        <w:rPr>
          <w:b/>
          <w:sz w:val="27"/>
          <w:szCs w:val="27"/>
        </w:rPr>
      </w:pPr>
      <w:r w:rsidRPr="004C303D">
        <w:rPr>
          <w:b/>
          <w:sz w:val="27"/>
          <w:szCs w:val="27"/>
        </w:rPr>
        <w:t>ПОСТАНОВЛЕНИЕ</w:t>
      </w:r>
    </w:p>
    <w:p w:rsidR="00DF6BCE" w:rsidRDefault="00DF6BCE" w:rsidP="004C303D">
      <w:pPr>
        <w:spacing w:line="192" w:lineRule="auto"/>
        <w:jc w:val="center"/>
        <w:rPr>
          <w:rFonts w:ascii="Times New Roman" w:hAnsi="Times New Roman"/>
          <w:sz w:val="27"/>
          <w:szCs w:val="27"/>
        </w:rPr>
      </w:pPr>
    </w:p>
    <w:p w:rsidR="00317A1A" w:rsidRPr="0083098B" w:rsidRDefault="00402D0B" w:rsidP="004C303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 xml:space="preserve">   </w:t>
      </w:r>
      <w:r w:rsidR="00AC183B" w:rsidRPr="0083098B">
        <w:rPr>
          <w:rFonts w:ascii="Times New Roman" w:hAnsi="Times New Roman"/>
          <w:sz w:val="28"/>
          <w:szCs w:val="28"/>
        </w:rPr>
        <w:t xml:space="preserve">от    </w:t>
      </w:r>
      <w:r w:rsidR="0076156B">
        <w:rPr>
          <w:rFonts w:ascii="Times New Roman" w:hAnsi="Times New Roman"/>
          <w:sz w:val="28"/>
          <w:szCs w:val="28"/>
        </w:rPr>
        <w:t>30</w:t>
      </w:r>
      <w:r w:rsidR="00DF6BCE" w:rsidRPr="0083098B">
        <w:rPr>
          <w:rFonts w:ascii="Times New Roman" w:hAnsi="Times New Roman"/>
          <w:sz w:val="28"/>
          <w:szCs w:val="28"/>
        </w:rPr>
        <w:t>.0</w:t>
      </w:r>
      <w:r w:rsidR="008B1C41">
        <w:rPr>
          <w:rFonts w:ascii="Times New Roman" w:hAnsi="Times New Roman"/>
          <w:sz w:val="28"/>
          <w:szCs w:val="28"/>
        </w:rPr>
        <w:t>1</w:t>
      </w:r>
      <w:r w:rsidR="00DF6BCE" w:rsidRPr="0083098B">
        <w:rPr>
          <w:rFonts w:ascii="Times New Roman" w:hAnsi="Times New Roman"/>
          <w:sz w:val="28"/>
          <w:szCs w:val="28"/>
        </w:rPr>
        <w:t>.</w:t>
      </w:r>
      <w:r w:rsidR="00317A1A" w:rsidRPr="0083098B">
        <w:rPr>
          <w:rFonts w:ascii="Times New Roman" w:hAnsi="Times New Roman"/>
          <w:sz w:val="28"/>
          <w:szCs w:val="28"/>
        </w:rPr>
        <w:t>202</w:t>
      </w:r>
      <w:r w:rsidR="008B1C41">
        <w:rPr>
          <w:rFonts w:ascii="Times New Roman" w:hAnsi="Times New Roman"/>
          <w:sz w:val="28"/>
          <w:szCs w:val="28"/>
        </w:rPr>
        <w:t>4</w:t>
      </w:r>
      <w:r w:rsidR="00317A1A" w:rsidRPr="0083098B">
        <w:rPr>
          <w:rFonts w:ascii="Times New Roman" w:hAnsi="Times New Roman"/>
          <w:sz w:val="28"/>
          <w:szCs w:val="28"/>
        </w:rPr>
        <w:t xml:space="preserve">        № </w:t>
      </w:r>
      <w:r w:rsidR="0076156B">
        <w:rPr>
          <w:rFonts w:ascii="Times New Roman" w:hAnsi="Times New Roman"/>
          <w:sz w:val="28"/>
          <w:szCs w:val="28"/>
        </w:rPr>
        <w:t>13</w:t>
      </w:r>
    </w:p>
    <w:p w:rsidR="00317A1A" w:rsidRPr="0083098B" w:rsidRDefault="00317A1A" w:rsidP="004C303D">
      <w:pPr>
        <w:spacing w:before="120" w:line="192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 xml:space="preserve">     </w:t>
      </w:r>
      <w:r w:rsidR="00402D0B" w:rsidRPr="0083098B">
        <w:rPr>
          <w:rFonts w:ascii="Times New Roman" w:hAnsi="Times New Roman"/>
          <w:sz w:val="28"/>
          <w:szCs w:val="28"/>
        </w:rPr>
        <w:t xml:space="preserve">  </w:t>
      </w:r>
      <w:r w:rsidRPr="0083098B">
        <w:rPr>
          <w:rFonts w:ascii="Times New Roman" w:hAnsi="Times New Roman"/>
          <w:sz w:val="28"/>
          <w:szCs w:val="28"/>
        </w:rPr>
        <w:t xml:space="preserve"> п. Синегорский</w:t>
      </w:r>
    </w:p>
    <w:p w:rsidR="008B1C41" w:rsidRPr="00A44300" w:rsidRDefault="008B1C41" w:rsidP="008B1C41">
      <w:pPr>
        <w:pStyle w:val="110"/>
        <w:spacing w:line="235" w:lineRule="auto"/>
        <w:ind w:right="427" w:firstLine="23"/>
        <w:rPr>
          <w:sz w:val="28"/>
          <w:szCs w:val="18"/>
        </w:rPr>
      </w:pPr>
      <w:r w:rsidRPr="00F91A8E">
        <w:rPr>
          <w:sz w:val="28"/>
          <w:szCs w:val="18"/>
        </w:rPr>
        <w:t xml:space="preserve">Об утверждении </w:t>
      </w:r>
      <w:proofErr w:type="gramStart"/>
      <w:r w:rsidRPr="00F91A8E">
        <w:rPr>
          <w:sz w:val="28"/>
          <w:szCs w:val="18"/>
        </w:rPr>
        <w:t xml:space="preserve">Порядка </w:t>
      </w:r>
      <w:r w:rsidRPr="00A44300">
        <w:rPr>
          <w:sz w:val="28"/>
          <w:szCs w:val="18"/>
        </w:rPr>
        <w:t xml:space="preserve">санкционирования оплаты денежных обязательств получателей средств бюджета </w:t>
      </w:r>
      <w:r>
        <w:rPr>
          <w:sz w:val="28"/>
          <w:szCs w:val="18"/>
        </w:rPr>
        <w:t>Синегорского сельского поселения</w:t>
      </w:r>
      <w:proofErr w:type="gramEnd"/>
      <w:r>
        <w:rPr>
          <w:sz w:val="28"/>
          <w:szCs w:val="18"/>
        </w:rPr>
        <w:t xml:space="preserve"> </w:t>
      </w:r>
      <w:r w:rsidRPr="00A44300">
        <w:rPr>
          <w:sz w:val="28"/>
          <w:szCs w:val="18"/>
        </w:rPr>
        <w:t>Белокалитвинского района  и оплаты денежных обязательств, подлежащих исполнению за счет бюджетных ассигнований по источникам  финансирования дефицита бюджета</w:t>
      </w:r>
      <w:r>
        <w:rPr>
          <w:sz w:val="28"/>
          <w:szCs w:val="18"/>
        </w:rPr>
        <w:t xml:space="preserve"> Синегорского сельского поселения</w:t>
      </w:r>
      <w:r w:rsidRPr="00A44300">
        <w:rPr>
          <w:sz w:val="28"/>
          <w:szCs w:val="18"/>
        </w:rPr>
        <w:t xml:space="preserve"> Белокалитвинского района</w:t>
      </w:r>
    </w:p>
    <w:p w:rsidR="00ED2DC2" w:rsidRPr="0083098B" w:rsidRDefault="00ED2DC2" w:rsidP="00ED2DC2">
      <w:pPr>
        <w:shd w:val="clear" w:color="auto" w:fill="FFFFFF"/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237" w:rsidRPr="0083098B" w:rsidRDefault="004C303D" w:rsidP="004C303D">
      <w:pPr>
        <w:shd w:val="clear" w:color="auto" w:fill="FFFFFF"/>
        <w:spacing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B1C41">
        <w:rPr>
          <w:rFonts w:ascii="Times New Roman" w:hAnsi="Times New Roman"/>
          <w:sz w:val="28"/>
          <w:szCs w:val="28"/>
        </w:rPr>
        <w:t>В</w:t>
      </w:r>
      <w:r w:rsidRPr="0083098B">
        <w:rPr>
          <w:rFonts w:ascii="Times New Roman" w:hAnsi="Times New Roman"/>
          <w:sz w:val="28"/>
          <w:szCs w:val="28"/>
        </w:rPr>
        <w:t xml:space="preserve"> </w:t>
      </w:r>
      <w:r w:rsidR="008B1C41" w:rsidRPr="008B1C41">
        <w:rPr>
          <w:rFonts w:ascii="Times New Roman" w:hAnsi="Times New Roman"/>
          <w:bCs/>
          <w:sz w:val="28"/>
          <w:szCs w:val="18"/>
        </w:rPr>
        <w:t>соответствии с пунктами  1, 2, абзацем третьим пункта 5 статьи 219 и частью второй статьи 219.2 Бюджетного кодекса Российской Федерации,       руководствуясь приказом Министерства финансов Российской Федерации об утверждении Порядка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от 30.10.2020 № 257н, в целях казначейского</w:t>
      </w:r>
      <w:proofErr w:type="gramEnd"/>
      <w:r w:rsidR="008B1C41" w:rsidRPr="008B1C41">
        <w:rPr>
          <w:rFonts w:ascii="Times New Roman" w:hAnsi="Times New Roman"/>
          <w:bCs/>
          <w:sz w:val="28"/>
          <w:szCs w:val="18"/>
        </w:rPr>
        <w:t xml:space="preserve"> обслуживания исполнения бюджета</w:t>
      </w:r>
      <w:r w:rsidR="008B1C41">
        <w:rPr>
          <w:rFonts w:ascii="Times New Roman" w:hAnsi="Times New Roman"/>
          <w:bCs/>
          <w:sz w:val="28"/>
          <w:szCs w:val="18"/>
        </w:rPr>
        <w:t xml:space="preserve"> Синегорского сельского поселения</w:t>
      </w:r>
      <w:r w:rsidR="008B1C41" w:rsidRPr="008B1C41">
        <w:rPr>
          <w:rFonts w:ascii="Times New Roman" w:hAnsi="Times New Roman"/>
          <w:bCs/>
          <w:sz w:val="28"/>
          <w:szCs w:val="18"/>
        </w:rPr>
        <w:t xml:space="preserve"> Белокалитвинского района</w:t>
      </w:r>
      <w:r w:rsidR="00AC183B" w:rsidRPr="008B1C41">
        <w:rPr>
          <w:rFonts w:ascii="Times New Roman" w:hAnsi="Times New Roman"/>
          <w:sz w:val="28"/>
          <w:szCs w:val="28"/>
        </w:rPr>
        <w:t>,</w:t>
      </w:r>
      <w:r w:rsidR="00B60806" w:rsidRPr="0083098B">
        <w:rPr>
          <w:rFonts w:ascii="Times New Roman" w:hAnsi="Times New Roman"/>
          <w:sz w:val="28"/>
          <w:szCs w:val="28"/>
        </w:rPr>
        <w:t xml:space="preserve"> Администрация Синегорского сельского поселения</w:t>
      </w:r>
      <w:r w:rsidR="00AC183B" w:rsidRPr="0083098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60806" w:rsidRPr="008309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60806" w:rsidRPr="0083098B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393237" w:rsidRPr="0083098B">
        <w:rPr>
          <w:rFonts w:ascii="Times New Roman" w:hAnsi="Times New Roman"/>
          <w:sz w:val="28"/>
          <w:szCs w:val="28"/>
        </w:rPr>
        <w:t>:</w:t>
      </w:r>
    </w:p>
    <w:p w:rsidR="008B1C41" w:rsidRPr="008B1C41" w:rsidRDefault="008B1C41" w:rsidP="008B1C41">
      <w:pPr>
        <w:pStyle w:val="a4"/>
        <w:widowControl w:val="0"/>
        <w:numPr>
          <w:ilvl w:val="0"/>
          <w:numId w:val="6"/>
        </w:numPr>
        <w:tabs>
          <w:tab w:val="left" w:pos="1414"/>
        </w:tabs>
        <w:autoSpaceDE w:val="0"/>
        <w:autoSpaceDN w:val="0"/>
        <w:spacing w:before="50" w:after="0"/>
        <w:ind w:left="0" w:right="111" w:firstLine="710"/>
        <w:contextualSpacing w:val="0"/>
        <w:jc w:val="both"/>
        <w:rPr>
          <w:rFonts w:ascii="Times New Roman" w:hAnsi="Times New Roman"/>
          <w:bCs/>
          <w:sz w:val="28"/>
          <w:szCs w:val="18"/>
        </w:rPr>
      </w:pPr>
      <w:r w:rsidRPr="008B1C41">
        <w:rPr>
          <w:rFonts w:ascii="Times New Roman" w:hAnsi="Times New Roman"/>
          <w:bCs/>
          <w:sz w:val="28"/>
          <w:szCs w:val="18"/>
        </w:rPr>
        <w:t xml:space="preserve">Утвердить прилагаемый Порядок </w:t>
      </w:r>
      <w:proofErr w:type="gramStart"/>
      <w:r w:rsidRPr="008B1C41">
        <w:rPr>
          <w:rFonts w:ascii="Times New Roman" w:hAnsi="Times New Roman"/>
          <w:bCs/>
          <w:sz w:val="28"/>
          <w:szCs w:val="18"/>
        </w:rPr>
        <w:t xml:space="preserve">санкционирования оплаты денежных обязательств получателей средств бюджета </w:t>
      </w:r>
      <w:r>
        <w:rPr>
          <w:rFonts w:ascii="Times New Roman" w:hAnsi="Times New Roman"/>
          <w:bCs/>
          <w:sz w:val="28"/>
          <w:szCs w:val="18"/>
        </w:rPr>
        <w:t>Синегорского сельского поселения</w:t>
      </w:r>
      <w:proofErr w:type="gramEnd"/>
      <w:r>
        <w:rPr>
          <w:rFonts w:ascii="Times New Roman" w:hAnsi="Times New Roman"/>
          <w:bCs/>
          <w:sz w:val="28"/>
          <w:szCs w:val="18"/>
        </w:rPr>
        <w:t xml:space="preserve"> </w:t>
      </w:r>
      <w:r w:rsidRPr="008B1C41">
        <w:rPr>
          <w:rFonts w:ascii="Times New Roman" w:hAnsi="Times New Roman"/>
          <w:bCs/>
          <w:sz w:val="28"/>
          <w:szCs w:val="18"/>
        </w:rPr>
        <w:t xml:space="preserve">Белокалитвинского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/>
          <w:bCs/>
          <w:sz w:val="28"/>
          <w:szCs w:val="18"/>
        </w:rPr>
        <w:t xml:space="preserve">Синегорского сельского поселения </w:t>
      </w:r>
      <w:r w:rsidRPr="008B1C41">
        <w:rPr>
          <w:rFonts w:ascii="Times New Roman" w:hAnsi="Times New Roman"/>
          <w:bCs/>
          <w:sz w:val="28"/>
          <w:szCs w:val="18"/>
        </w:rPr>
        <w:t xml:space="preserve">Белокалитвинского района согласно приложению. </w:t>
      </w:r>
    </w:p>
    <w:p w:rsidR="008B1C41" w:rsidRPr="008B1C41" w:rsidRDefault="008B1C41" w:rsidP="00981B57">
      <w:pPr>
        <w:pStyle w:val="a4"/>
        <w:widowControl w:val="0"/>
        <w:numPr>
          <w:ilvl w:val="0"/>
          <w:numId w:val="6"/>
        </w:numPr>
        <w:tabs>
          <w:tab w:val="left" w:pos="1414"/>
        </w:tabs>
        <w:autoSpaceDE w:val="0"/>
        <w:autoSpaceDN w:val="0"/>
        <w:spacing w:before="50" w:after="0"/>
        <w:ind w:right="111" w:firstLine="310"/>
        <w:jc w:val="both"/>
        <w:rPr>
          <w:rFonts w:ascii="Times New Roman" w:hAnsi="Times New Roman"/>
          <w:bCs/>
          <w:sz w:val="28"/>
          <w:szCs w:val="18"/>
        </w:rPr>
      </w:pPr>
      <w:r w:rsidRPr="008B1C41">
        <w:rPr>
          <w:rFonts w:ascii="Times New Roman" w:hAnsi="Times New Roman"/>
          <w:bCs/>
          <w:sz w:val="28"/>
          <w:szCs w:val="18"/>
        </w:rPr>
        <w:t xml:space="preserve">Признать утратившим силу </w:t>
      </w:r>
      <w:r>
        <w:rPr>
          <w:rFonts w:ascii="Times New Roman" w:hAnsi="Times New Roman"/>
          <w:bCs/>
          <w:sz w:val="28"/>
          <w:szCs w:val="18"/>
        </w:rPr>
        <w:t>постановления Администрации Синегорского сельского поселения</w:t>
      </w:r>
      <w:r w:rsidRPr="008B1C41">
        <w:rPr>
          <w:rFonts w:ascii="Times New Roman" w:hAnsi="Times New Roman"/>
          <w:bCs/>
          <w:sz w:val="28"/>
          <w:szCs w:val="18"/>
        </w:rPr>
        <w:t xml:space="preserve"> Белокалитвинского района: </w:t>
      </w:r>
    </w:p>
    <w:p w:rsidR="008B1C41" w:rsidRDefault="008B1C41" w:rsidP="00981B57">
      <w:pPr>
        <w:pStyle w:val="a4"/>
        <w:tabs>
          <w:tab w:val="left" w:pos="1414"/>
        </w:tabs>
        <w:spacing w:before="50"/>
        <w:ind w:left="0" w:right="111" w:firstLine="567"/>
        <w:jc w:val="both"/>
        <w:rPr>
          <w:rFonts w:ascii="Times New Roman" w:hAnsi="Times New Roman"/>
          <w:bCs/>
          <w:sz w:val="28"/>
          <w:szCs w:val="18"/>
        </w:rPr>
      </w:pPr>
      <w:r w:rsidRPr="008B1C41">
        <w:rPr>
          <w:rFonts w:ascii="Times New Roman" w:hAnsi="Times New Roman"/>
          <w:bCs/>
          <w:sz w:val="28"/>
          <w:szCs w:val="18"/>
        </w:rPr>
        <w:tab/>
      </w:r>
      <w:r>
        <w:rPr>
          <w:rFonts w:ascii="Times New Roman" w:hAnsi="Times New Roman"/>
          <w:bCs/>
          <w:sz w:val="28"/>
          <w:szCs w:val="18"/>
        </w:rPr>
        <w:t xml:space="preserve">- </w:t>
      </w:r>
      <w:r w:rsidRPr="008B1C41">
        <w:rPr>
          <w:rFonts w:ascii="Times New Roman" w:hAnsi="Times New Roman"/>
          <w:bCs/>
          <w:sz w:val="28"/>
          <w:szCs w:val="18"/>
        </w:rPr>
        <w:t>от 1</w:t>
      </w:r>
      <w:r>
        <w:rPr>
          <w:rFonts w:ascii="Times New Roman" w:hAnsi="Times New Roman"/>
          <w:bCs/>
          <w:sz w:val="28"/>
          <w:szCs w:val="18"/>
        </w:rPr>
        <w:t>2</w:t>
      </w:r>
      <w:r w:rsidRPr="008B1C41">
        <w:rPr>
          <w:rFonts w:ascii="Times New Roman" w:hAnsi="Times New Roman"/>
          <w:bCs/>
          <w:sz w:val="28"/>
          <w:szCs w:val="18"/>
        </w:rPr>
        <w:t>.1</w:t>
      </w:r>
      <w:r>
        <w:rPr>
          <w:rFonts w:ascii="Times New Roman" w:hAnsi="Times New Roman"/>
          <w:bCs/>
          <w:sz w:val="28"/>
          <w:szCs w:val="18"/>
        </w:rPr>
        <w:t>1.2021 № 189/1</w:t>
      </w:r>
      <w:r w:rsidRPr="008B1C41">
        <w:rPr>
          <w:rFonts w:ascii="Times New Roman" w:hAnsi="Times New Roman"/>
          <w:bCs/>
          <w:sz w:val="28"/>
          <w:szCs w:val="18"/>
        </w:rPr>
        <w:t xml:space="preserve"> «Об утверждении </w:t>
      </w:r>
      <w:proofErr w:type="gramStart"/>
      <w:r w:rsidRPr="008B1C41">
        <w:rPr>
          <w:rFonts w:ascii="Times New Roman" w:hAnsi="Times New Roman"/>
          <w:bCs/>
          <w:sz w:val="28"/>
          <w:szCs w:val="18"/>
        </w:rPr>
        <w:t>Порядка санкционирования оплаты  денежных обязательств получателей средств бюджета</w:t>
      </w:r>
      <w:proofErr w:type="gramEnd"/>
      <w:r w:rsidRPr="008B1C41">
        <w:rPr>
          <w:rFonts w:ascii="Times New Roman" w:hAnsi="Times New Roman"/>
          <w:bCs/>
          <w:sz w:val="28"/>
          <w:szCs w:val="18"/>
        </w:rPr>
        <w:t xml:space="preserve"> и главных администраторов источников финансирования дефицита бюджета</w:t>
      </w:r>
      <w:r>
        <w:rPr>
          <w:rFonts w:ascii="Times New Roman" w:hAnsi="Times New Roman"/>
          <w:bCs/>
          <w:sz w:val="28"/>
          <w:szCs w:val="18"/>
        </w:rPr>
        <w:t xml:space="preserve"> Синегорского сельского поселения Белокалитвинского района»;</w:t>
      </w:r>
    </w:p>
    <w:p w:rsidR="008B1C41" w:rsidRDefault="008B1C41" w:rsidP="008B1C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18"/>
        </w:rPr>
        <w:lastRenderedPageBreak/>
        <w:t xml:space="preserve">               - от 27.03.2023 № 61 «</w:t>
      </w:r>
      <w:r w:rsidRPr="008B1C41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C41">
        <w:rPr>
          <w:rFonts w:ascii="Times New Roman" w:hAnsi="Times New Roman"/>
          <w:sz w:val="28"/>
          <w:szCs w:val="28"/>
        </w:rPr>
        <w:t>Администрации Синегорского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C41">
        <w:rPr>
          <w:rFonts w:ascii="Times New Roman" w:hAnsi="Times New Roman"/>
          <w:sz w:val="28"/>
          <w:szCs w:val="28"/>
        </w:rPr>
        <w:t>от 12.11.2021 № 189/1</w:t>
      </w:r>
      <w:r>
        <w:rPr>
          <w:rFonts w:ascii="Times New Roman" w:hAnsi="Times New Roman"/>
          <w:sz w:val="28"/>
          <w:szCs w:val="28"/>
        </w:rPr>
        <w:t>»;</w:t>
      </w:r>
    </w:p>
    <w:p w:rsidR="008B1C41" w:rsidRDefault="008B1C41" w:rsidP="008B1C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B1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18"/>
        </w:rPr>
        <w:t xml:space="preserve">          - от 11.09.2023 № 179 «</w:t>
      </w:r>
      <w:r w:rsidRPr="008B1C41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C41">
        <w:rPr>
          <w:rFonts w:ascii="Times New Roman" w:hAnsi="Times New Roman"/>
          <w:sz w:val="28"/>
          <w:szCs w:val="28"/>
        </w:rPr>
        <w:t>Администрации Синегорского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C41">
        <w:rPr>
          <w:rFonts w:ascii="Times New Roman" w:hAnsi="Times New Roman"/>
          <w:sz w:val="28"/>
          <w:szCs w:val="28"/>
        </w:rPr>
        <w:t>от 12.11.2021 № 189/1</w:t>
      </w:r>
      <w:r>
        <w:rPr>
          <w:rFonts w:ascii="Times New Roman" w:hAnsi="Times New Roman"/>
          <w:sz w:val="28"/>
          <w:szCs w:val="28"/>
        </w:rPr>
        <w:t>».</w:t>
      </w:r>
    </w:p>
    <w:p w:rsidR="008B1C41" w:rsidRPr="008B1C41" w:rsidRDefault="008B1C41" w:rsidP="008B1C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B1C41">
        <w:rPr>
          <w:rFonts w:ascii="Times New Roman" w:hAnsi="Times New Roman"/>
          <w:sz w:val="28"/>
          <w:szCs w:val="28"/>
        </w:rPr>
        <w:t xml:space="preserve"> </w:t>
      </w:r>
    </w:p>
    <w:p w:rsidR="00ED2DC2" w:rsidRPr="00981B57" w:rsidRDefault="00981B57" w:rsidP="00981B5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 </w:t>
      </w:r>
      <w:r w:rsidR="00B60806" w:rsidRPr="00981B5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83098B" w:rsidRPr="00981B57">
        <w:rPr>
          <w:rFonts w:ascii="Times New Roman" w:hAnsi="Times New Roman"/>
          <w:sz w:val="28"/>
          <w:szCs w:val="28"/>
        </w:rPr>
        <w:t xml:space="preserve">ает в силу с </w:t>
      </w:r>
      <w:r w:rsidRPr="00981B57">
        <w:rPr>
          <w:rFonts w:ascii="Times New Roman" w:hAnsi="Times New Roman"/>
          <w:bCs/>
          <w:sz w:val="28"/>
          <w:szCs w:val="18"/>
        </w:rPr>
        <w:t>01  января 2024 года.</w:t>
      </w:r>
    </w:p>
    <w:p w:rsidR="00981B57" w:rsidRPr="00981B57" w:rsidRDefault="00981B57" w:rsidP="00981B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B57" w:rsidRPr="00981B57" w:rsidRDefault="00981B57" w:rsidP="00981B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03D" w:rsidRPr="0083098B" w:rsidRDefault="00ED2DC2" w:rsidP="004C303D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98B">
        <w:rPr>
          <w:rFonts w:ascii="Times New Roman" w:hAnsi="Times New Roman" w:cs="Times New Roman"/>
          <w:sz w:val="28"/>
          <w:szCs w:val="28"/>
        </w:rPr>
        <w:t xml:space="preserve">   </w:t>
      </w:r>
      <w:r w:rsidR="00402D0B" w:rsidRPr="0083098B">
        <w:rPr>
          <w:rFonts w:ascii="Times New Roman" w:hAnsi="Times New Roman" w:cs="Times New Roman"/>
          <w:sz w:val="28"/>
          <w:szCs w:val="28"/>
        </w:rPr>
        <w:t xml:space="preserve">  </w:t>
      </w:r>
      <w:r w:rsidR="004C303D" w:rsidRPr="0083098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303D" w:rsidRPr="0083098B" w:rsidRDefault="00B60806" w:rsidP="004C303D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98B">
        <w:rPr>
          <w:rFonts w:ascii="Times New Roman" w:hAnsi="Times New Roman" w:cs="Times New Roman"/>
          <w:sz w:val="28"/>
          <w:szCs w:val="28"/>
        </w:rPr>
        <w:t xml:space="preserve">   </w:t>
      </w:r>
      <w:r w:rsidR="00402D0B" w:rsidRPr="0083098B">
        <w:rPr>
          <w:rFonts w:ascii="Times New Roman" w:hAnsi="Times New Roman" w:cs="Times New Roman"/>
          <w:sz w:val="28"/>
          <w:szCs w:val="28"/>
        </w:rPr>
        <w:t xml:space="preserve">  </w:t>
      </w:r>
      <w:r w:rsidR="004C303D" w:rsidRPr="0083098B">
        <w:rPr>
          <w:rFonts w:ascii="Times New Roman" w:hAnsi="Times New Roman" w:cs="Times New Roman"/>
          <w:sz w:val="28"/>
          <w:szCs w:val="28"/>
        </w:rPr>
        <w:t>Синегорского сельского поселе</w:t>
      </w:r>
      <w:r w:rsidR="00402D0B" w:rsidRPr="0083098B">
        <w:rPr>
          <w:rFonts w:ascii="Times New Roman" w:hAnsi="Times New Roman" w:cs="Times New Roman"/>
          <w:sz w:val="28"/>
          <w:szCs w:val="28"/>
        </w:rPr>
        <w:t xml:space="preserve">ния                      </w:t>
      </w:r>
      <w:r w:rsidR="004C303D" w:rsidRPr="008309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98B" w:rsidRPr="0083098B">
        <w:rPr>
          <w:rFonts w:ascii="Times New Roman" w:hAnsi="Times New Roman" w:cs="Times New Roman"/>
          <w:sz w:val="28"/>
          <w:szCs w:val="28"/>
        </w:rPr>
        <w:t xml:space="preserve">                  А.В. Гвозденко</w:t>
      </w:r>
    </w:p>
    <w:p w:rsidR="004C303D" w:rsidRPr="0083098B" w:rsidRDefault="004C303D" w:rsidP="004C303D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806" w:rsidRPr="0083098B" w:rsidRDefault="00B60806" w:rsidP="00B60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>Верно:</w:t>
      </w:r>
    </w:p>
    <w:p w:rsidR="00B60806" w:rsidRPr="0083098B" w:rsidRDefault="00B60806" w:rsidP="00B608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3098B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                                                                                                         земельно-правовым вопросам                                        </w:t>
      </w:r>
      <w:r w:rsidR="00830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98B">
        <w:rPr>
          <w:rFonts w:ascii="Times New Roman" w:hAnsi="Times New Roman"/>
          <w:color w:val="000000"/>
          <w:sz w:val="28"/>
          <w:szCs w:val="28"/>
        </w:rPr>
        <w:t xml:space="preserve">                         С.П. Беседина</w:t>
      </w: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6156B" w:rsidRDefault="0076156B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6156B" w:rsidRDefault="0076156B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6156B" w:rsidRDefault="0076156B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6156B" w:rsidRDefault="0076156B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6156B" w:rsidRDefault="0076156B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P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981B57">
        <w:rPr>
          <w:sz w:val="28"/>
          <w:szCs w:val="28"/>
        </w:rPr>
        <w:lastRenderedPageBreak/>
        <w:t>Приложение</w:t>
      </w:r>
      <w:r w:rsidRPr="00981B57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 xml:space="preserve">постановлению </w:t>
      </w:r>
      <w:r w:rsidRPr="00981B5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 w:rsidRPr="00981B57">
        <w:rPr>
          <w:sz w:val="28"/>
          <w:szCs w:val="28"/>
        </w:rPr>
        <w:t xml:space="preserve"> 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981B57">
        <w:rPr>
          <w:sz w:val="28"/>
          <w:szCs w:val="28"/>
        </w:rPr>
        <w:t xml:space="preserve">Белокалитвинского района 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981B57">
        <w:rPr>
          <w:sz w:val="28"/>
          <w:szCs w:val="28"/>
        </w:rPr>
        <w:t xml:space="preserve">от  </w:t>
      </w:r>
      <w:r w:rsidR="0076156B">
        <w:rPr>
          <w:sz w:val="28"/>
          <w:szCs w:val="28"/>
        </w:rPr>
        <w:t>30</w:t>
      </w:r>
      <w:r w:rsidRPr="00981B57">
        <w:rPr>
          <w:sz w:val="28"/>
          <w:szCs w:val="28"/>
        </w:rPr>
        <w:t xml:space="preserve">.01.2024  №  </w:t>
      </w:r>
      <w:r w:rsidR="0076156B">
        <w:rPr>
          <w:sz w:val="28"/>
          <w:szCs w:val="28"/>
        </w:rPr>
        <w:t>13</w:t>
      </w:r>
      <w:bookmarkStart w:id="1" w:name="_GoBack"/>
      <w:bookmarkEnd w:id="1"/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81B57">
        <w:rPr>
          <w:b/>
          <w:sz w:val="28"/>
          <w:szCs w:val="28"/>
        </w:rPr>
        <w:t>ПОРЯДОК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81B57">
        <w:rPr>
          <w:b/>
          <w:bCs/>
          <w:sz w:val="28"/>
          <w:szCs w:val="28"/>
        </w:rPr>
        <w:t xml:space="preserve">санкционирования </w:t>
      </w:r>
      <w:proofErr w:type="gramStart"/>
      <w:r w:rsidRPr="00981B57">
        <w:rPr>
          <w:b/>
          <w:bCs/>
          <w:sz w:val="28"/>
          <w:szCs w:val="28"/>
        </w:rPr>
        <w:t xml:space="preserve">оплаты денежных обязательств получателей средств бюджета </w:t>
      </w:r>
      <w:r w:rsidRPr="00981B57">
        <w:rPr>
          <w:b/>
          <w:sz w:val="28"/>
          <w:szCs w:val="28"/>
        </w:rPr>
        <w:t>Синегорского сельского поселения</w:t>
      </w:r>
      <w:proofErr w:type="gramEnd"/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981B57">
        <w:rPr>
          <w:b/>
          <w:bCs/>
          <w:sz w:val="28"/>
          <w:szCs w:val="28"/>
        </w:rPr>
        <w:t>Белокалитвинского района  и оплаты денежных обязательств, подлежащих исполнению за счет бюджетных ассигнований по источникам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r w:rsidRPr="00981B57">
        <w:rPr>
          <w:b/>
          <w:sz w:val="28"/>
          <w:szCs w:val="28"/>
        </w:rPr>
        <w:t>Синегорского сельского поселения</w:t>
      </w:r>
      <w:r w:rsidRPr="00981B57">
        <w:rPr>
          <w:sz w:val="28"/>
          <w:szCs w:val="28"/>
        </w:rPr>
        <w:t xml:space="preserve"> 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  <w:r w:rsidRPr="00981B57">
        <w:rPr>
          <w:b/>
          <w:bCs/>
          <w:sz w:val="28"/>
          <w:szCs w:val="28"/>
        </w:rPr>
        <w:t xml:space="preserve"> Белокалитвинского района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jc w:val="center"/>
        <w:rPr>
          <w:b/>
          <w:bCs/>
          <w:sz w:val="28"/>
          <w:szCs w:val="28"/>
        </w:rPr>
      </w:pPr>
    </w:p>
    <w:p w:rsidR="00981B57" w:rsidRPr="00981B57" w:rsidRDefault="00981B57" w:rsidP="00981B57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Настоящий Порядок разработан на основании статей 219, 219.2 Бюджетного кодекса Российской Федерации и устанавливает порядок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санкционирования оплаты денежных обязательств получателей средств бюджета</w:t>
      </w:r>
      <w:r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proofErr w:type="gramEnd"/>
      <w:r w:rsidRPr="00981B57"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r w:rsidRPr="00981B57">
        <w:rPr>
          <w:rFonts w:ascii="Times New Roman" w:hAnsi="Times New Roman"/>
          <w:spacing w:val="-1"/>
          <w:sz w:val="28"/>
          <w:szCs w:val="28"/>
        </w:rPr>
        <w:t>Белокалитвинского района.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9"/>
        </w:numPr>
        <w:tabs>
          <w:tab w:val="left" w:pos="111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Для оплаты денежных обязательств получатель средств бюджета (администратор источников финансирования дефицита бюджета</w:t>
      </w:r>
      <w:r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r w:rsidRPr="00981B57"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 </w:t>
      </w:r>
      <w:r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r w:rsidRPr="00981B57">
        <w:rPr>
          <w:rFonts w:ascii="Times New Roman" w:hAnsi="Times New Roman"/>
          <w:spacing w:val="-1"/>
          <w:sz w:val="28"/>
          <w:szCs w:val="28"/>
        </w:rPr>
        <w:t>Белокалитвинского района) (далее - соответствующий лицевой счет),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</w:t>
      </w:r>
      <w:proofErr w:type="gramEnd"/>
      <w:r w:rsidRPr="00981B57">
        <w:rPr>
          <w:rFonts w:ascii="Times New Roman" w:hAnsi="Times New Roman"/>
          <w:spacing w:val="-1"/>
          <w:sz w:val="28"/>
          <w:szCs w:val="28"/>
        </w:rPr>
        <w:t>, порядок казначейского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обслуживания).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9"/>
        </w:numPr>
        <w:tabs>
          <w:tab w:val="left" w:pos="125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Орган Федерального казначейства проверяет Распоряжение на наличие в нем реквизитов и показателей, предусмотренных пунктом 4 настоящего Порядка (с учетом положений пункта 5 настоящего Порядка), на соответствие требованиям, установленным пунктами 6, 7, 9 и 10 настоящего Порядка, а также наличие документов, предусмотренных пунктами 7, 8 настоящего Порядка не позднее рабочего дня, следующего за днем представления получателем средств бюджета</w:t>
      </w:r>
      <w:r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proofErr w:type="gramEnd"/>
      <w:r w:rsidRPr="00981B57">
        <w:rPr>
          <w:rFonts w:ascii="Times New Roman" w:hAnsi="Times New Roman"/>
          <w:spacing w:val="-1"/>
          <w:sz w:val="28"/>
          <w:szCs w:val="28"/>
        </w:rPr>
        <w:t xml:space="preserve">  Белокалитвинского   района   (администратором источник финансирования дефицита бюджета</w:t>
      </w:r>
      <w:r w:rsidR="00292788"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pacing w:val="-1"/>
          <w:sz w:val="28"/>
          <w:szCs w:val="28"/>
        </w:rPr>
        <w:t>Белокалитвинского района) Распоряжения в орган Федерального казначейства;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9"/>
        </w:numPr>
        <w:tabs>
          <w:tab w:val="left" w:pos="1117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1B57">
        <w:rPr>
          <w:rFonts w:ascii="Times New Roman" w:hAnsi="Times New Roman"/>
          <w:bCs/>
          <w:sz w:val="28"/>
          <w:szCs w:val="28"/>
        </w:rPr>
        <w:t xml:space="preserve">Распоряжение проверяется на наличие в нем следующих реквизитов и </w:t>
      </w:r>
      <w:r w:rsidRPr="00981B57">
        <w:rPr>
          <w:rFonts w:ascii="Times New Roman" w:hAnsi="Times New Roman"/>
          <w:bCs/>
          <w:sz w:val="28"/>
          <w:szCs w:val="28"/>
        </w:rPr>
        <w:lastRenderedPageBreak/>
        <w:t>показателей: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173"/>
        </w:tabs>
        <w:autoSpaceDE w:val="0"/>
        <w:autoSpaceDN w:val="0"/>
        <w:spacing w:after="0" w:line="288" w:lineRule="auto"/>
        <w:ind w:firstLine="573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81B57">
        <w:rPr>
          <w:rFonts w:ascii="Times New Roman" w:hAnsi="Times New Roman"/>
          <w:bCs/>
          <w:sz w:val="28"/>
          <w:szCs w:val="28"/>
        </w:rPr>
        <w:t xml:space="preserve">подписей, соответствующих имеющимся образцам, представленным получателем средств </w:t>
      </w:r>
      <w:r>
        <w:rPr>
          <w:rFonts w:ascii="Times New Roman" w:hAnsi="Times New Roman"/>
          <w:bCs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bCs/>
          <w:sz w:val="28"/>
          <w:szCs w:val="28"/>
        </w:rPr>
        <w:t xml:space="preserve">(администратором источников финансирования дефицита бюджета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bCs/>
          <w:sz w:val="28"/>
          <w:szCs w:val="28"/>
        </w:rPr>
        <w:t>Белокалитвинского района) для открытия соответствующего лицевого счета в порядке, установленном Федеральным казначейством,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</w:t>
      </w:r>
      <w:proofErr w:type="gramEnd"/>
      <w:r w:rsidRPr="00981B57">
        <w:rPr>
          <w:rFonts w:ascii="Times New Roman" w:hAnsi="Times New Roman"/>
          <w:bCs/>
          <w:sz w:val="28"/>
          <w:szCs w:val="28"/>
        </w:rPr>
        <w:t xml:space="preserve">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1B57">
        <w:rPr>
          <w:rFonts w:ascii="Times New Roman" w:hAnsi="Times New Roman"/>
          <w:bCs/>
          <w:sz w:val="28"/>
          <w:szCs w:val="28"/>
        </w:rPr>
        <w:t xml:space="preserve">уникального кода получателя средств </w:t>
      </w:r>
      <w:r>
        <w:rPr>
          <w:rFonts w:ascii="Times New Roman" w:hAnsi="Times New Roman"/>
          <w:bCs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bCs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81B57">
        <w:rPr>
          <w:rFonts w:ascii="Times New Roman" w:hAnsi="Times New Roman"/>
          <w:bCs/>
          <w:sz w:val="28"/>
          <w:szCs w:val="28"/>
        </w:rPr>
        <w:t xml:space="preserve">кодов классификации расходов </w:t>
      </w:r>
      <w:r>
        <w:rPr>
          <w:rFonts w:ascii="Times New Roman" w:hAnsi="Times New Roman"/>
          <w:bCs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bCs/>
          <w:sz w:val="28"/>
          <w:szCs w:val="28"/>
        </w:rPr>
        <w:t xml:space="preserve">(классификации источников финансирования дефицитов бюджета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bCs/>
          <w:sz w:val="28"/>
          <w:szCs w:val="28"/>
        </w:rPr>
        <w:t>Белокалитвинского района),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бюджета</w:t>
      </w:r>
      <w:r w:rsidR="00292788">
        <w:rPr>
          <w:rFonts w:ascii="Times New Roman" w:hAnsi="Times New Roman"/>
          <w:bCs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bCs/>
          <w:sz w:val="28"/>
          <w:szCs w:val="28"/>
        </w:rPr>
        <w:t xml:space="preserve">Белокалитвинского района, доведенных до органа Федерального казначейства  в соответствии с порядком составления и ведения сводной бюджетной росписи </w:t>
      </w:r>
      <w:r>
        <w:rPr>
          <w:rFonts w:ascii="Times New Roman" w:hAnsi="Times New Roman"/>
          <w:bCs/>
          <w:sz w:val="28"/>
          <w:szCs w:val="28"/>
        </w:rPr>
        <w:t>бюджета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Синегорского сельского поселения Белокалитвинского района </w:t>
      </w:r>
      <w:r w:rsidRPr="00981B57">
        <w:rPr>
          <w:rFonts w:ascii="Times New Roman" w:hAnsi="Times New Roman"/>
          <w:bCs/>
          <w:sz w:val="28"/>
          <w:szCs w:val="28"/>
        </w:rPr>
        <w:t>(далее - Порядок составления и ведения сводной бюджетной росписи бюджета), в c</w:t>
      </w:r>
      <w:proofErr w:type="gramStart"/>
      <w:r w:rsidRPr="00981B57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981B57">
        <w:rPr>
          <w:rFonts w:ascii="Times New Roman" w:hAnsi="Times New Roman"/>
          <w:bCs/>
          <w:sz w:val="28"/>
          <w:szCs w:val="28"/>
        </w:rPr>
        <w:t>yчae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gramStart"/>
      <w:r w:rsidRPr="00981B57">
        <w:rPr>
          <w:rFonts w:ascii="Times New Roman" w:hAnsi="Times New Roman"/>
          <w:bCs/>
          <w:sz w:val="28"/>
          <w:szCs w:val="28"/>
        </w:rPr>
        <w:t>суммы перечисления и кода валюты в соответствии с Общероссийским классификатором валют, в которой он должен быть произведен</w:t>
      </w:r>
      <w:r w:rsidRPr="00981B57">
        <w:rPr>
          <w:rFonts w:ascii="Times New Roman" w:hAnsi="Times New Roman"/>
          <w:bCs/>
          <w:sz w:val="28"/>
          <w:szCs w:val="28"/>
          <w:u w:val="single"/>
        </w:rPr>
        <w:t>;</w:t>
      </w:r>
      <w:proofErr w:type="gramEnd"/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1B57">
        <w:rPr>
          <w:rFonts w:ascii="Times New Roman" w:hAnsi="Times New Roman"/>
          <w:bCs/>
          <w:sz w:val="28"/>
          <w:szCs w:val="28"/>
        </w:rPr>
        <w:t xml:space="preserve">вида средств (средства бюджета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bCs/>
          <w:sz w:val="28"/>
          <w:szCs w:val="28"/>
        </w:rPr>
        <w:t>Белокалитвинского района);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1B57">
        <w:rPr>
          <w:rFonts w:ascii="Times New Roman" w:hAnsi="Times New Roman"/>
          <w:bCs/>
          <w:sz w:val="28"/>
          <w:szCs w:val="28"/>
        </w:rPr>
        <w:t>наименования, банковских реквизитов,</w:t>
      </w:r>
      <w:r w:rsidRPr="00981B57">
        <w:rPr>
          <w:rFonts w:ascii="Times New Roman" w:hAnsi="Times New Roman"/>
          <w:w w:val="95"/>
          <w:sz w:val="28"/>
          <w:szCs w:val="28"/>
        </w:rPr>
        <w:t xml:space="preserve"> </w:t>
      </w:r>
      <w:r w:rsidRPr="00981B57">
        <w:rPr>
          <w:rFonts w:ascii="Times New Roman" w:hAnsi="Times New Roman"/>
          <w:bCs/>
          <w:sz w:val="28"/>
          <w:szCs w:val="28"/>
        </w:rPr>
        <w:t xml:space="preserve">идентификационного номера налогоплательщика (ИНН) и кода причины постановки на учет (КПП) (при </w:t>
      </w:r>
      <w:r w:rsidRPr="00981B57">
        <w:rPr>
          <w:rFonts w:ascii="Times New Roman" w:hAnsi="Times New Roman"/>
          <w:bCs/>
          <w:sz w:val="28"/>
          <w:szCs w:val="28"/>
        </w:rPr>
        <w:lastRenderedPageBreak/>
        <w:t>наличии) получателя денежных сре</w:t>
      </w:r>
      <w:proofErr w:type="gramStart"/>
      <w:r w:rsidRPr="00981B57">
        <w:rPr>
          <w:rFonts w:ascii="Times New Roman" w:hAnsi="Times New Roman"/>
          <w:bCs/>
          <w:sz w:val="28"/>
          <w:szCs w:val="28"/>
        </w:rPr>
        <w:t>дств в Р</w:t>
      </w:r>
      <w:proofErr w:type="gramEnd"/>
      <w:r w:rsidRPr="00981B57">
        <w:rPr>
          <w:rFonts w:ascii="Times New Roman" w:hAnsi="Times New Roman"/>
          <w:bCs/>
          <w:sz w:val="28"/>
          <w:szCs w:val="28"/>
        </w:rPr>
        <w:t>аспоряжении;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 номера учтенного в органе Федерального казначейства бюджетного обязательства и номера денежного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981B57">
        <w:rPr>
          <w:rFonts w:ascii="Times New Roman" w:hAnsi="Times New Roman"/>
          <w:sz w:val="28"/>
          <w:szCs w:val="28"/>
        </w:rPr>
        <w:t>обязательства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получателя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средств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(при</w:t>
      </w:r>
      <w:r w:rsidRPr="00981B5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наличии);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 номера и серии чека;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75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срока действия чека;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7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 фамилии, имени и отчества получателя средств по чеку;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29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 данных документов, удостоверяющих личность получателя средств по чеку;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41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данных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для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осуществления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налоговых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иных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обязательных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платежей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в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бюджеты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бюджетной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системы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Российской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Федерации,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предусмотренных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правилами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указания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информации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в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реквизитах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распоряжений о переводе денежных средств в уплату платежей в бюджетную систему Российской Федерации;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0"/>
        </w:numPr>
        <w:tabs>
          <w:tab w:val="left" w:pos="141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B57">
        <w:rPr>
          <w:rFonts w:ascii="Times New Roman" w:hAnsi="Times New Roman"/>
          <w:sz w:val="28"/>
          <w:szCs w:val="28"/>
        </w:rPr>
        <w:t>реквизитов (номер, дата) документов (договора, муниципального  контракта, соглашения) (при наличии), на основании которых возникают бюджетные обязательства получателей средств бюджета</w:t>
      </w:r>
      <w:r w:rsidR="00292788">
        <w:rPr>
          <w:rFonts w:ascii="Times New Roman" w:hAnsi="Times New Roman"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 xml:space="preserve">Белокалитвинского района, и документов, подтверждающих возникновение денежных обязательств получателей средств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и документов, подтверждающих возникновение денежных обязательств получателей средств бюджета</w:t>
      </w:r>
      <w:r w:rsidR="00292788">
        <w:rPr>
          <w:rFonts w:ascii="Times New Roman" w:hAnsi="Times New Roman"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 xml:space="preserve">Белокалитвинского района, предоставляемых получателями средств </w:t>
      </w:r>
      <w:r>
        <w:rPr>
          <w:rFonts w:ascii="Times New Roman" w:hAnsi="Times New Roman"/>
          <w:sz w:val="28"/>
          <w:szCs w:val="28"/>
        </w:rPr>
        <w:t>бюджета Синегорского сельского поселения Белокалитвинского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r w:rsidRPr="00981B57">
        <w:rPr>
          <w:rFonts w:ascii="Times New Roman" w:hAnsi="Times New Roman"/>
          <w:sz w:val="28"/>
          <w:szCs w:val="28"/>
        </w:rPr>
        <w:t xml:space="preserve">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 xml:space="preserve">Белокалитвинского района, установленным </w:t>
      </w:r>
      <w:r w:rsidR="00292788">
        <w:rPr>
          <w:rFonts w:ascii="Times New Roman" w:hAnsi="Times New Roman"/>
          <w:sz w:val="28"/>
          <w:szCs w:val="28"/>
        </w:rPr>
        <w:t>сектором экономики и финансов</w:t>
      </w:r>
      <w:r w:rsidRPr="00981B57">
        <w:rPr>
          <w:rFonts w:ascii="Times New Roman" w:hAnsi="Times New Roman"/>
          <w:sz w:val="28"/>
          <w:szCs w:val="28"/>
        </w:rPr>
        <w:t xml:space="preserve"> Администрации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>Белокалитвинского района (далее - порядок учета обязательств);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B57">
        <w:rPr>
          <w:rFonts w:ascii="Times New Roman" w:hAnsi="Times New Roman"/>
          <w:sz w:val="28"/>
          <w:szCs w:val="28"/>
        </w:rPr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981B57">
        <w:rPr>
          <w:rFonts w:ascii="Times New Roman" w:hAnsi="Times New Roman"/>
          <w:sz w:val="28"/>
          <w:szCs w:val="28"/>
        </w:rPr>
        <w:t xml:space="preserve"> реквизитов документов, подтверждающих возникновение денежных обязательств в cлyчae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</w:t>
      </w:r>
      <w:r w:rsidRPr="00981B57">
        <w:rPr>
          <w:rFonts w:ascii="Times New Roman" w:hAnsi="Times New Roman"/>
          <w:sz w:val="28"/>
          <w:szCs w:val="28"/>
        </w:rPr>
        <w:lastRenderedPageBreak/>
        <w:t>если условиями таких договоров (муниципальных контрактов) не предусмотрено предоставление документов для оплаты денежных обязатель</w:t>
      </w:r>
      <w:proofErr w:type="gramStart"/>
      <w:r w:rsidRPr="00981B57">
        <w:rPr>
          <w:rFonts w:ascii="Times New Roman" w:hAnsi="Times New Roman"/>
          <w:sz w:val="28"/>
          <w:szCs w:val="28"/>
        </w:rPr>
        <w:t>ств пр</w:t>
      </w:r>
      <w:proofErr w:type="gramEnd"/>
      <w:r w:rsidRPr="00981B57">
        <w:rPr>
          <w:rFonts w:ascii="Times New Roman" w:hAnsi="Times New Roman"/>
          <w:sz w:val="28"/>
          <w:szCs w:val="28"/>
        </w:rPr>
        <w:t>и осуществлении авансовых платежей (внесении арендной платы);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15)  кода   источника    поступлений    целевых     сре</w:t>
      </w:r>
      <w:proofErr w:type="gramStart"/>
      <w:r w:rsidRPr="00981B57">
        <w:rPr>
          <w:rFonts w:ascii="Times New Roman" w:hAnsi="Times New Roman"/>
          <w:sz w:val="28"/>
          <w:szCs w:val="28"/>
        </w:rPr>
        <w:t>дств     в   сл</w:t>
      </w:r>
      <w:proofErr w:type="gramEnd"/>
      <w:r w:rsidRPr="00981B57">
        <w:rPr>
          <w:rFonts w:ascii="Times New Roman" w:hAnsi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16) идентификатора договора (</w:t>
      </w:r>
      <w:r w:rsidRPr="00981B57">
        <w:rPr>
          <w:rFonts w:ascii="Times New Roman" w:hAnsi="Times New Roman"/>
          <w:sz w:val="28"/>
          <w:szCs w:val="28"/>
          <w:u w:val="single"/>
        </w:rPr>
        <w:t>муниципального контракта</w:t>
      </w:r>
      <w:r w:rsidRPr="00981B57">
        <w:rPr>
          <w:rFonts w:ascii="Times New Roman" w:hAnsi="Times New Roman"/>
          <w:sz w:val="28"/>
          <w:szCs w:val="28"/>
        </w:rPr>
        <w:t>), соглашения, договора о предоставлении инвестиций, в случае санкционирования расходов, возникающих при оплате указанных договоров (</w:t>
      </w:r>
      <w:r w:rsidRPr="00981B57">
        <w:rPr>
          <w:rFonts w:ascii="Times New Roman" w:hAnsi="Times New Roman"/>
          <w:sz w:val="28"/>
          <w:szCs w:val="28"/>
          <w:u w:val="single"/>
        </w:rPr>
        <w:t>муниципальных контрактов</w:t>
      </w:r>
      <w:r w:rsidRPr="00981B57">
        <w:rPr>
          <w:rFonts w:ascii="Times New Roman" w:hAnsi="Times New Roman"/>
          <w:sz w:val="28"/>
          <w:szCs w:val="28"/>
        </w:rPr>
        <w:t>), соглашений, договоров о предоставлении инвестиций при казначейском сопровождении средств;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17) уникального номера  реестровой записи, идентификатора информации о </w:t>
      </w:r>
      <w:proofErr w:type="gramStart"/>
      <w:r w:rsidRPr="00981B57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81B57">
        <w:rPr>
          <w:rFonts w:ascii="Times New Roman" w:hAnsi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муниципальных нужд реестр контрактов, заключенных заказчиками (далее - реестр контрактов).</w:t>
      </w:r>
    </w:p>
    <w:p w:rsidR="00981B57" w:rsidRPr="00981B57" w:rsidRDefault="00981B57" w:rsidP="00981B57">
      <w:pPr>
        <w:pStyle w:val="a7"/>
        <w:tabs>
          <w:tab w:val="left" w:pos="851"/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5. Требования подпунктов 13 - 15 пункта 4 настоящего Порядка не применяются в отношении: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B57">
        <w:rPr>
          <w:rFonts w:ascii="Times New Roman" w:hAnsi="Times New Roman"/>
          <w:sz w:val="28"/>
          <w:szCs w:val="28"/>
        </w:rPr>
        <w:t xml:space="preserve">Распоряжения при перечислении средств получателям средств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 xml:space="preserve">Белокалитвинского района, осуществляющим в соответствии с бюджетным законодательством Российской Федерации операции со средствами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на счетах, открытых им в учреждении Центрального банка Российской Федерации или кредитной организации, получателям средств федерального бюджета, находящимся за пределами Российской Федерации и получающим средства федерального бюджета от главного распорядителя (распорядителя) средств</w:t>
      </w:r>
      <w:proofErr w:type="gramEnd"/>
      <w:r w:rsidRPr="00981B57">
        <w:rPr>
          <w:rFonts w:ascii="Times New Roman" w:hAnsi="Times New Roman"/>
          <w:sz w:val="28"/>
          <w:szCs w:val="28"/>
        </w:rPr>
        <w:t xml:space="preserve"> федерального бюджета в иностранной валюте.</w:t>
      </w:r>
    </w:p>
    <w:p w:rsidR="00981B57" w:rsidRPr="00981B57" w:rsidRDefault="00981B57" w:rsidP="00981B57">
      <w:pPr>
        <w:pStyle w:val="a7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B57">
        <w:rPr>
          <w:rFonts w:ascii="Times New Roman" w:hAnsi="Times New Roman"/>
          <w:sz w:val="28"/>
          <w:szCs w:val="28"/>
        </w:rPr>
        <w:t>Требования подпункта 13 пункта 4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 предусмотрено.</w:t>
      </w:r>
      <w:proofErr w:type="gramEnd"/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w w:val="95"/>
          <w:sz w:val="28"/>
          <w:szCs w:val="28"/>
        </w:rPr>
      </w:pPr>
      <w:proofErr w:type="gramStart"/>
      <w:r w:rsidRPr="00981B57">
        <w:rPr>
          <w:rFonts w:ascii="Times New Roman" w:hAnsi="Times New Roman"/>
          <w:sz w:val="28"/>
          <w:szCs w:val="28"/>
        </w:rPr>
        <w:lastRenderedPageBreak/>
        <w:t xml:space="preserve">В одном Распоряжении может содержаться несколько сумм перечислений по разным кодам классификации расходов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(классификации источников финансирования дефицитов бюджета</w:t>
      </w:r>
      <w:r w:rsidR="00292788">
        <w:rPr>
          <w:rFonts w:ascii="Times New Roman" w:hAnsi="Times New Roman"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 xml:space="preserve">Белокалитвинского района) в рамках одного денежного обязательства получателя средств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(администратора источника финансирования дефицита бюджета</w:t>
      </w:r>
      <w:r w:rsidR="00292788">
        <w:rPr>
          <w:rFonts w:ascii="Times New Roman" w:hAnsi="Times New Roman"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>Белокалитвинского района).</w:t>
      </w:r>
      <w:r w:rsidRPr="00981B57">
        <w:rPr>
          <w:rFonts w:ascii="Times New Roman" w:hAnsi="Times New Roman"/>
          <w:w w:val="95"/>
          <w:sz w:val="28"/>
          <w:szCs w:val="28"/>
        </w:rPr>
        <w:t xml:space="preserve">         </w:t>
      </w:r>
      <w:proofErr w:type="gramEnd"/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w w:val="95"/>
          <w:sz w:val="28"/>
          <w:szCs w:val="28"/>
        </w:rPr>
        <w:t>6</w:t>
      </w:r>
      <w:r w:rsidRPr="00981B57">
        <w:rPr>
          <w:rFonts w:ascii="Times New Roman" w:hAnsi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соответствие указанных в Распоряжении </w:t>
      </w:r>
      <w:proofErr w:type="gramStart"/>
      <w:r w:rsidRPr="00981B57">
        <w:rPr>
          <w:rFonts w:ascii="Times New Roman" w:hAnsi="Times New Roman"/>
          <w:sz w:val="28"/>
          <w:szCs w:val="28"/>
        </w:rPr>
        <w:t xml:space="preserve">кодов классификации расходов </w:t>
      </w:r>
      <w:r>
        <w:rPr>
          <w:rFonts w:ascii="Times New Roman" w:hAnsi="Times New Roman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кодам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бюджетной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классификации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w w:val="95"/>
          <w:sz w:val="28"/>
          <w:szCs w:val="28"/>
        </w:rPr>
        <w:t>Российской Федерации, Ростовской области, Белокалитвинского района,  действующим в текущем финансовом году на момент</w:t>
      </w:r>
      <w:r w:rsidRPr="00981B57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представления</w:t>
      </w:r>
      <w:r w:rsidRPr="00981B57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Распоряжения;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соответствие указанных в Распоряжении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 xml:space="preserve">кодов видов расходов классификации расходов </w:t>
      </w:r>
      <w:r>
        <w:rPr>
          <w:rFonts w:ascii="Times New Roman" w:hAnsi="Times New Roman"/>
          <w:spacing w:val="-1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hAnsi="Times New Roman"/>
          <w:spacing w:val="-1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07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соответствие реквизитов Распоряжения требованиям бюджетного законодательства Российской Федерации о перечислении средств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на соответствующие казначейские счета;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23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lastRenderedPageBreak/>
        <w:t>идентичность кода  участника бюджетного процесса по Сводному реестру по денежному обязательству и платежу;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23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идентичность кода (кодов) классификации расходов </w:t>
      </w:r>
      <w:r>
        <w:rPr>
          <w:rFonts w:ascii="Times New Roman" w:hAnsi="Times New Roman"/>
          <w:spacing w:val="-1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pacing w:val="-1"/>
          <w:sz w:val="28"/>
          <w:szCs w:val="28"/>
        </w:rPr>
        <w:t>по денежному обязательству и платежу;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23"/>
          <w:tab w:val="left" w:pos="1367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223"/>
          <w:tab w:val="left" w:pos="133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23"/>
          <w:tab w:val="left" w:pos="1305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 соответствие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 xml:space="preserve">кода классификации расходов </w:t>
      </w:r>
      <w:r>
        <w:rPr>
          <w:rFonts w:ascii="Times New Roman" w:hAnsi="Times New Roman"/>
          <w:spacing w:val="-1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hAnsi="Times New Roman"/>
          <w:spacing w:val="-1"/>
          <w:sz w:val="28"/>
          <w:szCs w:val="28"/>
        </w:rPr>
        <w:t>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23"/>
          <w:tab w:val="left" w:pos="12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981B57" w:rsidRPr="00981B57" w:rsidRDefault="00981B57" w:rsidP="00981B57">
      <w:pPr>
        <w:pStyle w:val="a4"/>
        <w:widowControl w:val="0"/>
        <w:numPr>
          <w:ilvl w:val="0"/>
          <w:numId w:val="11"/>
        </w:numPr>
        <w:tabs>
          <w:tab w:val="left" w:pos="1223"/>
          <w:tab w:val="left" w:pos="12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тайну), договору (муниципальному контракту), подлежащему включению в реестр контрактов или реестр контрактов, содержащий государственную тайну, указанных в Распоряжении;</w:t>
      </w:r>
    </w:p>
    <w:p w:rsidR="00981B57" w:rsidRPr="00981B57" w:rsidRDefault="00981B57" w:rsidP="00981B57">
      <w:pPr>
        <w:pStyle w:val="a4"/>
        <w:tabs>
          <w:tab w:val="left" w:pos="1223"/>
          <w:tab w:val="left" w:pos="1276"/>
        </w:tabs>
        <w:spacing w:line="288" w:lineRule="auto"/>
        <w:ind w:left="0" w:firstLine="709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сведения, составляющие государственную тайну;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законодательством Российской Федерации, Ростовской области и муниципальными правовыми актами </w:t>
      </w:r>
      <w:r w:rsidR="00292788">
        <w:rPr>
          <w:rFonts w:ascii="Times New Roman" w:hAnsi="Times New Roman"/>
          <w:spacing w:val="-1"/>
          <w:sz w:val="28"/>
          <w:szCs w:val="28"/>
        </w:rPr>
        <w:t>Администрации 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pacing w:val="-1"/>
          <w:sz w:val="28"/>
          <w:szCs w:val="28"/>
        </w:rPr>
        <w:t>Белокалитвинского района;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w w:val="95"/>
          <w:sz w:val="28"/>
          <w:szCs w:val="28"/>
        </w:rPr>
        <w:lastRenderedPageBreak/>
        <w:t xml:space="preserve">15) </w:t>
      </w:r>
      <w:proofErr w:type="spellStart"/>
      <w:r w:rsidRPr="00981B57">
        <w:rPr>
          <w:rFonts w:ascii="Times New Roman" w:hAnsi="Times New Roman"/>
          <w:spacing w:val="-1"/>
          <w:sz w:val="28"/>
          <w:szCs w:val="28"/>
        </w:rPr>
        <w:t>неопережение</w:t>
      </w:r>
      <w:proofErr w:type="spellEnd"/>
      <w:r w:rsidRPr="00981B57">
        <w:rPr>
          <w:rFonts w:ascii="Times New Roman" w:hAnsi="Times New Roman"/>
          <w:spacing w:val="-1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16)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  <w:proofErr w:type="gramEnd"/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18) непревышение суммы Распоряжения над суммой, указанной в документе, подтверждающем возникновение денежного обязательства.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В случаях и в порядке, установленных федеральными и областными законами и (или) принятыми в соответствии с ними нормативными правовыми актами Правительства Российской Федерации, Ростовской области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услугам;</w:t>
      </w:r>
      <w:proofErr w:type="gramEnd"/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19) проверка на наличие лицевого счета участника казначейского сопровождения, если бюджетным законодательством предусмотрено выполнение данного условия.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81B57">
        <w:rPr>
          <w:rFonts w:ascii="Times New Roman" w:hAnsi="Times New Roman"/>
          <w:w w:val="95"/>
          <w:sz w:val="28"/>
          <w:szCs w:val="28"/>
        </w:rPr>
        <w:t xml:space="preserve">7. </w:t>
      </w:r>
      <w:r w:rsidRPr="00981B57">
        <w:rPr>
          <w:rFonts w:ascii="Times New Roman" w:hAnsi="Times New Roman"/>
          <w:spacing w:val="-1"/>
          <w:sz w:val="28"/>
          <w:szCs w:val="28"/>
        </w:rPr>
        <w:t>В случае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,</w:t>
      </w:r>
      <w:proofErr w:type="gramEnd"/>
      <w:r w:rsidRPr="00981B57">
        <w:rPr>
          <w:rFonts w:ascii="Times New Roman" w:hAnsi="Times New Roman"/>
          <w:spacing w:val="-1"/>
          <w:sz w:val="28"/>
          <w:szCs w:val="28"/>
        </w:rPr>
        <w:t xml:space="preserve">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</w:t>
      </w:r>
      <w:r>
        <w:rPr>
          <w:rFonts w:ascii="Times New Roman" w:hAnsi="Times New Roman"/>
          <w:spacing w:val="-1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pacing w:val="-1"/>
          <w:sz w:val="28"/>
          <w:szCs w:val="28"/>
        </w:rPr>
        <w:t>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 – оснований, отсутствующих в Перечне (приложения № 3 к приказу от 25.12.2023 № 51).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>При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санкционировании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оплаты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денежных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обязатель</w:t>
      </w:r>
      <w:proofErr w:type="gramStart"/>
      <w:r w:rsidRPr="00981B57">
        <w:rPr>
          <w:rFonts w:ascii="Times New Roman" w:hAnsi="Times New Roman"/>
          <w:sz w:val="28"/>
          <w:szCs w:val="28"/>
        </w:rPr>
        <w:t>ств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в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сл</w:t>
      </w:r>
      <w:proofErr w:type="gramEnd"/>
      <w:r w:rsidRPr="00981B57">
        <w:rPr>
          <w:rFonts w:ascii="Times New Roman" w:hAnsi="Times New Roman"/>
          <w:sz w:val="28"/>
          <w:szCs w:val="28"/>
        </w:rPr>
        <w:t>учае,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установленном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настоящим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пунктом,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дополнительно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к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направлениям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w w:val="95"/>
          <w:sz w:val="28"/>
          <w:szCs w:val="28"/>
        </w:rPr>
        <w:t>проверки,</w:t>
      </w:r>
      <w:r w:rsidRPr="00981B57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81B57">
        <w:rPr>
          <w:rFonts w:ascii="Times New Roman" w:hAnsi="Times New Roman"/>
          <w:w w:val="95"/>
          <w:sz w:val="28"/>
          <w:szCs w:val="28"/>
        </w:rPr>
        <w:t>установленным</w:t>
      </w:r>
      <w:r w:rsidRPr="00981B57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81B57">
        <w:rPr>
          <w:rFonts w:ascii="Times New Roman" w:hAnsi="Times New Roman"/>
          <w:w w:val="95"/>
          <w:sz w:val="28"/>
          <w:szCs w:val="28"/>
        </w:rPr>
        <w:t>пунктом</w:t>
      </w:r>
      <w:r w:rsidRPr="00981B57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981B57">
        <w:rPr>
          <w:rFonts w:ascii="Times New Roman" w:hAnsi="Times New Roman"/>
          <w:w w:val="95"/>
          <w:sz w:val="28"/>
          <w:szCs w:val="28"/>
        </w:rPr>
        <w:t xml:space="preserve">6 </w:t>
      </w:r>
      <w:r w:rsidRPr="00981B57">
        <w:rPr>
          <w:rFonts w:ascii="Times New Roman" w:hAnsi="Times New Roman"/>
          <w:sz w:val="28"/>
          <w:szCs w:val="28"/>
        </w:rPr>
        <w:t>настоящего Порядка, осуществляется проверка равенства сумм Распоряжения сумме соответствующего денежного обязательства.</w:t>
      </w:r>
    </w:p>
    <w:p w:rsidR="004F5F77" w:rsidRPr="004F5F77" w:rsidRDefault="00981B57" w:rsidP="004F5F77">
      <w:pPr>
        <w:pStyle w:val="a7"/>
        <w:tabs>
          <w:tab w:val="left" w:pos="1276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4F5F77" w:rsidRPr="004F5F77">
        <w:rPr>
          <w:rFonts w:ascii="Times New Roman" w:hAnsi="Times New Roman"/>
          <w:spacing w:val="-1"/>
          <w:sz w:val="28"/>
          <w:szCs w:val="28"/>
        </w:rPr>
        <w:t>Для</w:t>
      </w:r>
      <w:r w:rsidR="004F5F77" w:rsidRPr="004F5F77">
        <w:rPr>
          <w:rFonts w:ascii="Times New Roman" w:hAnsi="Times New Roman"/>
          <w:sz w:val="28"/>
          <w:szCs w:val="28"/>
        </w:rPr>
        <w:t xml:space="preserve"> подтверждения денежного обязательства, возникшего по бюджетному обязательству,</w:t>
      </w:r>
      <w:r w:rsidR="004F5F77" w:rsidRPr="004F5F77">
        <w:rPr>
          <w:rFonts w:ascii="Times New Roman" w:hAnsi="Times New Roman"/>
          <w:spacing w:val="-1"/>
          <w:sz w:val="28"/>
          <w:szCs w:val="28"/>
        </w:rPr>
        <w:t xml:space="preserve"> обусловленному договором (муниципальным контрактом), </w:t>
      </w:r>
      <w:r w:rsidR="004F5F77" w:rsidRPr="004F5F77">
        <w:rPr>
          <w:rFonts w:ascii="Times New Roman" w:hAnsi="Times New Roman"/>
          <w:sz w:val="28"/>
          <w:szCs w:val="28"/>
        </w:rPr>
        <w:t>предусматривающим</w:t>
      </w:r>
      <w:r w:rsidR="004F5F77" w:rsidRPr="004F5F77">
        <w:rPr>
          <w:rFonts w:ascii="Times New Roman" w:hAnsi="Times New Roman"/>
          <w:spacing w:val="-1"/>
          <w:sz w:val="28"/>
          <w:szCs w:val="28"/>
        </w:rPr>
        <w:t xml:space="preserve"> обязанность получателя средств бюджета </w:t>
      </w:r>
      <w:r w:rsidR="004F5F77">
        <w:rPr>
          <w:rFonts w:ascii="Times New Roman" w:hAnsi="Times New Roman"/>
          <w:spacing w:val="-1"/>
          <w:sz w:val="28"/>
          <w:szCs w:val="28"/>
        </w:rPr>
        <w:t xml:space="preserve">Синегорского </w:t>
      </w:r>
      <w:r w:rsidR="004F5F77">
        <w:rPr>
          <w:rFonts w:ascii="Times New Roman" w:hAnsi="Times New Roman"/>
          <w:spacing w:val="-1"/>
          <w:sz w:val="28"/>
          <w:szCs w:val="28"/>
        </w:rPr>
        <w:lastRenderedPageBreak/>
        <w:t xml:space="preserve">сельского поселения </w:t>
      </w:r>
      <w:r w:rsidR="004F5F77" w:rsidRPr="004F5F77">
        <w:rPr>
          <w:rFonts w:ascii="Times New Roman" w:hAnsi="Times New Roman"/>
          <w:spacing w:val="-1"/>
          <w:sz w:val="28"/>
          <w:szCs w:val="28"/>
        </w:rPr>
        <w:t>Белокалитвинского района –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</w:t>
      </w:r>
      <w:r w:rsidR="004F5F77"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 </w:t>
      </w:r>
      <w:r w:rsidR="004F5F77" w:rsidRPr="004F5F77"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района, получатель средств</w:t>
      </w:r>
      <w:proofErr w:type="gramEnd"/>
      <w:r w:rsidR="004F5F77" w:rsidRPr="004F5F77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="004F5F77" w:rsidRPr="004F5F77">
        <w:rPr>
          <w:rFonts w:ascii="Times New Roman" w:hAnsi="Times New Roman"/>
          <w:spacing w:val="-1"/>
          <w:sz w:val="28"/>
          <w:szCs w:val="28"/>
        </w:rPr>
        <w:t xml:space="preserve">бюджета </w:t>
      </w:r>
      <w:r w:rsidR="004F5F77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r w:rsidR="004F5F77" w:rsidRPr="004F5F77"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представляет в орган Федерального казначейства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бюджета</w:t>
      </w:r>
      <w:r w:rsidR="004F5F77"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 </w:t>
      </w:r>
      <w:r w:rsidR="004F5F77" w:rsidRPr="004F5F77"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суммы неустойки (штрафа, пеней) по данному договору (муниципальному контракту).</w:t>
      </w:r>
      <w:proofErr w:type="gramEnd"/>
    </w:p>
    <w:p w:rsidR="00981B57" w:rsidRPr="00981B57" w:rsidRDefault="00981B57" w:rsidP="004F5F77">
      <w:pPr>
        <w:pStyle w:val="a7"/>
        <w:tabs>
          <w:tab w:val="left" w:pos="1276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w w:val="95"/>
          <w:sz w:val="28"/>
          <w:szCs w:val="28"/>
        </w:rPr>
        <w:t xml:space="preserve">9. </w:t>
      </w:r>
      <w:r w:rsidRPr="00981B57">
        <w:rPr>
          <w:rFonts w:ascii="Times New Roman" w:hAnsi="Times New Roman"/>
          <w:spacing w:val="-1"/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1) соответствие указанных в Распоряжении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 xml:space="preserve">кодов классификации расходов </w:t>
      </w:r>
      <w:r>
        <w:rPr>
          <w:rFonts w:ascii="Times New Roman" w:hAnsi="Times New Roman"/>
          <w:spacing w:val="-1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hAnsi="Times New Roman"/>
          <w:spacing w:val="-1"/>
          <w:sz w:val="28"/>
          <w:szCs w:val="28"/>
        </w:rPr>
        <w:t>кодам бюджетной классификации Российской Федерации, Ростовской области, Белокалитвинского района,  действующим в текущем финансовом году на момент представления Распоряжения;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2) соответствие указанных в Распоряжении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 xml:space="preserve">кодов видов расходов классификации расходов </w:t>
      </w:r>
      <w:r>
        <w:rPr>
          <w:rFonts w:ascii="Times New Roman" w:hAnsi="Times New Roman"/>
          <w:spacing w:val="-1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hAnsi="Times New Roman"/>
          <w:spacing w:val="-1"/>
          <w:sz w:val="28"/>
          <w:szCs w:val="28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>3) 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10. </w:t>
      </w:r>
      <w:r w:rsidRPr="00981B57">
        <w:rPr>
          <w:rFonts w:ascii="Times New Roman" w:hAnsi="Times New Roman"/>
          <w:sz w:val="28"/>
          <w:szCs w:val="28"/>
        </w:rPr>
        <w:t>При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>санкционировании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>оплаты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 xml:space="preserve">денежных 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 xml:space="preserve">обязательств 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по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pacing w:val="-1"/>
          <w:sz w:val="28"/>
          <w:szCs w:val="28"/>
        </w:rPr>
        <w:t>перечислениям</w:t>
      </w:r>
      <w:r w:rsidRPr="00981B57">
        <w:rPr>
          <w:rFonts w:ascii="Times New Roman" w:hAnsi="Times New Roman"/>
          <w:sz w:val="28"/>
          <w:szCs w:val="28"/>
        </w:rPr>
        <w:t xml:space="preserve"> </w:t>
      </w:r>
      <w:r w:rsidRPr="00981B57">
        <w:rPr>
          <w:rFonts w:ascii="Times New Roman" w:hAnsi="Times New Roman"/>
          <w:spacing w:val="-1"/>
          <w:sz w:val="28"/>
          <w:szCs w:val="28"/>
        </w:rPr>
        <w:t>по источникам</w:t>
      </w:r>
      <w:r w:rsidRPr="00981B57">
        <w:rPr>
          <w:rFonts w:ascii="Times New Roman" w:hAnsi="Times New Roman"/>
          <w:sz w:val="28"/>
          <w:szCs w:val="28"/>
        </w:rPr>
        <w:t xml:space="preserve"> </w:t>
      </w:r>
      <w:r w:rsidRPr="00981B57">
        <w:rPr>
          <w:rFonts w:ascii="Times New Roman" w:hAnsi="Times New Roman"/>
          <w:spacing w:val="-1"/>
          <w:sz w:val="28"/>
          <w:szCs w:val="28"/>
        </w:rPr>
        <w:t xml:space="preserve">финансирования </w:t>
      </w:r>
      <w:r w:rsidRPr="00981B57">
        <w:rPr>
          <w:rFonts w:ascii="Times New Roman" w:hAnsi="Times New Roman"/>
          <w:sz w:val="28"/>
          <w:szCs w:val="28"/>
        </w:rPr>
        <w:t>дефицита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осуществляется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проверка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Распоряжения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z w:val="28"/>
          <w:szCs w:val="28"/>
        </w:rPr>
        <w:t>по</w:t>
      </w:r>
      <w:r w:rsidRPr="00981B5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81B57">
        <w:rPr>
          <w:rFonts w:ascii="Times New Roman" w:hAnsi="Times New Roman"/>
          <w:spacing w:val="-1"/>
          <w:sz w:val="28"/>
          <w:szCs w:val="28"/>
        </w:rPr>
        <w:t>следующим направлениям: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1) соответствие указанных в Распоряжении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 xml:space="preserve">кодов классификации источников финансирования дефицита </w:t>
      </w:r>
      <w:r>
        <w:rPr>
          <w:rFonts w:ascii="Times New Roman" w:hAnsi="Times New Roman"/>
          <w:spacing w:val="-1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hAnsi="Times New Roman"/>
          <w:spacing w:val="-1"/>
          <w:sz w:val="28"/>
          <w:szCs w:val="28"/>
        </w:rPr>
        <w:t>кодам бюджетной классификации</w:t>
      </w:r>
      <w:r w:rsidRPr="00981B57">
        <w:rPr>
          <w:rFonts w:ascii="Times New Roman" w:eastAsiaTheme="minorHAnsi" w:hAnsi="Times New Roman"/>
          <w:sz w:val="28"/>
          <w:szCs w:val="28"/>
        </w:rPr>
        <w:t xml:space="preserve"> Российской Федерации, действующим в текущем финансовом году на момент предоставления Распоряжения;</w:t>
      </w:r>
    </w:p>
    <w:p w:rsidR="00981B57" w:rsidRPr="00981B57" w:rsidRDefault="00981B57" w:rsidP="00981B57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lastRenderedPageBreak/>
        <w:t xml:space="preserve">2)  соответствие указанных в Распоряжении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981B57">
        <w:rPr>
          <w:rFonts w:ascii="Times New Roman" w:hAnsi="Times New Roman"/>
          <w:spacing w:val="-1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Pr="00981B57">
        <w:rPr>
          <w:rFonts w:ascii="Times New Roman" w:eastAsiaTheme="minorHAnsi" w:hAnsi="Times New Roman"/>
          <w:sz w:val="28"/>
          <w:szCs w:val="28"/>
        </w:rPr>
        <w:t>порядком применения бюджетной классификации;</w:t>
      </w:r>
    </w:p>
    <w:p w:rsidR="00981B57" w:rsidRPr="00981B57" w:rsidRDefault="00981B57" w:rsidP="00981B57">
      <w:pPr>
        <w:pStyle w:val="a7"/>
        <w:tabs>
          <w:tab w:val="left" w:pos="851"/>
          <w:tab w:val="left" w:pos="1276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eastAsiaTheme="minorHAnsi" w:hAnsi="Times New Roman"/>
          <w:sz w:val="28"/>
          <w:szCs w:val="28"/>
        </w:rPr>
        <w:t xml:space="preserve">3) непревышение </w:t>
      </w:r>
      <w:r w:rsidRPr="00981B57">
        <w:rPr>
          <w:rFonts w:ascii="Times New Roman" w:hAnsi="Times New Roman"/>
          <w:spacing w:val="-1"/>
          <w:sz w:val="28"/>
          <w:szCs w:val="28"/>
        </w:rPr>
        <w:t xml:space="preserve">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администратора источников внутреннего финансирования дефицита бюджета</w:t>
      </w:r>
      <w:proofErr w:type="gramEnd"/>
      <w:r w:rsidRPr="00981B57">
        <w:rPr>
          <w:rFonts w:ascii="Times New Roman" w:hAnsi="Times New Roman"/>
          <w:spacing w:val="-1"/>
          <w:sz w:val="28"/>
          <w:szCs w:val="28"/>
        </w:rPr>
        <w:t>.</w:t>
      </w:r>
    </w:p>
    <w:p w:rsidR="00981B57" w:rsidRPr="00981B57" w:rsidRDefault="00981B57" w:rsidP="00981B5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5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81B57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договорам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  <w:bookmarkStart w:id="2" w:name="P174"/>
      <w:bookmarkEnd w:id="2"/>
      <w:r w:rsidRPr="00981B57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 w:tooltip="2) уникального кода получателя средств федераль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">
        <w:r w:rsidRPr="00981B57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tooltip="8) номера учтенного в органе Федерального казначейства бюджетного обязательства и номера денежного обязательства получателя средств федерального бюджета (при наличии);">
        <w:r w:rsidRPr="00981B5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, 12 – </w:t>
      </w:r>
      <w:hyperlink w:anchor="P101" w:tooltip="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">
        <w:r w:rsidRPr="00981B57">
          <w:rPr>
            <w:rFonts w:ascii="Times New Roman" w:hAnsi="Times New Roman" w:cs="Times New Roman"/>
            <w:sz w:val="28"/>
            <w:szCs w:val="28"/>
          </w:rPr>
          <w:t>17 пункта 4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4" w:tooltip="1) соответствие указанных в Распоряжении кодов классификации расходов федерального бюджета кодам бюджетной классификации Российской Федерации, действующим в текущем финансовом году на момент представления Распоряжения;">
        <w:r w:rsidRPr="00981B57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 w:tooltip="3) соответствие указанных в Распоряжении кодов видов расходов классификации расходов федераль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">
        <w:r w:rsidRPr="00981B5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81B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1B5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8" w:tooltip="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">
        <w:r w:rsidRPr="00981B5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7" w:tooltip="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 &lt;8&gt;, договору (государственному контракту),">
        <w:r w:rsidRPr="00981B5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, 16 - </w:t>
      </w:r>
      <w:hyperlink w:anchor="P154" w:tooltip="19) непревышение суммы Распоряжения над суммой, указанной в документе, подтверждающем возникновение денежного обязательства.">
        <w:r w:rsidRPr="00981B57">
          <w:rPr>
            <w:rFonts w:ascii="Times New Roman" w:hAnsi="Times New Roman" w:cs="Times New Roman"/>
            <w:sz w:val="28"/>
            <w:szCs w:val="28"/>
          </w:rPr>
          <w:t>19  пункта 6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единой информационной системы в сфере закупок;     </w:t>
      </w:r>
    </w:p>
    <w:p w:rsidR="00981B57" w:rsidRPr="00981B57" w:rsidRDefault="0076156B" w:rsidP="00981B5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1" w:tooltip="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">
        <w:r w:rsidR="00981B57" w:rsidRPr="00981B57">
          <w:rPr>
            <w:rFonts w:ascii="Times New Roman" w:hAnsi="Times New Roman" w:cs="Times New Roman"/>
            <w:sz w:val="28"/>
            <w:szCs w:val="28"/>
          </w:rPr>
          <w:t>подпунктом 4 пункта 6</w:t>
        </w:r>
      </w:hyperlink>
      <w:r w:rsidR="00981B57" w:rsidRPr="00981B57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государственной интегрированной информационной системы управления общественными финансами "Электронный бюджет" после поступления в указанную систему Распоряжения по результатам положительных проверок, предусмотренных </w:t>
      </w:r>
      <w:hyperlink w:anchor="P174" w:tooltip="подпунктами 2 - 8, 13 - 18 пункта 4, подпунктами 1 - 3, 5 - 13, 17 - 19 пункта 6 настоящего Порядка - с использованием единой информационной системы в сфере закупок;">
        <w:r w:rsidR="00981B57" w:rsidRPr="00981B57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="00981B57" w:rsidRPr="00981B5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81B57" w:rsidRPr="00981B57" w:rsidRDefault="00981B57" w:rsidP="00981B57">
      <w:pPr>
        <w:pStyle w:val="a7"/>
        <w:tabs>
          <w:tab w:val="left" w:pos="567"/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981B57">
        <w:rPr>
          <w:rFonts w:ascii="Times New Roman" w:hAnsi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пунктами 3, 4, подпунктами 1 - 13,            16 - 19 пункта 6, пунктами 7, 9 и 10 настоящего Порядка, или в случае установления нарушения получателем средств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условий</w:t>
      </w:r>
      <w:r w:rsidRPr="00981B57">
        <w:rPr>
          <w:rFonts w:ascii="Times New Roman" w:hAnsi="Times New Roman"/>
          <w:b/>
          <w:sz w:val="28"/>
          <w:szCs w:val="28"/>
        </w:rPr>
        <w:t>,</w:t>
      </w:r>
      <w:r w:rsidRPr="00981B57">
        <w:rPr>
          <w:rFonts w:ascii="Times New Roman" w:hAnsi="Times New Roman"/>
          <w:sz w:val="28"/>
          <w:szCs w:val="28"/>
        </w:rPr>
        <w:t xml:space="preserve"> установленных пунктом 8 настоящего Порядка, орган Федерального казначейства не позднее сроков, установленных пунктом 3 настоящего</w:t>
      </w:r>
      <w:proofErr w:type="gramEnd"/>
      <w:r w:rsidRPr="00981B57">
        <w:rPr>
          <w:rFonts w:ascii="Times New Roman" w:hAnsi="Times New Roman"/>
          <w:sz w:val="28"/>
          <w:szCs w:val="28"/>
        </w:rPr>
        <w:t xml:space="preserve"> Порядка, направляет получателю средств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 xml:space="preserve">уведомление в электронной форме, содержащее </w:t>
      </w:r>
      <w:r w:rsidRPr="00981B57">
        <w:rPr>
          <w:rFonts w:ascii="Times New Roman" w:hAnsi="Times New Roman"/>
          <w:spacing w:val="-1"/>
          <w:sz w:val="28"/>
          <w:szCs w:val="28"/>
        </w:rPr>
        <w:t xml:space="preserve">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 </w:t>
      </w:r>
    </w:p>
    <w:p w:rsidR="00981B57" w:rsidRPr="00981B57" w:rsidRDefault="00981B57" w:rsidP="00981B57">
      <w:pPr>
        <w:pStyle w:val="a7"/>
        <w:tabs>
          <w:tab w:val="left" w:pos="567"/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При установлении органом Федерального казначейства нарушений получателем средств</w:t>
      </w:r>
      <w:r w:rsidRPr="0098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 xml:space="preserve">условий, установленных подпунктами 14 и (или) 15 пункта 6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>путем направления Уведомления</w:t>
      </w:r>
      <w:proofErr w:type="gramEnd"/>
      <w:r w:rsidRPr="00981B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1B57">
        <w:rPr>
          <w:rFonts w:ascii="Times New Roman" w:hAnsi="Times New Roman"/>
          <w:sz w:val="28"/>
          <w:szCs w:val="28"/>
        </w:rPr>
        <w:t xml:space="preserve">о нарушении установленных предельных размеров авансового платежа по форме согласно </w:t>
      </w:r>
      <w:r w:rsidRPr="00981B57">
        <w:rPr>
          <w:rFonts w:ascii="Times New Roman" w:hAnsi="Times New Roman"/>
          <w:sz w:val="28"/>
          <w:szCs w:val="28"/>
        </w:rPr>
        <w:lastRenderedPageBreak/>
        <w:t>приложению № 1 к настоящему Порядку (код формы по КФД 0504713) и (или) Уведомления о нарушении сроков внесения и размеров арендной платы по форме согласно приложению № 2 к настоящему Порядку (код формы по КФД 0504714), а также обеспечивает доведение указанной информации до главного распорядителя (распорядителя) средств бюджета</w:t>
      </w:r>
      <w:r w:rsidR="00292788">
        <w:rPr>
          <w:rFonts w:ascii="Times New Roman" w:hAnsi="Times New Roman"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>Белокалитвинского</w:t>
      </w:r>
      <w:proofErr w:type="gramEnd"/>
      <w:r w:rsidRPr="00981B57">
        <w:rPr>
          <w:rFonts w:ascii="Times New Roman" w:hAnsi="Times New Roman"/>
          <w:sz w:val="28"/>
          <w:szCs w:val="28"/>
        </w:rPr>
        <w:t xml:space="preserve"> района, в ведении которого находится допустивший нарушение получатель средств бюджета</w:t>
      </w:r>
      <w:r w:rsidR="00292788">
        <w:rPr>
          <w:rFonts w:ascii="Times New Roman" w:hAnsi="Times New Roman"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 xml:space="preserve">Белокалитвинского района, не </w:t>
      </w:r>
      <w:r w:rsidRPr="00981B57">
        <w:rPr>
          <w:rFonts w:ascii="Times New Roman" w:hAnsi="Times New Roman"/>
          <w:spacing w:val="-1"/>
          <w:sz w:val="28"/>
          <w:szCs w:val="28"/>
        </w:rPr>
        <w:t>позднее десяти рабочих дней после отражения операций, вызвавших указанные нарушения, на соответствующем лицевом счете.</w:t>
      </w:r>
    </w:p>
    <w:p w:rsidR="00981B57" w:rsidRPr="00981B57" w:rsidRDefault="00981B57" w:rsidP="00981B5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57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</w:t>
      </w:r>
      <w:hyperlink w:anchor="P173" w:tooltip="11.1. При санкционировании оплаты денежных обязательств по договорам (государствен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">
        <w:r w:rsidRPr="00981B57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уведомления, предусмотренные </w:t>
      </w:r>
      <w:hyperlink w:anchor="P181" w:tooltip="12. В случае если информация, указанная в Распоряжении, или его форма не соответствуют требованиям, установленным пунктами 3, 4, подпунктами 1 - 13, 16 - 19 пункта 6, пунктами 7, 10 и 11 настоящего Порядка, или в случае установления нарушения получателем средс">
        <w:r w:rsidRPr="00981B57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81B57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в сфере закупок.</w:t>
      </w:r>
    </w:p>
    <w:p w:rsidR="00981B57" w:rsidRPr="00981B57" w:rsidRDefault="00981B57" w:rsidP="00981B57">
      <w:pPr>
        <w:pStyle w:val="a7"/>
        <w:tabs>
          <w:tab w:val="left" w:pos="567"/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pacing w:val="-1"/>
          <w:sz w:val="28"/>
          <w:szCs w:val="28"/>
        </w:rPr>
        <w:t xml:space="preserve">13. </w:t>
      </w:r>
      <w:proofErr w:type="gramStart"/>
      <w:r w:rsidRPr="00981B57">
        <w:rPr>
          <w:rFonts w:ascii="Times New Roman" w:hAnsi="Times New Roman"/>
          <w:spacing w:val="-1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</w:t>
      </w:r>
      <w:r w:rsidRPr="00981B57">
        <w:rPr>
          <w:rFonts w:ascii="Times New Roman" w:hAnsi="Times New Roman"/>
          <w:sz w:val="28"/>
          <w:szCs w:val="28"/>
        </w:rPr>
        <w:t xml:space="preserve">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</w:t>
      </w:r>
      <w:r>
        <w:rPr>
          <w:rFonts w:ascii="Times New Roman" w:hAnsi="Times New Roman"/>
          <w:sz w:val="28"/>
          <w:szCs w:val="28"/>
        </w:rPr>
        <w:t xml:space="preserve">бюджета Синегорского сельского поселения Белокалитвинского района </w:t>
      </w:r>
      <w:r w:rsidRPr="00981B57">
        <w:rPr>
          <w:rFonts w:ascii="Times New Roman" w:hAnsi="Times New Roman"/>
          <w:sz w:val="28"/>
          <w:szCs w:val="28"/>
        </w:rPr>
        <w:t xml:space="preserve">(администратора источников финансирования дефицита бюджета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hAnsi="Times New Roman"/>
          <w:sz w:val="28"/>
          <w:szCs w:val="28"/>
        </w:rPr>
        <w:t>Белокалитвинского района) с указанием даты, подписи, расшифровки подписи, содержащей фамилию, инициалы ответственного исполнителя органа Федерального казначейства, и</w:t>
      </w:r>
      <w:proofErr w:type="gramEnd"/>
      <w:r w:rsidRPr="00981B57">
        <w:rPr>
          <w:rFonts w:ascii="Times New Roman" w:hAnsi="Times New Roman"/>
          <w:sz w:val="28"/>
          <w:szCs w:val="28"/>
        </w:rPr>
        <w:t xml:space="preserve"> Распоряжение принимается к исполнению.</w:t>
      </w:r>
    </w:p>
    <w:p w:rsidR="00981B57" w:rsidRPr="00981B57" w:rsidRDefault="00981B57" w:rsidP="00981B57">
      <w:pPr>
        <w:tabs>
          <w:tab w:val="left" w:pos="1308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1B57">
        <w:rPr>
          <w:rFonts w:ascii="Times New Roman" w:hAnsi="Times New Roman"/>
          <w:w w:val="95"/>
          <w:sz w:val="28"/>
          <w:szCs w:val="28"/>
        </w:rPr>
        <w:t>14</w:t>
      </w:r>
      <w:r w:rsidRPr="00981B57">
        <w:rPr>
          <w:rFonts w:ascii="Times New Roman" w:eastAsia="Times New Roman" w:hAnsi="Times New Roman"/>
          <w:sz w:val="28"/>
          <w:szCs w:val="28"/>
        </w:rPr>
        <w:t xml:space="preserve">. Представление и хранение Распоряжения для санкционирования </w:t>
      </w:r>
      <w:proofErr w:type="gramStart"/>
      <w:r w:rsidRPr="00981B57">
        <w:rPr>
          <w:rFonts w:ascii="Times New Roman" w:eastAsia="Times New Roman" w:hAnsi="Times New Roman"/>
          <w:sz w:val="28"/>
          <w:szCs w:val="28"/>
        </w:rPr>
        <w:t xml:space="preserve">оплаты денежных обязательств получателей средств </w:t>
      </w:r>
      <w:r>
        <w:rPr>
          <w:rFonts w:ascii="Times New Roman" w:eastAsia="Times New Roman" w:hAnsi="Times New Roman"/>
          <w:sz w:val="28"/>
          <w:szCs w:val="28"/>
        </w:rPr>
        <w:t>бюджета Синегорского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Белокалитвинского района </w:t>
      </w:r>
      <w:r w:rsidRPr="00981B57">
        <w:rPr>
          <w:rFonts w:ascii="Times New Roman" w:eastAsia="Times New Roman" w:hAnsi="Times New Roman"/>
          <w:sz w:val="28"/>
          <w:szCs w:val="28"/>
        </w:rPr>
        <w:t>(администраторов источников финансирования дефицита бюджета</w:t>
      </w:r>
      <w:r w:rsidR="00292788">
        <w:rPr>
          <w:rFonts w:ascii="Times New Roman" w:eastAsia="Times New Roman" w:hAnsi="Times New Roman"/>
          <w:sz w:val="28"/>
          <w:szCs w:val="28"/>
        </w:rPr>
        <w:t xml:space="preserve"> </w:t>
      </w:r>
      <w:r w:rsidR="00292788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="00292788" w:rsidRPr="00981B57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81B57">
        <w:rPr>
          <w:rFonts w:ascii="Times New Roman" w:eastAsia="Times New Roman" w:hAnsi="Times New Roman"/>
          <w:sz w:val="28"/>
          <w:szCs w:val="28"/>
        </w:rPr>
        <w:t>Белокалитвинского района),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981B57" w:rsidRPr="0083098B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981B57" w:rsidRPr="0083098B" w:rsidSect="0083098B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31482"/>
    <w:multiLevelType w:val="hybridMultilevel"/>
    <w:tmpl w:val="DFA44D76"/>
    <w:lvl w:ilvl="0" w:tplc="1B481660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2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CD8"/>
    <w:multiLevelType w:val="hybridMultilevel"/>
    <w:tmpl w:val="0D3ADFA8"/>
    <w:lvl w:ilvl="0" w:tplc="0DB2C6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28319F6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04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275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246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216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187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157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128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098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069" w:hanging="304"/>
      </w:pPr>
      <w:rPr>
        <w:rFonts w:hint="default"/>
        <w:lang w:val="ru-RU" w:eastAsia="en-US" w:bidi="ar-SA"/>
      </w:rPr>
    </w:lvl>
  </w:abstractNum>
  <w:abstractNum w:abstractNumId="6">
    <w:nsid w:val="67A02826"/>
    <w:multiLevelType w:val="hybridMultilevel"/>
    <w:tmpl w:val="5F8AA18E"/>
    <w:lvl w:ilvl="0" w:tplc="6E8A1010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7">
    <w:nsid w:val="698B3B5B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8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F5374A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04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370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341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282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223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193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164" w:hanging="304"/>
      </w:pPr>
      <w:rPr>
        <w:rFonts w:hint="default"/>
        <w:lang w:val="ru-RU" w:eastAsia="en-US" w:bidi="ar-SA"/>
      </w:rPr>
    </w:lvl>
  </w:abstractNum>
  <w:abstractNum w:abstractNumId="10">
    <w:nsid w:val="7FFE0249"/>
    <w:multiLevelType w:val="hybridMultilevel"/>
    <w:tmpl w:val="C0CAB3D0"/>
    <w:lvl w:ilvl="0" w:tplc="FF90C75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F94"/>
    <w:rsid w:val="00006D56"/>
    <w:rsid w:val="000247FE"/>
    <w:rsid w:val="000255F1"/>
    <w:rsid w:val="000263E1"/>
    <w:rsid w:val="000338A3"/>
    <w:rsid w:val="00040817"/>
    <w:rsid w:val="00042A0A"/>
    <w:rsid w:val="00046A52"/>
    <w:rsid w:val="00047AA0"/>
    <w:rsid w:val="0008090B"/>
    <w:rsid w:val="00090660"/>
    <w:rsid w:val="000A2E30"/>
    <w:rsid w:val="000A67C9"/>
    <w:rsid w:val="000C28DB"/>
    <w:rsid w:val="000D1D01"/>
    <w:rsid w:val="000E37CE"/>
    <w:rsid w:val="000F50AC"/>
    <w:rsid w:val="00107B53"/>
    <w:rsid w:val="001153F6"/>
    <w:rsid w:val="0012554A"/>
    <w:rsid w:val="00150450"/>
    <w:rsid w:val="00166E6C"/>
    <w:rsid w:val="001746DF"/>
    <w:rsid w:val="001806B1"/>
    <w:rsid w:val="00181B1B"/>
    <w:rsid w:val="00181E6F"/>
    <w:rsid w:val="001B7DF5"/>
    <w:rsid w:val="001D2CA1"/>
    <w:rsid w:val="001F3C46"/>
    <w:rsid w:val="002124D7"/>
    <w:rsid w:val="0021657E"/>
    <w:rsid w:val="00252BE6"/>
    <w:rsid w:val="00253CB1"/>
    <w:rsid w:val="0025696C"/>
    <w:rsid w:val="00292788"/>
    <w:rsid w:val="002A50DF"/>
    <w:rsid w:val="002B3BFF"/>
    <w:rsid w:val="002B3DB3"/>
    <w:rsid w:val="002C2E21"/>
    <w:rsid w:val="002E7802"/>
    <w:rsid w:val="002F1AB4"/>
    <w:rsid w:val="002F25DC"/>
    <w:rsid w:val="002F78DE"/>
    <w:rsid w:val="0031700F"/>
    <w:rsid w:val="00317A1A"/>
    <w:rsid w:val="00320624"/>
    <w:rsid w:val="003334BB"/>
    <w:rsid w:val="00351E24"/>
    <w:rsid w:val="00366E91"/>
    <w:rsid w:val="00367520"/>
    <w:rsid w:val="00373654"/>
    <w:rsid w:val="00373E4B"/>
    <w:rsid w:val="0037526E"/>
    <w:rsid w:val="00393237"/>
    <w:rsid w:val="00394793"/>
    <w:rsid w:val="0039724F"/>
    <w:rsid w:val="003A2670"/>
    <w:rsid w:val="003B1E14"/>
    <w:rsid w:val="003B6DE4"/>
    <w:rsid w:val="003D3EE6"/>
    <w:rsid w:val="003D66AD"/>
    <w:rsid w:val="003F54F1"/>
    <w:rsid w:val="00402D0B"/>
    <w:rsid w:val="00410C1C"/>
    <w:rsid w:val="004233E1"/>
    <w:rsid w:val="004326AA"/>
    <w:rsid w:val="00452F94"/>
    <w:rsid w:val="00454723"/>
    <w:rsid w:val="0047284A"/>
    <w:rsid w:val="00475103"/>
    <w:rsid w:val="00484FEC"/>
    <w:rsid w:val="00491DA5"/>
    <w:rsid w:val="004A5C34"/>
    <w:rsid w:val="004A6080"/>
    <w:rsid w:val="004B3CB8"/>
    <w:rsid w:val="004C303D"/>
    <w:rsid w:val="004E2D76"/>
    <w:rsid w:val="004F5F77"/>
    <w:rsid w:val="004F7E24"/>
    <w:rsid w:val="005012BD"/>
    <w:rsid w:val="0051070A"/>
    <w:rsid w:val="00520C41"/>
    <w:rsid w:val="0053391D"/>
    <w:rsid w:val="0054355E"/>
    <w:rsid w:val="00562C81"/>
    <w:rsid w:val="005866A3"/>
    <w:rsid w:val="005930D7"/>
    <w:rsid w:val="00593EA1"/>
    <w:rsid w:val="00594305"/>
    <w:rsid w:val="005A7BC8"/>
    <w:rsid w:val="005B1B12"/>
    <w:rsid w:val="005B743E"/>
    <w:rsid w:val="005C5FF1"/>
    <w:rsid w:val="005E5B04"/>
    <w:rsid w:val="005E754E"/>
    <w:rsid w:val="005F5B91"/>
    <w:rsid w:val="00610464"/>
    <w:rsid w:val="00620590"/>
    <w:rsid w:val="00632920"/>
    <w:rsid w:val="0063512B"/>
    <w:rsid w:val="00653462"/>
    <w:rsid w:val="00692D5E"/>
    <w:rsid w:val="006B7A8D"/>
    <w:rsid w:val="006C2F7B"/>
    <w:rsid w:val="006C3FDC"/>
    <w:rsid w:val="006E3109"/>
    <w:rsid w:val="00705906"/>
    <w:rsid w:val="00710B13"/>
    <w:rsid w:val="007239E2"/>
    <w:rsid w:val="007261B6"/>
    <w:rsid w:val="00726FA5"/>
    <w:rsid w:val="007270E0"/>
    <w:rsid w:val="00734CFA"/>
    <w:rsid w:val="007601D2"/>
    <w:rsid w:val="007606B2"/>
    <w:rsid w:val="0076156B"/>
    <w:rsid w:val="007635E0"/>
    <w:rsid w:val="00770388"/>
    <w:rsid w:val="00770F6A"/>
    <w:rsid w:val="00782E5C"/>
    <w:rsid w:val="0079102B"/>
    <w:rsid w:val="007A7E4F"/>
    <w:rsid w:val="007B01C0"/>
    <w:rsid w:val="007B0996"/>
    <w:rsid w:val="007C394F"/>
    <w:rsid w:val="007C56A3"/>
    <w:rsid w:val="007E7DFA"/>
    <w:rsid w:val="00802737"/>
    <w:rsid w:val="0083098B"/>
    <w:rsid w:val="00852EE6"/>
    <w:rsid w:val="0087226F"/>
    <w:rsid w:val="00876ED4"/>
    <w:rsid w:val="00891113"/>
    <w:rsid w:val="008A3BB2"/>
    <w:rsid w:val="008B1C41"/>
    <w:rsid w:val="008C256D"/>
    <w:rsid w:val="008C588F"/>
    <w:rsid w:val="00916C16"/>
    <w:rsid w:val="0092614C"/>
    <w:rsid w:val="00930264"/>
    <w:rsid w:val="00953EED"/>
    <w:rsid w:val="00981B57"/>
    <w:rsid w:val="009A60E8"/>
    <w:rsid w:val="009B42D2"/>
    <w:rsid w:val="009C64A8"/>
    <w:rsid w:val="009D203F"/>
    <w:rsid w:val="009D5365"/>
    <w:rsid w:val="009E65E1"/>
    <w:rsid w:val="009E7917"/>
    <w:rsid w:val="00A024EB"/>
    <w:rsid w:val="00A03655"/>
    <w:rsid w:val="00A2300B"/>
    <w:rsid w:val="00A3016D"/>
    <w:rsid w:val="00A44E45"/>
    <w:rsid w:val="00A61214"/>
    <w:rsid w:val="00A67738"/>
    <w:rsid w:val="00A809E0"/>
    <w:rsid w:val="00A92BC2"/>
    <w:rsid w:val="00A96CE0"/>
    <w:rsid w:val="00AA5567"/>
    <w:rsid w:val="00AB14C9"/>
    <w:rsid w:val="00AC183B"/>
    <w:rsid w:val="00AD6173"/>
    <w:rsid w:val="00B07C0E"/>
    <w:rsid w:val="00B23A39"/>
    <w:rsid w:val="00B320EE"/>
    <w:rsid w:val="00B514A1"/>
    <w:rsid w:val="00B54ED3"/>
    <w:rsid w:val="00B60806"/>
    <w:rsid w:val="00B87DEA"/>
    <w:rsid w:val="00B93FE7"/>
    <w:rsid w:val="00BA671D"/>
    <w:rsid w:val="00BB5CCB"/>
    <w:rsid w:val="00BC4429"/>
    <w:rsid w:val="00BD3640"/>
    <w:rsid w:val="00BD57AA"/>
    <w:rsid w:val="00BF64E4"/>
    <w:rsid w:val="00C042C1"/>
    <w:rsid w:val="00C135D0"/>
    <w:rsid w:val="00C140B3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307F"/>
    <w:rsid w:val="00D05D5E"/>
    <w:rsid w:val="00D15077"/>
    <w:rsid w:val="00D56223"/>
    <w:rsid w:val="00D71057"/>
    <w:rsid w:val="00D7134E"/>
    <w:rsid w:val="00D756A0"/>
    <w:rsid w:val="00D83C39"/>
    <w:rsid w:val="00D8597F"/>
    <w:rsid w:val="00DA4D39"/>
    <w:rsid w:val="00DC608B"/>
    <w:rsid w:val="00DE2F77"/>
    <w:rsid w:val="00DF2BA4"/>
    <w:rsid w:val="00DF5C33"/>
    <w:rsid w:val="00DF6BCE"/>
    <w:rsid w:val="00DF6DEE"/>
    <w:rsid w:val="00E0011A"/>
    <w:rsid w:val="00E0259C"/>
    <w:rsid w:val="00E038C3"/>
    <w:rsid w:val="00E17018"/>
    <w:rsid w:val="00E203E0"/>
    <w:rsid w:val="00E50772"/>
    <w:rsid w:val="00E61CEA"/>
    <w:rsid w:val="00E63D9D"/>
    <w:rsid w:val="00E77C05"/>
    <w:rsid w:val="00E853E8"/>
    <w:rsid w:val="00EC2D48"/>
    <w:rsid w:val="00ED2DC2"/>
    <w:rsid w:val="00ED6B28"/>
    <w:rsid w:val="00EE5B8E"/>
    <w:rsid w:val="00EF73DA"/>
    <w:rsid w:val="00F11ABE"/>
    <w:rsid w:val="00F14448"/>
    <w:rsid w:val="00F25E4C"/>
    <w:rsid w:val="00F44678"/>
    <w:rsid w:val="00F7675D"/>
    <w:rsid w:val="00F830E3"/>
    <w:rsid w:val="00F87BF2"/>
    <w:rsid w:val="00FA675E"/>
    <w:rsid w:val="00FB4206"/>
    <w:rsid w:val="00FE5072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1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1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17A1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0"/>
    <w:rsid w:val="00402D0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2D0B"/>
    <w:pPr>
      <w:widowControl w:val="0"/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853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853E8"/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8B1C41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character" w:customStyle="1" w:styleId="5">
    <w:name w:val="Основной текст (5)_"/>
    <w:basedOn w:val="a0"/>
    <w:link w:val="50"/>
    <w:rsid w:val="00981B57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B57"/>
    <w:pPr>
      <w:widowControl w:val="0"/>
      <w:shd w:val="clear" w:color="auto" w:fill="FFFFFF"/>
      <w:spacing w:after="900" w:line="270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CityLine</cp:lastModifiedBy>
  <cp:revision>7</cp:revision>
  <cp:lastPrinted>2022-03-22T06:00:00Z</cp:lastPrinted>
  <dcterms:created xsi:type="dcterms:W3CDTF">2023-09-14T06:27:00Z</dcterms:created>
  <dcterms:modified xsi:type="dcterms:W3CDTF">2025-01-14T12:27:00Z</dcterms:modified>
</cp:coreProperties>
</file>