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-457200</wp:posOffset>
            </wp:positionV>
            <wp:extent cx="571500" cy="723900"/>
            <wp:effectExtent l="19050" t="0" r="0" b="0"/>
            <wp:wrapSquare wrapText="right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EE2" w:rsidRPr="00967EE2" w:rsidRDefault="00967EE2" w:rsidP="00967EE2">
      <w:pPr>
        <w:pStyle w:val="a4"/>
        <w:ind w:firstLine="0"/>
        <w:jc w:val="center"/>
        <w:rPr>
          <w:szCs w:val="28"/>
        </w:rPr>
      </w:pPr>
      <w:r w:rsidRPr="00967EE2">
        <w:rPr>
          <w:noProof/>
          <w:szCs w:val="28"/>
        </w:rPr>
        <w:t xml:space="preserve">                                              </w:t>
      </w:r>
      <w:r w:rsidRPr="00967EE2">
        <w:rPr>
          <w:noProof/>
          <w:szCs w:val="28"/>
        </w:rPr>
        <w:br/>
      </w:r>
      <w:r w:rsidRPr="00967EE2">
        <w:rPr>
          <w:szCs w:val="28"/>
        </w:rPr>
        <w:t>СОБРАНИЕ ДЕПУТАТОВ СИНЕГОРСКОГО СЕЛЬСКОГО ПОСЕЛЕНИЯ</w:t>
      </w:r>
    </w:p>
    <w:p w:rsidR="00967EE2" w:rsidRPr="00967EE2" w:rsidRDefault="00967EE2" w:rsidP="00967EE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ТРЕТЬЕГО</w:t>
      </w:r>
      <w:r w:rsidRPr="00967EE2">
        <w:rPr>
          <w:b w:val="0"/>
          <w:sz w:val="28"/>
          <w:szCs w:val="28"/>
        </w:rPr>
        <w:t xml:space="preserve"> СОЗЫВА</w:t>
      </w:r>
    </w:p>
    <w:p w:rsidR="00967EE2" w:rsidRPr="00967EE2" w:rsidRDefault="00967EE2" w:rsidP="00967EE2">
      <w:pPr>
        <w:pStyle w:val="2"/>
        <w:rPr>
          <w:b w:val="0"/>
          <w:sz w:val="28"/>
          <w:szCs w:val="28"/>
        </w:rPr>
      </w:pPr>
      <w:proofErr w:type="gramStart"/>
      <w:r w:rsidRPr="00967EE2">
        <w:rPr>
          <w:b w:val="0"/>
          <w:sz w:val="28"/>
          <w:szCs w:val="28"/>
        </w:rPr>
        <w:t>Р</w:t>
      </w:r>
      <w:proofErr w:type="gramEnd"/>
      <w:r w:rsidRPr="00967EE2">
        <w:rPr>
          <w:b w:val="0"/>
          <w:sz w:val="28"/>
          <w:szCs w:val="28"/>
        </w:rPr>
        <w:t xml:space="preserve"> Е Ш Е Н И Е</w:t>
      </w:r>
      <w:r w:rsidR="001042FC">
        <w:rPr>
          <w:b w:val="0"/>
          <w:sz w:val="28"/>
          <w:szCs w:val="28"/>
        </w:rPr>
        <w:t xml:space="preserve"> (проект)</w:t>
      </w:r>
    </w:p>
    <w:p w:rsidR="00967EE2" w:rsidRPr="00967EE2" w:rsidRDefault="00967EE2" w:rsidP="0096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EE2" w:rsidRPr="00967EE2" w:rsidRDefault="00967EE2" w:rsidP="00967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EE2" w:rsidRPr="00967EE2" w:rsidRDefault="00967EE2" w:rsidP="00967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12.2015</w:t>
      </w:r>
      <w:r w:rsidRPr="00967EE2">
        <w:rPr>
          <w:rFonts w:ascii="Times New Roman" w:hAnsi="Times New Roman" w:cs="Times New Roman"/>
          <w:sz w:val="28"/>
          <w:szCs w:val="28"/>
        </w:rPr>
        <w:t xml:space="preserve">      </w:t>
      </w:r>
      <w:r w:rsidRPr="00967EE2">
        <w:rPr>
          <w:rFonts w:ascii="Times New Roman" w:hAnsi="Times New Roman" w:cs="Times New Roman"/>
          <w:sz w:val="28"/>
          <w:szCs w:val="28"/>
        </w:rPr>
        <w:tab/>
      </w:r>
      <w:r w:rsidRPr="00967EE2">
        <w:rPr>
          <w:rFonts w:ascii="Times New Roman" w:hAnsi="Times New Roman" w:cs="Times New Roman"/>
          <w:sz w:val="28"/>
          <w:szCs w:val="28"/>
        </w:rPr>
        <w:tab/>
      </w:r>
      <w:r w:rsidRPr="00967EE2">
        <w:rPr>
          <w:rFonts w:ascii="Times New Roman" w:hAnsi="Times New Roman" w:cs="Times New Roman"/>
          <w:sz w:val="28"/>
          <w:szCs w:val="28"/>
        </w:rPr>
        <w:tab/>
      </w:r>
      <w:r w:rsidRPr="00967EE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967EE2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67EE2">
        <w:rPr>
          <w:rFonts w:ascii="Times New Roman" w:hAnsi="Times New Roman" w:cs="Times New Roman"/>
          <w:sz w:val="28"/>
          <w:szCs w:val="28"/>
        </w:rPr>
        <w:t>п. Синегорский</w:t>
      </w: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Layout w:type="fixed"/>
        <w:tblLook w:val="0000"/>
      </w:tblPr>
      <w:tblGrid>
        <w:gridCol w:w="5148"/>
        <w:gridCol w:w="5273"/>
      </w:tblGrid>
      <w:tr w:rsidR="00967EE2" w:rsidRPr="00967EE2" w:rsidTr="00692C9E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967EE2" w:rsidRPr="00967EE2" w:rsidRDefault="00967EE2" w:rsidP="00967E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EE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работников,     осуществляющих    техническое обеспе</w:t>
            </w:r>
            <w:r w:rsidRPr="00967EE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67EE2">
              <w:rPr>
                <w:rFonts w:ascii="Times New Roman" w:hAnsi="Times New Roman" w:cs="Times New Roman"/>
                <w:sz w:val="28"/>
                <w:szCs w:val="28"/>
              </w:rPr>
              <w:t>ение деятельности Администрации Синегорского сельского поселения</w:t>
            </w:r>
          </w:p>
          <w:p w:rsidR="00967EE2" w:rsidRPr="00967EE2" w:rsidRDefault="00967EE2" w:rsidP="00967EE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3" w:type="dxa"/>
          </w:tcPr>
          <w:p w:rsidR="00967EE2" w:rsidRPr="00967EE2" w:rsidRDefault="00967EE2" w:rsidP="00967EE2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EE2" w:rsidRPr="00967EE2" w:rsidRDefault="00967EE2" w:rsidP="00967EE2">
      <w:pPr>
        <w:pStyle w:val="a8"/>
        <w:rPr>
          <w:szCs w:val="28"/>
        </w:rPr>
      </w:pPr>
      <w:r w:rsidRPr="00967EE2">
        <w:rPr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</w:t>
      </w:r>
      <w:r w:rsidRPr="00967EE2">
        <w:rPr>
          <w:szCs w:val="28"/>
        </w:rPr>
        <w:t>е</w:t>
      </w:r>
      <w:r w:rsidRPr="00967EE2">
        <w:rPr>
          <w:szCs w:val="28"/>
        </w:rPr>
        <w:t xml:space="preserve">рации» и Областным законом от 03 октября 2008 года № 92-ЗС «Об оплате труда  </w:t>
      </w:r>
      <w:r w:rsidRPr="00967EE2">
        <w:rPr>
          <w:color w:val="000000"/>
          <w:szCs w:val="28"/>
          <w:lang/>
        </w:rPr>
        <w:t xml:space="preserve">работников, </w:t>
      </w:r>
      <w:r w:rsidRPr="00967EE2">
        <w:rPr>
          <w:szCs w:val="28"/>
          <w:lang/>
        </w:rPr>
        <w:t xml:space="preserve">осуществляющих техническое обеспечение деятельности </w:t>
      </w:r>
      <w:r w:rsidRPr="00967EE2">
        <w:rPr>
          <w:color w:val="000000"/>
          <w:szCs w:val="28"/>
          <w:lang/>
        </w:rPr>
        <w:t>государс</w:t>
      </w:r>
      <w:r w:rsidRPr="00967EE2">
        <w:rPr>
          <w:color w:val="000000"/>
          <w:szCs w:val="28"/>
          <w:lang/>
        </w:rPr>
        <w:t>т</w:t>
      </w:r>
      <w:r w:rsidRPr="00967EE2">
        <w:rPr>
          <w:color w:val="000000"/>
          <w:szCs w:val="28"/>
          <w:lang/>
        </w:rPr>
        <w:t>венных органов Ростовской области, и обслуживающего персонала государственных органов Ростовской области</w:t>
      </w:r>
      <w:r w:rsidRPr="00967EE2">
        <w:rPr>
          <w:szCs w:val="28"/>
        </w:rPr>
        <w:t xml:space="preserve">», Собрание депутатов  Синегорского сельского поселения  </w:t>
      </w:r>
    </w:p>
    <w:p w:rsidR="00967EE2" w:rsidRPr="00967EE2" w:rsidRDefault="00967EE2" w:rsidP="0096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E2" w:rsidRPr="00967EE2" w:rsidRDefault="00967EE2" w:rsidP="00967EE2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>РЕШИЛО:</w:t>
      </w:r>
    </w:p>
    <w:p w:rsidR="00967EE2" w:rsidRPr="00967EE2" w:rsidRDefault="00967EE2" w:rsidP="00967EE2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967EE2" w:rsidRPr="00967EE2" w:rsidRDefault="00967EE2" w:rsidP="00967EE2">
      <w:pPr>
        <w:pStyle w:val="a7"/>
        <w:numPr>
          <w:ilvl w:val="0"/>
          <w:numId w:val="4"/>
        </w:numPr>
        <w:tabs>
          <w:tab w:val="num" w:pos="0"/>
        </w:tabs>
        <w:spacing w:before="0" w:after="0"/>
        <w:ind w:left="0" w:firstLine="360"/>
        <w:rPr>
          <w:sz w:val="28"/>
          <w:szCs w:val="28"/>
        </w:rPr>
      </w:pPr>
      <w:r w:rsidRPr="00967EE2">
        <w:rPr>
          <w:sz w:val="28"/>
          <w:szCs w:val="28"/>
        </w:rPr>
        <w:t>Утвердить Положение об оплате труда работников, осуществляющих техническое обеспечение деятельности Администрации Синегорского сельского поселения (далее технический персонал), согласно приложению к настоящ</w:t>
      </w:r>
      <w:r w:rsidRPr="00967EE2">
        <w:rPr>
          <w:sz w:val="28"/>
          <w:szCs w:val="28"/>
        </w:rPr>
        <w:t>е</w:t>
      </w:r>
      <w:r w:rsidRPr="00967EE2">
        <w:rPr>
          <w:sz w:val="28"/>
          <w:szCs w:val="28"/>
        </w:rPr>
        <w:t>му решению.</w:t>
      </w:r>
    </w:p>
    <w:p w:rsidR="00967EE2" w:rsidRDefault="00967EE2" w:rsidP="00967EE2">
      <w:pPr>
        <w:pStyle w:val="ConsPlusNonformat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>Рекомендовать Администрации Синегорского сельского поселения привести свои правовые акты по вопросам оплаты труда технического персонала в соответствие с настоящим решением.</w:t>
      </w:r>
    </w:p>
    <w:p w:rsidR="00F1186D" w:rsidRPr="00967EE2" w:rsidRDefault="00F1186D" w:rsidP="00967EE2">
      <w:pPr>
        <w:pStyle w:val="ConsPlusNonformat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Собрания депутатов Синегорского сельского поселения от 29.12.2008 г. № 09 «Об утверждении Положения об оплате труда работников, осуществляющих техническое обеспечение деятельности Администрации Синегорского сельского поселения» признать утратившим силу.</w:t>
      </w:r>
    </w:p>
    <w:p w:rsidR="00967EE2" w:rsidRDefault="00967EE2" w:rsidP="00967EE2">
      <w:pPr>
        <w:pStyle w:val="ConsPlusNonformat"/>
        <w:widowControl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за исключением пункта 1, который вступает в силу с 01 января 20</w:t>
      </w:r>
      <w:r>
        <w:rPr>
          <w:rFonts w:ascii="Times New Roman" w:hAnsi="Times New Roman"/>
          <w:sz w:val="28"/>
          <w:szCs w:val="28"/>
        </w:rPr>
        <w:t>16</w:t>
      </w:r>
      <w:r w:rsidRPr="00967EE2">
        <w:rPr>
          <w:rFonts w:ascii="Times New Roman" w:hAnsi="Times New Roman"/>
          <w:sz w:val="28"/>
          <w:szCs w:val="28"/>
        </w:rPr>
        <w:t xml:space="preserve"> года.</w:t>
      </w:r>
    </w:p>
    <w:p w:rsidR="00F1186D" w:rsidRPr="00967EE2" w:rsidRDefault="00F1186D" w:rsidP="00F1186D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21"/>
        <w:numPr>
          <w:ilvl w:val="0"/>
          <w:numId w:val="4"/>
        </w:numPr>
        <w:ind w:left="0" w:firstLine="284"/>
        <w:rPr>
          <w:szCs w:val="28"/>
        </w:rPr>
      </w:pPr>
      <w:proofErr w:type="gramStart"/>
      <w:r w:rsidRPr="00967EE2">
        <w:rPr>
          <w:szCs w:val="28"/>
        </w:rPr>
        <w:lastRenderedPageBreak/>
        <w:t>Контроль за</w:t>
      </w:r>
      <w:proofErr w:type="gramEnd"/>
      <w:r w:rsidRPr="00967EE2">
        <w:rPr>
          <w:szCs w:val="28"/>
        </w:rPr>
        <w:t xml:space="preserve"> исполнением настоящего решения возложить на председателя постоянной депутатской комиссии по бюджету, налогам и собственности </w:t>
      </w:r>
      <w:proofErr w:type="spellStart"/>
      <w:r>
        <w:rPr>
          <w:szCs w:val="28"/>
        </w:rPr>
        <w:t>Керенцеву</w:t>
      </w:r>
      <w:proofErr w:type="spellEnd"/>
      <w:r>
        <w:rPr>
          <w:szCs w:val="28"/>
        </w:rPr>
        <w:t xml:space="preserve"> Ю.О.</w:t>
      </w:r>
      <w:r w:rsidRPr="00967EE2">
        <w:rPr>
          <w:szCs w:val="28"/>
        </w:rPr>
        <w:t xml:space="preserve"> и ведущего специалиста  Администрации Синегорского сельского поселения </w:t>
      </w:r>
      <w:r>
        <w:rPr>
          <w:szCs w:val="28"/>
        </w:rPr>
        <w:t>Беседину С.П.</w:t>
      </w:r>
      <w:r w:rsidRPr="00967EE2">
        <w:rPr>
          <w:szCs w:val="28"/>
        </w:rPr>
        <w:t xml:space="preserve">   </w:t>
      </w:r>
    </w:p>
    <w:p w:rsidR="00967EE2" w:rsidRPr="00967EE2" w:rsidRDefault="00967EE2" w:rsidP="00967EE2">
      <w:pPr>
        <w:pStyle w:val="21"/>
        <w:rPr>
          <w:szCs w:val="28"/>
        </w:rPr>
      </w:pPr>
    </w:p>
    <w:p w:rsidR="00967EE2" w:rsidRPr="00967EE2" w:rsidRDefault="00967EE2" w:rsidP="00967EE2">
      <w:pPr>
        <w:pStyle w:val="21"/>
        <w:rPr>
          <w:szCs w:val="28"/>
        </w:rPr>
      </w:pPr>
    </w:p>
    <w:p w:rsidR="00F1186D" w:rsidRDefault="00967EE2" w:rsidP="00967EE2">
      <w:pPr>
        <w:pStyle w:val="21"/>
        <w:jc w:val="left"/>
        <w:rPr>
          <w:szCs w:val="28"/>
        </w:rPr>
      </w:pPr>
      <w:r w:rsidRPr="00967EE2">
        <w:rPr>
          <w:szCs w:val="28"/>
        </w:rPr>
        <w:t xml:space="preserve">Глава </w:t>
      </w:r>
      <w:r w:rsidR="00F1186D">
        <w:rPr>
          <w:szCs w:val="28"/>
        </w:rPr>
        <w:t xml:space="preserve">Синегорского </w:t>
      </w:r>
    </w:p>
    <w:p w:rsidR="00967EE2" w:rsidRDefault="00F1186D" w:rsidP="00967EE2">
      <w:pPr>
        <w:pStyle w:val="21"/>
        <w:jc w:val="left"/>
        <w:rPr>
          <w:szCs w:val="28"/>
        </w:rPr>
      </w:pPr>
      <w:r>
        <w:rPr>
          <w:szCs w:val="28"/>
        </w:rPr>
        <w:t xml:space="preserve">сельского </w:t>
      </w:r>
      <w:r w:rsidR="00967EE2" w:rsidRPr="00967EE2">
        <w:rPr>
          <w:szCs w:val="28"/>
        </w:rPr>
        <w:t>поселения                                                                                     Н.И.Волков</w:t>
      </w: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Default="00F1186D" w:rsidP="00967EE2">
      <w:pPr>
        <w:pStyle w:val="21"/>
        <w:jc w:val="left"/>
        <w:rPr>
          <w:szCs w:val="28"/>
        </w:rPr>
      </w:pPr>
    </w:p>
    <w:p w:rsidR="00F1186D" w:rsidRPr="00967EE2" w:rsidRDefault="00F1186D" w:rsidP="00967EE2">
      <w:pPr>
        <w:pStyle w:val="21"/>
        <w:jc w:val="left"/>
        <w:rPr>
          <w:szCs w:val="28"/>
        </w:rPr>
      </w:pP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967EE2" w:rsidRPr="00967EE2" w:rsidRDefault="00967EE2" w:rsidP="00967EE2">
      <w:pPr>
        <w:pStyle w:val="ConsPlusNormal"/>
        <w:widowControl/>
        <w:ind w:left="5954" w:firstLine="0"/>
        <w:jc w:val="center"/>
        <w:rPr>
          <w:rFonts w:ascii="Times New Roman" w:hAnsi="Times New Roman"/>
          <w:sz w:val="28"/>
          <w:szCs w:val="28"/>
        </w:rPr>
      </w:pPr>
      <w:r w:rsidRPr="00967EE2">
        <w:rPr>
          <w:rFonts w:ascii="Times New Roman" w:hAnsi="Times New Roman"/>
          <w:sz w:val="28"/>
          <w:szCs w:val="28"/>
        </w:rPr>
        <w:t xml:space="preserve">Синегорского сельского поселения </w:t>
      </w:r>
    </w:p>
    <w:p w:rsidR="00967EE2" w:rsidRPr="00967EE2" w:rsidRDefault="00967EE2" w:rsidP="00967EE2">
      <w:pPr>
        <w:spacing w:after="0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12.2015  №   </w:t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967EE2">
        <w:rPr>
          <w:sz w:val="28"/>
          <w:szCs w:val="28"/>
        </w:rPr>
        <w:tab/>
      </w:r>
      <w:r w:rsidRPr="00967EE2">
        <w:rPr>
          <w:sz w:val="28"/>
          <w:szCs w:val="28"/>
        </w:rPr>
        <w:tab/>
      </w:r>
      <w:r w:rsidRPr="00967EE2">
        <w:rPr>
          <w:sz w:val="28"/>
          <w:szCs w:val="28"/>
        </w:rPr>
        <w:tab/>
      </w:r>
      <w:r w:rsidRPr="00967EE2">
        <w:rPr>
          <w:sz w:val="28"/>
          <w:szCs w:val="28"/>
        </w:rPr>
        <w:tab/>
      </w:r>
      <w:r w:rsidRPr="00967EE2">
        <w:rPr>
          <w:sz w:val="28"/>
          <w:szCs w:val="28"/>
        </w:rPr>
        <w:tab/>
      </w:r>
      <w:r w:rsidRPr="00967EE2">
        <w:rPr>
          <w:sz w:val="28"/>
          <w:szCs w:val="28"/>
        </w:rPr>
        <w:tab/>
      </w:r>
      <w:r w:rsidRPr="00967EE2">
        <w:rPr>
          <w:sz w:val="28"/>
          <w:szCs w:val="28"/>
        </w:rPr>
        <w:tab/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r w:rsidRPr="00967EE2">
        <w:rPr>
          <w:sz w:val="28"/>
          <w:szCs w:val="28"/>
        </w:rPr>
        <w:t>Положение об оплате труда работников, осуществляющих</w:t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r w:rsidRPr="00967EE2">
        <w:rPr>
          <w:sz w:val="28"/>
          <w:szCs w:val="28"/>
        </w:rPr>
        <w:t xml:space="preserve"> техническое обеспечение деятельности Администрации</w:t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r w:rsidRPr="00967EE2">
        <w:rPr>
          <w:sz w:val="28"/>
          <w:szCs w:val="28"/>
        </w:rPr>
        <w:t xml:space="preserve"> Синегорского сельского поселения </w:t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  <w:r w:rsidRPr="00967EE2">
        <w:rPr>
          <w:sz w:val="28"/>
          <w:szCs w:val="28"/>
        </w:rPr>
        <w:t>1. Настоящее Положение об оплате труда работников, осуществляющих те</w:t>
      </w:r>
      <w:r w:rsidRPr="00967EE2">
        <w:rPr>
          <w:sz w:val="28"/>
          <w:szCs w:val="28"/>
        </w:rPr>
        <w:t>х</w:t>
      </w:r>
      <w:r w:rsidRPr="00967EE2">
        <w:rPr>
          <w:sz w:val="28"/>
          <w:szCs w:val="28"/>
        </w:rPr>
        <w:t>ническое обеспечение деятельности Администрации Синегорского сельского поселения (далее Положение) устанавливает систему оплаты труда работн</w:t>
      </w:r>
      <w:r w:rsidRPr="00967EE2">
        <w:rPr>
          <w:sz w:val="28"/>
          <w:szCs w:val="28"/>
        </w:rPr>
        <w:t>и</w:t>
      </w:r>
      <w:r w:rsidRPr="00967EE2">
        <w:rPr>
          <w:sz w:val="28"/>
          <w:szCs w:val="28"/>
        </w:rPr>
        <w:t>ков, осуществляющих техническое обеспечение деятельности Администрации Синегорского сельского поселения (далее технический пе</w:t>
      </w:r>
      <w:r w:rsidRPr="00967EE2">
        <w:rPr>
          <w:sz w:val="28"/>
          <w:szCs w:val="28"/>
        </w:rPr>
        <w:t>р</w:t>
      </w:r>
      <w:r w:rsidRPr="00967EE2">
        <w:rPr>
          <w:sz w:val="28"/>
          <w:szCs w:val="28"/>
        </w:rPr>
        <w:t>сонал)</w:t>
      </w:r>
      <w:r w:rsidRPr="00967EE2">
        <w:rPr>
          <w:color w:val="000000"/>
          <w:sz w:val="28"/>
          <w:szCs w:val="28"/>
          <w:lang/>
        </w:rPr>
        <w:t>.</w:t>
      </w:r>
      <w:r w:rsidRPr="00967EE2">
        <w:rPr>
          <w:sz w:val="28"/>
          <w:szCs w:val="28"/>
        </w:rPr>
        <w:t xml:space="preserve">  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67EE2">
        <w:rPr>
          <w:rFonts w:ascii="Times New Roman" w:hAnsi="Times New Roman" w:cs="Times New Roman"/>
          <w:sz w:val="28"/>
          <w:szCs w:val="28"/>
          <w:lang/>
        </w:rPr>
        <w:t>2. Система оплаты труда технического персонала включает в себя:</w:t>
      </w:r>
    </w:p>
    <w:p w:rsid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67EE2">
        <w:rPr>
          <w:rFonts w:ascii="Times New Roman" w:hAnsi="Times New Roman" w:cs="Times New Roman"/>
          <w:sz w:val="28"/>
          <w:szCs w:val="28"/>
          <w:lang/>
        </w:rPr>
        <w:t xml:space="preserve">    - должностные оклады;</w:t>
      </w:r>
    </w:p>
    <w:p w:rsidR="00C77CAC" w:rsidRPr="00967EE2" w:rsidRDefault="00C77CAC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   - выплаты компенсационного характера;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67EE2">
        <w:rPr>
          <w:rFonts w:ascii="Times New Roman" w:hAnsi="Times New Roman" w:cs="Times New Roman"/>
          <w:sz w:val="28"/>
          <w:szCs w:val="28"/>
          <w:lang/>
        </w:rPr>
        <w:t xml:space="preserve">    - выплаты стимулирующего характера.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67EE2">
        <w:rPr>
          <w:rFonts w:ascii="Times New Roman" w:hAnsi="Times New Roman" w:cs="Times New Roman"/>
          <w:bCs/>
          <w:sz w:val="28"/>
          <w:szCs w:val="28"/>
          <w:lang/>
        </w:rPr>
        <w:t xml:space="preserve">3. </w:t>
      </w:r>
      <w:r w:rsidRPr="00967EE2">
        <w:rPr>
          <w:rFonts w:ascii="Times New Roman" w:hAnsi="Times New Roman" w:cs="Times New Roman"/>
          <w:sz w:val="28"/>
          <w:szCs w:val="28"/>
          <w:lang/>
        </w:rPr>
        <w:t>Размеры должностных окладов технического персонала: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646"/>
        <w:gridCol w:w="6018"/>
        <w:gridCol w:w="3427"/>
      </w:tblGrid>
      <w:tr w:rsidR="00967EE2" w:rsidRPr="00967EE2" w:rsidTr="00692C9E">
        <w:tc>
          <w:tcPr>
            <w:tcW w:w="320" w:type="pct"/>
            <w:vAlign w:val="center"/>
          </w:tcPr>
          <w:p w:rsidR="00967EE2" w:rsidRPr="00967EE2" w:rsidRDefault="00967EE2" w:rsidP="00967E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>№</w:t>
            </w: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br/>
            </w:r>
            <w:proofErr w:type="spellStart"/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>п\п</w:t>
            </w:r>
            <w:proofErr w:type="spellEnd"/>
          </w:p>
        </w:tc>
        <w:tc>
          <w:tcPr>
            <w:tcW w:w="2982" w:type="pct"/>
            <w:vAlign w:val="center"/>
          </w:tcPr>
          <w:p w:rsidR="00967EE2" w:rsidRPr="00967EE2" w:rsidRDefault="00967EE2" w:rsidP="00967E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>Наименование должностей</w:t>
            </w:r>
          </w:p>
        </w:tc>
        <w:tc>
          <w:tcPr>
            <w:tcW w:w="1698" w:type="pct"/>
            <w:vAlign w:val="center"/>
          </w:tcPr>
          <w:p w:rsidR="00967EE2" w:rsidRPr="00967EE2" w:rsidRDefault="00967EE2" w:rsidP="00967E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>Должностной оклад</w:t>
            </w: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br/>
              <w:t>(рублей в месяц)</w:t>
            </w:r>
          </w:p>
        </w:tc>
      </w:tr>
      <w:tr w:rsidR="00C77CAC" w:rsidRPr="00967EE2" w:rsidTr="00692C9E">
        <w:tc>
          <w:tcPr>
            <w:tcW w:w="320" w:type="pct"/>
            <w:vAlign w:val="center"/>
          </w:tcPr>
          <w:p w:rsidR="00C77CAC" w:rsidRPr="00967EE2" w:rsidRDefault="00C77CAC" w:rsidP="00967E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</w:t>
            </w:r>
          </w:p>
        </w:tc>
        <w:tc>
          <w:tcPr>
            <w:tcW w:w="2982" w:type="pct"/>
            <w:vAlign w:val="center"/>
          </w:tcPr>
          <w:p w:rsidR="00C77CAC" w:rsidRPr="00967EE2" w:rsidRDefault="00C77CAC" w:rsidP="00C77CAC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Старший инспектор</w:t>
            </w:r>
          </w:p>
        </w:tc>
        <w:tc>
          <w:tcPr>
            <w:tcW w:w="1698" w:type="pct"/>
            <w:vAlign w:val="center"/>
          </w:tcPr>
          <w:p w:rsidR="00C77CAC" w:rsidRPr="00967EE2" w:rsidRDefault="00C77CAC" w:rsidP="00967EE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4080</w:t>
            </w:r>
          </w:p>
        </w:tc>
      </w:tr>
      <w:tr w:rsidR="00967EE2" w:rsidRPr="00967EE2" w:rsidTr="00692C9E">
        <w:tc>
          <w:tcPr>
            <w:tcW w:w="320" w:type="pct"/>
          </w:tcPr>
          <w:p w:rsidR="00967EE2" w:rsidRPr="00967EE2" w:rsidRDefault="00C77CAC" w:rsidP="00967EE2">
            <w:pPr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</w:t>
            </w:r>
            <w:r w:rsidR="00967EE2"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>.</w:t>
            </w:r>
          </w:p>
        </w:tc>
        <w:tc>
          <w:tcPr>
            <w:tcW w:w="2982" w:type="pct"/>
          </w:tcPr>
          <w:p w:rsidR="00967EE2" w:rsidRPr="00967EE2" w:rsidRDefault="00967EE2" w:rsidP="00967EE2">
            <w:pPr>
              <w:snapToGrid w:val="0"/>
              <w:spacing w:after="0" w:line="20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Инспектор </w:t>
            </w:r>
          </w:p>
        </w:tc>
        <w:tc>
          <w:tcPr>
            <w:tcW w:w="1698" w:type="pct"/>
          </w:tcPr>
          <w:p w:rsidR="00967EE2" w:rsidRPr="00967EE2" w:rsidRDefault="00967EE2" w:rsidP="00967EE2">
            <w:pPr>
              <w:snapToGrid w:val="0"/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 w:cs="Times New Roman"/>
                <w:sz w:val="28"/>
                <w:szCs w:val="28"/>
                <w:lang/>
              </w:rPr>
              <w:t>3885</w:t>
            </w:r>
          </w:p>
        </w:tc>
      </w:tr>
    </w:tbl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C77CAC" w:rsidRDefault="00C77CAC" w:rsidP="00967E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4. Компенсационные выплаты техническому персоналу:</w:t>
      </w:r>
    </w:p>
    <w:p w:rsidR="00C77CAC" w:rsidRDefault="00C77CAC" w:rsidP="00967E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gramStart"/>
      <w:r>
        <w:rPr>
          <w:rFonts w:ascii="Times New Roman" w:hAnsi="Times New Roman" w:cs="Times New Roman"/>
          <w:sz w:val="28"/>
          <w:szCs w:val="28"/>
          <w:lang/>
        </w:rPr>
        <w:t>Отдельным категориям работников из числа технического персонала ежемесячно выплачивается к должностному окладу доплата за работу в ночное время работникам, занятым на работе в ночное время (с 22 до 6 часов), в размере 35 процентов часовой ставки заработной платы (должностной ставки, рассчитанной за час работы) за каждый час работы в ночное время.</w:t>
      </w:r>
      <w:proofErr w:type="gramEnd"/>
    </w:p>
    <w:p w:rsidR="00967EE2" w:rsidRPr="00967EE2" w:rsidRDefault="00C77CAC" w:rsidP="00967EE2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5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 xml:space="preserve">. </w:t>
      </w:r>
      <w:r w:rsidR="00967EE2" w:rsidRPr="00967EE2">
        <w:rPr>
          <w:rFonts w:ascii="Times New Roman" w:hAnsi="Times New Roman" w:cs="Times New Roman"/>
          <w:bCs/>
          <w:sz w:val="28"/>
          <w:szCs w:val="28"/>
          <w:lang/>
        </w:rPr>
        <w:t>Стимулирующие выплаты техническому персоналу:</w:t>
      </w:r>
    </w:p>
    <w:p w:rsidR="00C77CAC" w:rsidRDefault="00C77CAC" w:rsidP="00C77C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1)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 xml:space="preserve"> Е</w:t>
      </w:r>
      <w:r w:rsidR="00967EE2" w:rsidRPr="00967EE2">
        <w:rPr>
          <w:rFonts w:ascii="Times New Roman" w:eastAsia="Arial" w:hAnsi="Times New Roman" w:cs="Times New Roman"/>
          <w:sz w:val="28"/>
          <w:szCs w:val="28"/>
          <w:lang/>
        </w:rPr>
        <w:t xml:space="preserve">жемесячная надбавка за интенсивность и высокие результаты </w:t>
      </w:r>
      <w:r w:rsidR="00967EE2" w:rsidRPr="00967EE2">
        <w:rPr>
          <w:rFonts w:ascii="Times New Roman" w:eastAsia="Arial" w:hAnsi="Times New Roman" w:cs="Times New Roman"/>
          <w:iCs/>
          <w:sz w:val="28"/>
          <w:szCs w:val="28"/>
          <w:lang/>
        </w:rPr>
        <w:t xml:space="preserve">работы 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устанавливается</w:t>
      </w:r>
      <w:r w:rsidR="00967EE2" w:rsidRPr="00967EE2">
        <w:rPr>
          <w:rFonts w:ascii="Times New Roman" w:eastAsia="Arial" w:hAnsi="Times New Roman" w:cs="Times New Roman"/>
          <w:sz w:val="28"/>
          <w:szCs w:val="28"/>
          <w:lang/>
        </w:rPr>
        <w:t xml:space="preserve"> 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 xml:space="preserve">техническому персоналу </w:t>
      </w:r>
      <w:r>
        <w:rPr>
          <w:rFonts w:ascii="Times New Roman" w:hAnsi="Times New Roman" w:cs="Times New Roman"/>
          <w:sz w:val="28"/>
          <w:szCs w:val="28"/>
          <w:lang/>
        </w:rPr>
        <w:t xml:space="preserve">к 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должностно</w:t>
      </w:r>
      <w:r>
        <w:rPr>
          <w:rFonts w:ascii="Times New Roman" w:hAnsi="Times New Roman" w:cs="Times New Roman"/>
          <w:sz w:val="28"/>
          <w:szCs w:val="28"/>
          <w:lang/>
        </w:rPr>
        <w:t>му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 xml:space="preserve"> оклад</w:t>
      </w:r>
      <w:r>
        <w:rPr>
          <w:rFonts w:ascii="Times New Roman" w:hAnsi="Times New Roman" w:cs="Times New Roman"/>
          <w:sz w:val="28"/>
          <w:szCs w:val="28"/>
          <w:lang/>
        </w:rPr>
        <w:t>у в следующих размерах:</w:t>
      </w:r>
    </w:p>
    <w:p w:rsidR="00F65813" w:rsidRDefault="00F65813" w:rsidP="00C77C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старшему инспектору – до 100 процентов должностного оклада;</w:t>
      </w:r>
    </w:p>
    <w:p w:rsidR="00F65813" w:rsidRPr="00C77CAC" w:rsidRDefault="00F65813" w:rsidP="00C77CA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другим категориям работников из числа технического персонала – от 50 до 70 процентов должностного оклада;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67EE2">
        <w:rPr>
          <w:rFonts w:ascii="Times New Roman" w:hAnsi="Times New Roman" w:cs="Times New Roman"/>
          <w:sz w:val="28"/>
          <w:szCs w:val="28"/>
          <w:lang/>
        </w:rPr>
        <w:t>Ежемесячная надбавка к должностному окладу технического персонала за интенсивность и высокие результаты работы выплачивается за фактически отраб</w:t>
      </w:r>
      <w:r w:rsidRPr="00967EE2">
        <w:rPr>
          <w:rFonts w:ascii="Times New Roman" w:hAnsi="Times New Roman" w:cs="Times New Roman"/>
          <w:sz w:val="28"/>
          <w:szCs w:val="28"/>
          <w:lang/>
        </w:rPr>
        <w:t>о</w:t>
      </w:r>
      <w:r w:rsidRPr="00967EE2">
        <w:rPr>
          <w:rFonts w:ascii="Times New Roman" w:hAnsi="Times New Roman" w:cs="Times New Roman"/>
          <w:sz w:val="28"/>
          <w:szCs w:val="28"/>
          <w:lang/>
        </w:rPr>
        <w:t>танное время.</w:t>
      </w:r>
    </w:p>
    <w:p w:rsidR="00967EE2" w:rsidRPr="00F1186D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spacing w:val="2"/>
          <w:sz w:val="28"/>
          <w:szCs w:val="28"/>
          <w:lang/>
        </w:rPr>
      </w:pPr>
      <w:r w:rsidRPr="00F1186D">
        <w:rPr>
          <w:rFonts w:ascii="Times New Roman" w:hAnsi="Times New Roman" w:cs="Times New Roman"/>
          <w:spacing w:val="2"/>
          <w:sz w:val="28"/>
          <w:szCs w:val="28"/>
          <w:lang/>
        </w:rPr>
        <w:lastRenderedPageBreak/>
        <w:t xml:space="preserve">Условия и порядок выплаты ежемесячной надбавки к </w:t>
      </w:r>
      <w:r w:rsidRPr="00F1186D">
        <w:rPr>
          <w:rFonts w:ascii="Times New Roman" w:hAnsi="Times New Roman" w:cs="Times New Roman"/>
          <w:sz w:val="28"/>
          <w:szCs w:val="28"/>
          <w:lang/>
        </w:rPr>
        <w:t xml:space="preserve">должностному окладу технического персонала </w:t>
      </w:r>
      <w:r w:rsidRPr="00F1186D">
        <w:rPr>
          <w:rFonts w:ascii="Times New Roman" w:hAnsi="Times New Roman" w:cs="Times New Roman"/>
          <w:spacing w:val="2"/>
          <w:sz w:val="28"/>
          <w:szCs w:val="28"/>
          <w:lang/>
        </w:rPr>
        <w:t>за интенсивность и высокие результаты работы опред</w:t>
      </w:r>
      <w:r w:rsidRPr="00F1186D">
        <w:rPr>
          <w:rFonts w:ascii="Times New Roman" w:hAnsi="Times New Roman" w:cs="Times New Roman"/>
          <w:spacing w:val="2"/>
          <w:sz w:val="28"/>
          <w:szCs w:val="28"/>
          <w:lang/>
        </w:rPr>
        <w:t>е</w:t>
      </w:r>
      <w:r w:rsidRPr="00F1186D">
        <w:rPr>
          <w:rFonts w:ascii="Times New Roman" w:hAnsi="Times New Roman" w:cs="Times New Roman"/>
          <w:spacing w:val="2"/>
          <w:sz w:val="28"/>
          <w:szCs w:val="28"/>
          <w:lang/>
        </w:rPr>
        <w:t>ляются нормативными правовыми актами Администрации Синегорского сельского</w:t>
      </w:r>
      <w:r w:rsidRPr="00F1186D">
        <w:rPr>
          <w:rFonts w:ascii="Times New Roman" w:eastAsia="Arial" w:hAnsi="Times New Roman" w:cs="Times New Roman"/>
          <w:sz w:val="28"/>
          <w:szCs w:val="28"/>
          <w:lang/>
        </w:rPr>
        <w:t xml:space="preserve">  поселения</w:t>
      </w:r>
      <w:r w:rsidRPr="00F1186D">
        <w:rPr>
          <w:rFonts w:ascii="Times New Roman" w:hAnsi="Times New Roman" w:cs="Times New Roman"/>
          <w:spacing w:val="2"/>
          <w:sz w:val="28"/>
          <w:szCs w:val="28"/>
          <w:lang/>
        </w:rPr>
        <w:t>;</w:t>
      </w:r>
    </w:p>
    <w:p w:rsidR="00967EE2" w:rsidRPr="00967EE2" w:rsidRDefault="00F1186D" w:rsidP="00967EE2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2)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 xml:space="preserve"> Ежемесячная надбавка к должностному окладу за выслугу лет устанавл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и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вается техническому персоналу в зависимости от стажа работы в следующих ра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з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мерах: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7"/>
        <w:gridCol w:w="5343"/>
      </w:tblGrid>
      <w:tr w:rsidR="00967EE2" w:rsidRPr="00967EE2" w:rsidTr="00692C9E">
        <w:trPr>
          <w:tblHeader/>
        </w:trPr>
        <w:tc>
          <w:tcPr>
            <w:tcW w:w="4777" w:type="dxa"/>
          </w:tcPr>
          <w:p w:rsidR="00967EE2" w:rsidRPr="00967EE2" w:rsidRDefault="00967EE2" w:rsidP="00967EE2">
            <w:pPr>
              <w:pStyle w:val="aa"/>
              <w:widowControl/>
              <w:suppressLineNumbers w:val="0"/>
              <w:suppressAutoHyphens w:val="0"/>
              <w:snapToGrid w:val="0"/>
              <w:rPr>
                <w:b w:val="0"/>
                <w:bCs w:val="0"/>
                <w:i w:val="0"/>
                <w:iCs w:val="0"/>
                <w:sz w:val="28"/>
                <w:szCs w:val="28"/>
                <w:lang/>
              </w:rPr>
            </w:pPr>
            <w:r w:rsidRPr="00967EE2">
              <w:rPr>
                <w:b w:val="0"/>
                <w:bCs w:val="0"/>
                <w:i w:val="0"/>
                <w:iCs w:val="0"/>
                <w:sz w:val="28"/>
                <w:szCs w:val="28"/>
                <w:lang/>
              </w:rPr>
              <w:t>при стаже работы:</w:t>
            </w:r>
          </w:p>
        </w:tc>
        <w:tc>
          <w:tcPr>
            <w:tcW w:w="5343" w:type="dxa"/>
          </w:tcPr>
          <w:p w:rsidR="00967EE2" w:rsidRPr="00967EE2" w:rsidRDefault="00967EE2" w:rsidP="00967EE2">
            <w:pPr>
              <w:pStyle w:val="aa"/>
              <w:widowControl/>
              <w:suppressLineNumbers w:val="0"/>
              <w:suppressAutoHyphens w:val="0"/>
              <w:snapToGrid w:val="0"/>
              <w:rPr>
                <w:b w:val="0"/>
                <w:bCs w:val="0"/>
                <w:i w:val="0"/>
                <w:iCs w:val="0"/>
                <w:sz w:val="28"/>
                <w:szCs w:val="28"/>
                <w:lang/>
              </w:rPr>
            </w:pPr>
            <w:r w:rsidRPr="00967EE2">
              <w:rPr>
                <w:b w:val="0"/>
                <w:bCs w:val="0"/>
                <w:i w:val="0"/>
                <w:iCs w:val="0"/>
                <w:sz w:val="28"/>
                <w:szCs w:val="28"/>
                <w:lang/>
              </w:rPr>
              <w:t xml:space="preserve">в процентах </w:t>
            </w:r>
          </w:p>
        </w:tc>
      </w:tr>
      <w:tr w:rsidR="00967EE2" w:rsidRPr="00967EE2" w:rsidTr="00692C9E">
        <w:tc>
          <w:tcPr>
            <w:tcW w:w="4777" w:type="dxa"/>
          </w:tcPr>
          <w:p w:rsidR="00967EE2" w:rsidRPr="00967EE2" w:rsidRDefault="00967EE2" w:rsidP="00967EE2">
            <w:pPr>
              <w:pStyle w:val="ConsPlusNonformat"/>
              <w:widowControl/>
              <w:snapToGrid w:val="0"/>
              <w:ind w:left="1247"/>
              <w:rPr>
                <w:rFonts w:ascii="Times New Roman" w:hAnsi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/>
                <w:sz w:val="28"/>
                <w:szCs w:val="28"/>
                <w:lang/>
              </w:rPr>
              <w:t>от 1 года до 5 лет</w:t>
            </w:r>
          </w:p>
        </w:tc>
        <w:tc>
          <w:tcPr>
            <w:tcW w:w="5343" w:type="dxa"/>
          </w:tcPr>
          <w:p w:rsidR="00967EE2" w:rsidRPr="00967EE2" w:rsidRDefault="00967EE2" w:rsidP="00967EE2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/>
                <w:sz w:val="28"/>
                <w:szCs w:val="28"/>
                <w:lang/>
              </w:rPr>
              <w:t>10</w:t>
            </w:r>
          </w:p>
        </w:tc>
      </w:tr>
      <w:tr w:rsidR="00967EE2" w:rsidRPr="00967EE2" w:rsidTr="00692C9E">
        <w:tc>
          <w:tcPr>
            <w:tcW w:w="4777" w:type="dxa"/>
          </w:tcPr>
          <w:p w:rsidR="00967EE2" w:rsidRPr="00967EE2" w:rsidRDefault="00967EE2" w:rsidP="00967EE2">
            <w:pPr>
              <w:pStyle w:val="ConsPlusNonformat"/>
              <w:widowControl/>
              <w:snapToGrid w:val="0"/>
              <w:ind w:left="1247"/>
              <w:rPr>
                <w:rFonts w:ascii="Times New Roman" w:hAnsi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/>
                <w:sz w:val="28"/>
                <w:szCs w:val="28"/>
                <w:lang/>
              </w:rPr>
              <w:t>от 5 до 10 лет</w:t>
            </w:r>
          </w:p>
        </w:tc>
        <w:tc>
          <w:tcPr>
            <w:tcW w:w="5343" w:type="dxa"/>
          </w:tcPr>
          <w:p w:rsidR="00967EE2" w:rsidRPr="00967EE2" w:rsidRDefault="00967EE2" w:rsidP="00967EE2">
            <w:pPr>
              <w:pStyle w:val="a9"/>
              <w:widowControl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67EE2">
              <w:rPr>
                <w:sz w:val="28"/>
                <w:szCs w:val="28"/>
                <w:lang/>
              </w:rPr>
              <w:t>15</w:t>
            </w:r>
          </w:p>
        </w:tc>
      </w:tr>
      <w:tr w:rsidR="00967EE2" w:rsidRPr="00967EE2" w:rsidTr="00692C9E">
        <w:tc>
          <w:tcPr>
            <w:tcW w:w="4777" w:type="dxa"/>
          </w:tcPr>
          <w:p w:rsidR="00967EE2" w:rsidRPr="00967EE2" w:rsidRDefault="00967EE2" w:rsidP="00967EE2">
            <w:pPr>
              <w:pStyle w:val="ConsPlusNonformat"/>
              <w:widowControl/>
              <w:snapToGrid w:val="0"/>
              <w:ind w:left="1247"/>
              <w:rPr>
                <w:rFonts w:ascii="Times New Roman" w:hAnsi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/>
                <w:sz w:val="28"/>
                <w:szCs w:val="28"/>
                <w:lang/>
              </w:rPr>
              <w:t>от 10 до 15 лет</w:t>
            </w:r>
          </w:p>
        </w:tc>
        <w:tc>
          <w:tcPr>
            <w:tcW w:w="5343" w:type="dxa"/>
          </w:tcPr>
          <w:p w:rsidR="00967EE2" w:rsidRPr="00967EE2" w:rsidRDefault="00967EE2" w:rsidP="00967EE2">
            <w:pPr>
              <w:pStyle w:val="a9"/>
              <w:widowControl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67EE2">
              <w:rPr>
                <w:sz w:val="28"/>
                <w:szCs w:val="28"/>
                <w:lang/>
              </w:rPr>
              <w:t>20</w:t>
            </w:r>
          </w:p>
        </w:tc>
      </w:tr>
      <w:tr w:rsidR="00967EE2" w:rsidRPr="00967EE2" w:rsidTr="00692C9E">
        <w:tc>
          <w:tcPr>
            <w:tcW w:w="4777" w:type="dxa"/>
          </w:tcPr>
          <w:p w:rsidR="00967EE2" w:rsidRPr="00967EE2" w:rsidRDefault="00967EE2" w:rsidP="00967EE2">
            <w:pPr>
              <w:pStyle w:val="ConsPlusNonformat"/>
              <w:widowControl/>
              <w:snapToGrid w:val="0"/>
              <w:ind w:left="1247"/>
              <w:rPr>
                <w:rFonts w:ascii="Times New Roman" w:hAnsi="Times New Roman"/>
                <w:sz w:val="28"/>
                <w:szCs w:val="28"/>
                <w:lang/>
              </w:rPr>
            </w:pPr>
            <w:r w:rsidRPr="00967EE2">
              <w:rPr>
                <w:rFonts w:ascii="Times New Roman" w:hAnsi="Times New Roman"/>
                <w:sz w:val="28"/>
                <w:szCs w:val="28"/>
                <w:lang/>
              </w:rPr>
              <w:t>свыше 15 лет</w:t>
            </w:r>
          </w:p>
        </w:tc>
        <w:tc>
          <w:tcPr>
            <w:tcW w:w="5343" w:type="dxa"/>
          </w:tcPr>
          <w:p w:rsidR="00967EE2" w:rsidRPr="00967EE2" w:rsidRDefault="00967EE2" w:rsidP="00967EE2">
            <w:pPr>
              <w:pStyle w:val="a9"/>
              <w:widowControl/>
              <w:suppressLineNumbers w:val="0"/>
              <w:suppressAutoHyphens w:val="0"/>
              <w:snapToGrid w:val="0"/>
              <w:jc w:val="center"/>
              <w:rPr>
                <w:sz w:val="28"/>
                <w:szCs w:val="28"/>
                <w:lang/>
              </w:rPr>
            </w:pPr>
            <w:r w:rsidRPr="00967EE2">
              <w:rPr>
                <w:sz w:val="28"/>
                <w:szCs w:val="28"/>
                <w:lang/>
              </w:rPr>
              <w:t>30</w:t>
            </w:r>
          </w:p>
        </w:tc>
      </w:tr>
    </w:tbl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iCs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iCs/>
          <w:kern w:val="1"/>
          <w:sz w:val="28"/>
          <w:szCs w:val="28"/>
          <w:lang/>
        </w:rPr>
        <w:t>В стаж работы</w:t>
      </w:r>
      <w:r w:rsidRPr="00967EE2">
        <w:rPr>
          <w:rFonts w:ascii="Times New Roman" w:eastAsia="Arial" w:hAnsi="Times New Roman" w:cs="Times New Roman"/>
          <w:iCs/>
          <w:kern w:val="1"/>
          <w:sz w:val="28"/>
          <w:szCs w:val="28"/>
          <w:lang/>
        </w:rPr>
        <w:t xml:space="preserve">, дающий право на получение ежемесячной надбавки к должностному окладу за </w:t>
      </w:r>
      <w:r w:rsidRPr="00967EE2">
        <w:rPr>
          <w:rFonts w:ascii="Times New Roman" w:hAnsi="Times New Roman" w:cs="Times New Roman"/>
          <w:sz w:val="28"/>
          <w:szCs w:val="28"/>
          <w:lang/>
        </w:rPr>
        <w:t>выслугу</w:t>
      </w:r>
      <w:r w:rsidRPr="00967EE2">
        <w:rPr>
          <w:rFonts w:ascii="Times New Roman" w:eastAsia="Arial" w:hAnsi="Times New Roman" w:cs="Times New Roman"/>
          <w:iCs/>
          <w:kern w:val="1"/>
          <w:sz w:val="28"/>
          <w:szCs w:val="28"/>
          <w:lang/>
        </w:rPr>
        <w:t xml:space="preserve"> лет, включаются периоды работы, которые в соотве</w:t>
      </w:r>
      <w:r w:rsidRPr="00967EE2">
        <w:rPr>
          <w:rFonts w:ascii="Times New Roman" w:eastAsia="Arial" w:hAnsi="Times New Roman" w:cs="Times New Roman"/>
          <w:iCs/>
          <w:kern w:val="1"/>
          <w:sz w:val="28"/>
          <w:szCs w:val="28"/>
          <w:lang/>
        </w:rPr>
        <w:t>т</w:t>
      </w:r>
      <w:r w:rsidRPr="00967EE2">
        <w:rPr>
          <w:rFonts w:ascii="Times New Roman" w:eastAsia="Arial" w:hAnsi="Times New Roman" w:cs="Times New Roman"/>
          <w:iCs/>
          <w:kern w:val="1"/>
          <w:sz w:val="28"/>
          <w:szCs w:val="28"/>
          <w:lang/>
        </w:rPr>
        <w:t>ствии с нормативными правовыми</w:t>
      </w:r>
      <w:r w:rsidRPr="00967EE2">
        <w:rPr>
          <w:rFonts w:ascii="Times New Roman" w:hAnsi="Times New Roman" w:cs="Times New Roman"/>
          <w:iCs/>
          <w:kern w:val="1"/>
          <w:sz w:val="28"/>
          <w:szCs w:val="28"/>
          <w:lang/>
        </w:rPr>
        <w:t xml:space="preserve"> актами Российской Федерации, включаются в стаж работы для выплаты работникам федеральных государственных органов, замещающих должности, не являющиеся должностями ф</w:t>
      </w:r>
      <w:r w:rsidRPr="00967EE2">
        <w:rPr>
          <w:rFonts w:ascii="Times New Roman" w:hAnsi="Times New Roman" w:cs="Times New Roman"/>
          <w:iCs/>
          <w:kern w:val="1"/>
          <w:sz w:val="28"/>
          <w:szCs w:val="28"/>
          <w:lang/>
        </w:rPr>
        <w:t>е</w:t>
      </w:r>
      <w:r w:rsidRPr="00967EE2">
        <w:rPr>
          <w:rFonts w:ascii="Times New Roman" w:hAnsi="Times New Roman" w:cs="Times New Roman"/>
          <w:iCs/>
          <w:kern w:val="1"/>
          <w:sz w:val="28"/>
          <w:szCs w:val="28"/>
          <w:lang/>
        </w:rPr>
        <w:t>деральной государственной службы, ежемесячной надбавки за выслугу лет;</w:t>
      </w:r>
    </w:p>
    <w:p w:rsidR="00967EE2" w:rsidRDefault="00F1186D" w:rsidP="00967EE2">
      <w:pPr>
        <w:spacing w:after="0"/>
        <w:ind w:firstLine="737"/>
        <w:jc w:val="both"/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color w:val="000000"/>
          <w:sz w:val="28"/>
          <w:szCs w:val="28"/>
          <w:lang/>
        </w:rPr>
        <w:t>3)</w:t>
      </w:r>
      <w:r w:rsidR="00967EE2" w:rsidRPr="00967EE2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Т</w:t>
      </w:r>
      <w:r w:rsidR="00967EE2" w:rsidRPr="00967EE2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 xml:space="preserve">ехническому персоналу выплачивается премия по 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>результатам</w:t>
      </w:r>
      <w:r w:rsidR="00967EE2" w:rsidRPr="00967EE2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 xml:space="preserve"> работы за месяц в </w:t>
      </w:r>
      <w:r w:rsidR="00BA35A1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>следующих размерах:</w:t>
      </w:r>
    </w:p>
    <w:p w:rsidR="00BA35A1" w:rsidRDefault="00BA35A1" w:rsidP="00967EE2">
      <w:pPr>
        <w:spacing w:after="0"/>
        <w:ind w:firstLine="737"/>
        <w:jc w:val="both"/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 xml:space="preserve">старшим инспекторам </w:t>
      </w:r>
      <w:r w:rsidR="00CF6448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>–</w:t>
      </w:r>
      <w:r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 xml:space="preserve"> </w:t>
      </w:r>
      <w:r w:rsidR="00CF6448"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>до 50 процентов должностного оклада;</w:t>
      </w:r>
    </w:p>
    <w:p w:rsidR="00CF6448" w:rsidRPr="00967EE2" w:rsidRDefault="00CF6448" w:rsidP="00967EE2">
      <w:pPr>
        <w:spacing w:after="0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</w:pPr>
      <w:r>
        <w:rPr>
          <w:rFonts w:ascii="Times New Roman" w:hAnsi="Times New Roman" w:cs="Times New Roman"/>
          <w:bCs/>
          <w:iCs/>
          <w:color w:val="000000"/>
          <w:kern w:val="1"/>
          <w:sz w:val="28"/>
          <w:szCs w:val="28"/>
          <w:lang/>
        </w:rPr>
        <w:t>другим категориям работников – до 25 процентов должностного оклада;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bCs/>
          <w:iCs/>
          <w:kern w:val="1"/>
          <w:sz w:val="28"/>
          <w:szCs w:val="28"/>
          <w:lang/>
        </w:rPr>
        <w:t>В пределах утвержденного фонда оплаты труда п</w:t>
      </w: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>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Администрации</w:t>
      </w:r>
      <w:r w:rsidRPr="00967EE2">
        <w:rPr>
          <w:rFonts w:ascii="Times New Roman" w:eastAsia="Arial" w:hAnsi="Times New Roman" w:cs="Times New Roman"/>
          <w:sz w:val="28"/>
          <w:szCs w:val="28"/>
          <w:lang/>
        </w:rPr>
        <w:t xml:space="preserve"> Синегорского сельского поселения</w:t>
      </w: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>.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</w:pP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>Техническому персоналу в</w:t>
      </w:r>
      <w:r w:rsidRPr="00967EE2">
        <w:rPr>
          <w:rFonts w:ascii="Times New Roman" w:hAnsi="Times New Roman" w:cs="Times New Roman"/>
          <w:bCs/>
          <w:iCs/>
          <w:kern w:val="1"/>
          <w:sz w:val="28"/>
          <w:szCs w:val="28"/>
          <w:lang/>
        </w:rPr>
        <w:t xml:space="preserve"> пределах утвержденного фонда оплаты труда</w:t>
      </w: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 xml:space="preserve"> м</w:t>
      </w: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>о</w:t>
      </w: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>жет быть выплачена премия в размере двух должностных окладов по результатам работы за год.</w:t>
      </w:r>
    </w:p>
    <w:p w:rsidR="00967EE2" w:rsidRPr="00967EE2" w:rsidRDefault="00967EE2" w:rsidP="00967EE2">
      <w:pPr>
        <w:spacing w:after="0"/>
        <w:ind w:firstLine="737"/>
        <w:jc w:val="both"/>
        <w:rPr>
          <w:rFonts w:ascii="Times New Roman" w:hAnsi="Times New Roman" w:cs="Times New Roman"/>
          <w:iCs/>
          <w:color w:val="000000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bCs/>
          <w:iCs/>
          <w:kern w:val="1"/>
          <w:sz w:val="28"/>
          <w:szCs w:val="28"/>
          <w:lang/>
        </w:rPr>
        <w:t xml:space="preserve">Условия и порядок премирования </w:t>
      </w:r>
      <w:r w:rsidRPr="00967EE2">
        <w:rPr>
          <w:rFonts w:ascii="Times New Roman" w:eastAsia="Arial" w:hAnsi="Times New Roman" w:cs="Times New Roman"/>
          <w:bCs/>
          <w:iCs/>
          <w:kern w:val="1"/>
          <w:sz w:val="28"/>
          <w:szCs w:val="28"/>
          <w:lang/>
        </w:rPr>
        <w:t xml:space="preserve">технического персонала </w:t>
      </w:r>
      <w:r w:rsidRPr="00967EE2">
        <w:rPr>
          <w:rFonts w:ascii="Times New Roman" w:hAnsi="Times New Roman" w:cs="Times New Roman"/>
          <w:iCs/>
          <w:color w:val="000000"/>
          <w:kern w:val="1"/>
          <w:sz w:val="28"/>
          <w:szCs w:val="28"/>
          <w:lang/>
        </w:rPr>
        <w:t>определяются нормативными правовыми актами Администрации</w:t>
      </w:r>
      <w:r w:rsidRPr="00967EE2">
        <w:rPr>
          <w:rFonts w:ascii="Times New Roman" w:eastAsia="Arial" w:hAnsi="Times New Roman" w:cs="Times New Roman"/>
          <w:sz w:val="28"/>
          <w:szCs w:val="28"/>
          <w:lang/>
        </w:rPr>
        <w:t xml:space="preserve"> Синегорского сельского поселения</w:t>
      </w:r>
      <w:r w:rsidRPr="00967EE2">
        <w:rPr>
          <w:rFonts w:ascii="Times New Roman" w:hAnsi="Times New Roman" w:cs="Times New Roman"/>
          <w:iCs/>
          <w:color w:val="000000"/>
          <w:kern w:val="1"/>
          <w:sz w:val="28"/>
          <w:szCs w:val="28"/>
          <w:lang/>
        </w:rPr>
        <w:t>;</w:t>
      </w:r>
    </w:p>
    <w:p w:rsidR="00967EE2" w:rsidRPr="00967EE2" w:rsidRDefault="00F1186D" w:rsidP="00967EE2">
      <w:pPr>
        <w:spacing w:after="0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4)</w:t>
      </w:r>
      <w:r w:rsidR="00967EE2" w:rsidRPr="00967EE2">
        <w:rPr>
          <w:rFonts w:ascii="Times New Roman" w:hAnsi="Times New Roman" w:cs="Times New Roman"/>
          <w:sz w:val="28"/>
          <w:szCs w:val="28"/>
          <w:lang/>
        </w:rPr>
        <w:t xml:space="preserve"> Техническому персоналу выплачивается материальная помощь. </w:t>
      </w:r>
      <w:r w:rsidR="00967EE2" w:rsidRPr="00967EE2">
        <w:rPr>
          <w:rFonts w:ascii="Times New Roman" w:hAnsi="Times New Roman" w:cs="Times New Roman"/>
          <w:bCs/>
          <w:sz w:val="28"/>
          <w:szCs w:val="28"/>
          <w:lang/>
        </w:rPr>
        <w:t xml:space="preserve">Размер, условия и порядок выплаты материальной помощи </w:t>
      </w:r>
      <w:r w:rsidR="00967EE2" w:rsidRPr="00967EE2">
        <w:rPr>
          <w:rFonts w:ascii="Times New Roman" w:hAnsi="Times New Roman" w:cs="Times New Roman"/>
          <w:iCs/>
          <w:color w:val="000000"/>
          <w:kern w:val="1"/>
          <w:sz w:val="28"/>
          <w:szCs w:val="28"/>
          <w:lang/>
        </w:rPr>
        <w:t>определяются нормативными правовыми актами Администрации</w:t>
      </w:r>
      <w:r w:rsidR="00967EE2" w:rsidRPr="00967EE2">
        <w:rPr>
          <w:rFonts w:ascii="Times New Roman" w:eastAsia="Arial" w:hAnsi="Times New Roman" w:cs="Times New Roman"/>
          <w:sz w:val="28"/>
          <w:szCs w:val="28"/>
          <w:lang/>
        </w:rPr>
        <w:t xml:space="preserve"> Синегорского сельского поселения</w:t>
      </w:r>
      <w:r w:rsidR="00967EE2" w:rsidRPr="00967EE2">
        <w:rPr>
          <w:rFonts w:ascii="Times New Roman" w:hAnsi="Times New Roman" w:cs="Times New Roman"/>
          <w:color w:val="000000"/>
          <w:sz w:val="28"/>
          <w:szCs w:val="28"/>
          <w:lang/>
        </w:rPr>
        <w:t>;</w:t>
      </w:r>
    </w:p>
    <w:p w:rsidR="00967EE2" w:rsidRPr="00967EE2" w:rsidRDefault="00F1186D" w:rsidP="00967EE2">
      <w:pPr>
        <w:pStyle w:val="a7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967EE2" w:rsidRPr="00967EE2">
        <w:rPr>
          <w:sz w:val="28"/>
          <w:szCs w:val="28"/>
        </w:rPr>
        <w:t>. Увеличение (индексация) должностных окладов технического персон</w:t>
      </w:r>
      <w:r w:rsidR="00967EE2" w:rsidRPr="00967EE2">
        <w:rPr>
          <w:sz w:val="28"/>
          <w:szCs w:val="28"/>
        </w:rPr>
        <w:t>а</w:t>
      </w:r>
      <w:r w:rsidR="00967EE2" w:rsidRPr="00967EE2">
        <w:rPr>
          <w:sz w:val="28"/>
          <w:szCs w:val="28"/>
        </w:rPr>
        <w:t xml:space="preserve">ла. </w:t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ind w:firstLine="720"/>
        <w:rPr>
          <w:kern w:val="1"/>
          <w:sz w:val="28"/>
          <w:szCs w:val="28"/>
          <w:lang/>
        </w:rPr>
      </w:pPr>
      <w:r w:rsidRPr="00967EE2">
        <w:rPr>
          <w:sz w:val="28"/>
          <w:szCs w:val="28"/>
          <w:lang/>
        </w:rPr>
        <w:t xml:space="preserve">Должностные оклады технического персонала ежегодно увеличиваются (индексируются) </w:t>
      </w:r>
      <w:r w:rsidRPr="00967EE2">
        <w:rPr>
          <w:rFonts w:eastAsia="Arial"/>
          <w:sz w:val="28"/>
          <w:szCs w:val="28"/>
          <w:lang/>
        </w:rPr>
        <w:t>соответствующим органом местного самоупра</w:t>
      </w:r>
      <w:r w:rsidRPr="00967EE2">
        <w:rPr>
          <w:rFonts w:eastAsia="Arial"/>
          <w:sz w:val="28"/>
          <w:szCs w:val="28"/>
          <w:lang/>
        </w:rPr>
        <w:t>в</w:t>
      </w:r>
      <w:r w:rsidRPr="00967EE2">
        <w:rPr>
          <w:rFonts w:eastAsia="Arial"/>
          <w:sz w:val="28"/>
          <w:szCs w:val="28"/>
          <w:lang/>
        </w:rPr>
        <w:t>ления Синегорского сельского поселения</w:t>
      </w:r>
      <w:r w:rsidRPr="00967EE2">
        <w:rPr>
          <w:sz w:val="28"/>
          <w:szCs w:val="28"/>
        </w:rPr>
        <w:t xml:space="preserve"> </w:t>
      </w:r>
      <w:r w:rsidRPr="00967EE2">
        <w:rPr>
          <w:kern w:val="1"/>
          <w:sz w:val="28"/>
          <w:szCs w:val="28"/>
          <w:lang/>
        </w:rPr>
        <w:t>в размерах и в сроки, предусмотренные для работников муниципальных у</w:t>
      </w:r>
      <w:r w:rsidRPr="00967EE2">
        <w:rPr>
          <w:kern w:val="1"/>
          <w:sz w:val="28"/>
          <w:szCs w:val="28"/>
          <w:lang/>
        </w:rPr>
        <w:t>ч</w:t>
      </w:r>
      <w:r w:rsidRPr="00967EE2">
        <w:rPr>
          <w:kern w:val="1"/>
          <w:sz w:val="28"/>
          <w:szCs w:val="28"/>
          <w:lang/>
        </w:rPr>
        <w:t>реждений Синегорского сельского поселения.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lastRenderedPageBreak/>
        <w:t xml:space="preserve">Увеличение (индексация) размеров должностных окладов технического персонала производится </w:t>
      </w:r>
      <w:r w:rsidRPr="00967EE2">
        <w:rPr>
          <w:rFonts w:ascii="Times New Roman" w:hAnsi="Times New Roman" w:cs="Times New Roman"/>
          <w:sz w:val="28"/>
          <w:szCs w:val="28"/>
        </w:rPr>
        <w:t>за счет средств бюджета Синегорского сельского поселения при вн</w:t>
      </w:r>
      <w:r w:rsidRPr="00967EE2">
        <w:rPr>
          <w:rFonts w:ascii="Times New Roman" w:hAnsi="Times New Roman" w:cs="Times New Roman"/>
          <w:sz w:val="28"/>
          <w:szCs w:val="28"/>
        </w:rPr>
        <w:t>е</w:t>
      </w:r>
      <w:r w:rsidRPr="00967EE2">
        <w:rPr>
          <w:rFonts w:ascii="Times New Roman" w:hAnsi="Times New Roman" w:cs="Times New Roman"/>
          <w:sz w:val="28"/>
          <w:szCs w:val="28"/>
        </w:rPr>
        <w:t>сении соответствующих изменений в решение Собрания депутатов Синегорского сельского поселения о бюджете Синегорского сельского поселения на соответствующий пер</w:t>
      </w:r>
      <w:r w:rsidRPr="00967EE2">
        <w:rPr>
          <w:rFonts w:ascii="Times New Roman" w:hAnsi="Times New Roman" w:cs="Times New Roman"/>
          <w:sz w:val="28"/>
          <w:szCs w:val="28"/>
        </w:rPr>
        <w:t>и</w:t>
      </w:r>
      <w:r w:rsidRPr="00967EE2">
        <w:rPr>
          <w:rFonts w:ascii="Times New Roman" w:hAnsi="Times New Roman" w:cs="Times New Roman"/>
          <w:sz w:val="28"/>
          <w:szCs w:val="28"/>
        </w:rPr>
        <w:t>од.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При увеличении (индексации) должностных окладов технического персонала их размеры подлежат округлению до целого рубля в сторону увелич</w:t>
      </w: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е</w:t>
      </w: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ния.</w:t>
      </w:r>
    </w:p>
    <w:p w:rsidR="00967EE2" w:rsidRPr="00967EE2" w:rsidRDefault="00F1186D" w:rsidP="00967EE2">
      <w:pPr>
        <w:spacing w:after="0"/>
        <w:ind w:firstLine="720"/>
        <w:jc w:val="both"/>
        <w:rPr>
          <w:rFonts w:ascii="Times New Roman" w:eastAsia="Arial" w:hAnsi="Times New Roman" w:cs="Times New Roman"/>
          <w:bCs/>
          <w:sz w:val="28"/>
          <w:szCs w:val="28"/>
          <w:lang/>
        </w:rPr>
      </w:pPr>
      <w:r>
        <w:rPr>
          <w:rFonts w:ascii="Times New Roman" w:eastAsia="Arial" w:hAnsi="Times New Roman" w:cs="Times New Roman"/>
          <w:sz w:val="28"/>
          <w:szCs w:val="28"/>
          <w:lang/>
        </w:rPr>
        <w:t>7</w:t>
      </w:r>
      <w:r w:rsidR="00967EE2" w:rsidRPr="00967EE2">
        <w:rPr>
          <w:rFonts w:ascii="Times New Roman" w:eastAsia="Arial" w:hAnsi="Times New Roman" w:cs="Times New Roman"/>
          <w:sz w:val="28"/>
          <w:szCs w:val="28"/>
          <w:lang/>
        </w:rPr>
        <w:t>.</w:t>
      </w:r>
      <w:r w:rsidR="00967EE2" w:rsidRPr="00967EE2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 Финансирование расходов на оплату труда технического персон</w:t>
      </w:r>
      <w:r w:rsidR="00967EE2" w:rsidRPr="00967EE2">
        <w:rPr>
          <w:rFonts w:ascii="Times New Roman" w:eastAsia="Arial" w:hAnsi="Times New Roman" w:cs="Times New Roman"/>
          <w:bCs/>
          <w:sz w:val="28"/>
          <w:szCs w:val="28"/>
          <w:lang/>
        </w:rPr>
        <w:t>а</w:t>
      </w:r>
      <w:r w:rsidR="00967EE2" w:rsidRPr="00967EE2">
        <w:rPr>
          <w:rFonts w:ascii="Times New Roman" w:eastAsia="Arial" w:hAnsi="Times New Roman" w:cs="Times New Roman"/>
          <w:bCs/>
          <w:sz w:val="28"/>
          <w:szCs w:val="28"/>
          <w:lang/>
        </w:rPr>
        <w:t>ла.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Финансирование расходов на оплату труда технического персонала осуществляется за счет средств бю</w:t>
      </w: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д</w:t>
      </w: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жета Синегорского сельского поселения.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37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 xml:space="preserve">- ежемесячной надбавки к должностному окладу за интенсивность и высокие результаты работы – в размере 8,5 должностного оклада; 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37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- ежемесячной надбавки к должностному окладу за выслугу лет – в размере 3 должностных окладов;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37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- премии по результатам работы за месяц – в размере 3 должностных окл</w:t>
      </w: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а</w:t>
      </w: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дов;</w:t>
      </w:r>
    </w:p>
    <w:p w:rsidR="00967EE2" w:rsidRPr="00967EE2" w:rsidRDefault="00967EE2" w:rsidP="00967EE2">
      <w:pPr>
        <w:tabs>
          <w:tab w:val="left" w:pos="720"/>
        </w:tabs>
        <w:snapToGrid w:val="0"/>
        <w:spacing w:after="0"/>
        <w:ind w:firstLine="737"/>
        <w:jc w:val="both"/>
        <w:rPr>
          <w:rFonts w:ascii="Times New Roman" w:hAnsi="Times New Roman" w:cs="Times New Roman"/>
          <w:kern w:val="1"/>
          <w:sz w:val="28"/>
          <w:szCs w:val="28"/>
          <w:lang/>
        </w:rPr>
      </w:pPr>
      <w:r w:rsidRPr="00967EE2">
        <w:rPr>
          <w:rFonts w:ascii="Times New Roman" w:hAnsi="Times New Roman" w:cs="Times New Roman"/>
          <w:kern w:val="1"/>
          <w:sz w:val="28"/>
          <w:szCs w:val="28"/>
          <w:lang/>
        </w:rPr>
        <w:t>- материальной помощи  – в размере 2 должностных окладов.</w:t>
      </w: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</w:p>
    <w:p w:rsidR="00967EE2" w:rsidRPr="00967EE2" w:rsidRDefault="00967EE2" w:rsidP="00967EE2">
      <w:pPr>
        <w:pStyle w:val="a7"/>
        <w:numPr>
          <w:ilvl w:val="0"/>
          <w:numId w:val="0"/>
        </w:numPr>
        <w:spacing w:before="0" w:after="0"/>
        <w:ind w:firstLine="720"/>
        <w:rPr>
          <w:sz w:val="28"/>
          <w:szCs w:val="28"/>
        </w:rPr>
      </w:pPr>
    </w:p>
    <w:p w:rsidR="00967EE2" w:rsidRPr="00F1186D" w:rsidRDefault="00967EE2" w:rsidP="00967EE2">
      <w:pPr>
        <w:pStyle w:val="a7"/>
        <w:numPr>
          <w:ilvl w:val="0"/>
          <w:numId w:val="0"/>
        </w:numPr>
        <w:spacing w:before="0" w:after="0"/>
        <w:rPr>
          <w:sz w:val="28"/>
          <w:szCs w:val="28"/>
        </w:rPr>
      </w:pPr>
    </w:p>
    <w:p w:rsidR="00D64432" w:rsidRDefault="00967EE2" w:rsidP="00D64432">
      <w:pPr>
        <w:pStyle w:val="a7"/>
        <w:numPr>
          <w:ilvl w:val="0"/>
          <w:numId w:val="0"/>
        </w:numPr>
        <w:spacing w:before="0" w:after="0"/>
        <w:rPr>
          <w:sz w:val="28"/>
          <w:szCs w:val="28"/>
        </w:rPr>
      </w:pPr>
      <w:r w:rsidRPr="00F1186D">
        <w:rPr>
          <w:sz w:val="28"/>
          <w:szCs w:val="28"/>
        </w:rPr>
        <w:t xml:space="preserve">Глава </w:t>
      </w:r>
      <w:r w:rsidR="00D64432">
        <w:rPr>
          <w:sz w:val="28"/>
          <w:szCs w:val="28"/>
        </w:rPr>
        <w:t xml:space="preserve">Синегорского </w:t>
      </w:r>
    </w:p>
    <w:p w:rsidR="00967EE2" w:rsidRPr="00F1186D" w:rsidRDefault="00D64432" w:rsidP="00D64432">
      <w:pPr>
        <w:pStyle w:val="a7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67EE2" w:rsidRPr="00F1186D">
        <w:rPr>
          <w:sz w:val="28"/>
          <w:szCs w:val="28"/>
        </w:rPr>
        <w:t>поселения                                                                        Н.И. Волков</w:t>
      </w:r>
    </w:p>
    <w:p w:rsidR="00012F35" w:rsidRDefault="00012F35"/>
    <w:sectPr w:rsidR="00012F35" w:rsidSect="00F1186D">
      <w:pgSz w:w="11906" w:h="16838"/>
      <w:pgMar w:top="113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2F0"/>
    <w:multiLevelType w:val="multilevel"/>
    <w:tmpl w:val="B0A64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25834B76"/>
    <w:multiLevelType w:val="multilevel"/>
    <w:tmpl w:val="249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D429E"/>
    <w:multiLevelType w:val="multilevel"/>
    <w:tmpl w:val="249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075909"/>
    <w:multiLevelType w:val="multilevel"/>
    <w:tmpl w:val="249A8C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5DE"/>
    <w:rsid w:val="00012F35"/>
    <w:rsid w:val="001042FC"/>
    <w:rsid w:val="001C2705"/>
    <w:rsid w:val="00350A60"/>
    <w:rsid w:val="003E5C76"/>
    <w:rsid w:val="00967EE2"/>
    <w:rsid w:val="00A105DE"/>
    <w:rsid w:val="00BA35A1"/>
    <w:rsid w:val="00C77CAC"/>
    <w:rsid w:val="00CF6448"/>
    <w:rsid w:val="00D64432"/>
    <w:rsid w:val="00DE0A4D"/>
    <w:rsid w:val="00F1186D"/>
    <w:rsid w:val="00F61809"/>
    <w:rsid w:val="00F65813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105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5DE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ConsPlusNonformat">
    <w:name w:val="ConsPlusNonformat"/>
    <w:rsid w:val="00A10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A10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A105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caption"/>
    <w:basedOn w:val="a"/>
    <w:next w:val="a"/>
    <w:qFormat/>
    <w:rsid w:val="00A105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a4">
    <w:name w:val="Body Text Indent"/>
    <w:basedOn w:val="a"/>
    <w:link w:val="a5"/>
    <w:rsid w:val="00A105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105DE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rsid w:val="00A105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A105DE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DE0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"/>
    <w:rsid w:val="00967EE2"/>
    <w:pPr>
      <w:numPr>
        <w:numId w:val="1"/>
      </w:numPr>
      <w:tabs>
        <w:tab w:val="num" w:pos="360"/>
      </w:tabs>
      <w:spacing w:before="40" w:after="4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Абзац"/>
    <w:rsid w:val="00967E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Содержимое таблицы"/>
    <w:basedOn w:val="a"/>
    <w:rsid w:val="00967E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customStyle="1" w:styleId="aa">
    <w:name w:val="Заголовок таблицы"/>
    <w:basedOn w:val="a9"/>
    <w:rsid w:val="00967EE2"/>
    <w:pPr>
      <w:jc w:val="center"/>
    </w:pPr>
    <w:rPr>
      <w:b/>
      <w:bCs/>
      <w:i/>
      <w:iCs/>
    </w:rPr>
  </w:style>
  <w:style w:type="paragraph" w:styleId="ab">
    <w:name w:val="List Paragraph"/>
    <w:basedOn w:val="a"/>
    <w:uiPriority w:val="34"/>
    <w:qFormat/>
    <w:rsid w:val="00C7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2015-12-25T05:12:00Z</dcterms:created>
  <dcterms:modified xsi:type="dcterms:W3CDTF">2015-12-25T08:40:00Z</dcterms:modified>
</cp:coreProperties>
</file>