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C" w:rsidRDefault="0014499C" w:rsidP="0014499C">
      <w:pPr>
        <w:jc w:val="right"/>
        <w:rPr>
          <w:sz w:val="16"/>
          <w:szCs w:val="16"/>
        </w:rPr>
      </w:pPr>
    </w:p>
    <w:p w:rsidR="0058406F" w:rsidRDefault="0058406F" w:rsidP="0058406F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6F" w:rsidRDefault="0058406F" w:rsidP="0058406F">
      <w:pPr>
        <w:rPr>
          <w:sz w:val="16"/>
          <w:szCs w:val="16"/>
        </w:rPr>
      </w:pPr>
    </w:p>
    <w:p w:rsidR="006213FD" w:rsidRDefault="006213FD" w:rsidP="006213FD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58406F" w:rsidRDefault="0058406F" w:rsidP="00D960D1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58406F" w:rsidRDefault="0058406F" w:rsidP="005840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8406F" w:rsidRDefault="0058406F" w:rsidP="0058406F">
      <w:pPr>
        <w:jc w:val="center"/>
        <w:rPr>
          <w:b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1843"/>
        <w:gridCol w:w="2126"/>
        <w:gridCol w:w="1843"/>
        <w:gridCol w:w="709"/>
        <w:gridCol w:w="1843"/>
      </w:tblGrid>
      <w:tr w:rsidR="0058406F" w:rsidTr="0035616B">
        <w:tc>
          <w:tcPr>
            <w:tcW w:w="2943" w:type="dxa"/>
            <w:shd w:val="clear" w:color="auto" w:fill="auto"/>
          </w:tcPr>
          <w:p w:rsidR="0058406F" w:rsidRDefault="0058406F" w:rsidP="0014499C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14499C">
              <w:rPr>
                <w:sz w:val="28"/>
                <w:szCs w:val="28"/>
              </w:rPr>
              <w:t>05.</w:t>
            </w:r>
            <w:r>
              <w:rPr>
                <w:sz w:val="28"/>
                <w:szCs w:val="28"/>
              </w:rPr>
              <w:t xml:space="preserve">10.2016 года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8406F" w:rsidRDefault="0058406F" w:rsidP="0035616B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4499C" w:rsidRPr="0014499C">
              <w:rPr>
                <w:sz w:val="28"/>
                <w:szCs w:val="28"/>
              </w:rPr>
              <w:t>187</w:t>
            </w:r>
            <w:r w:rsidRPr="00144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406F" w:rsidRPr="006213FD" w:rsidRDefault="006213FD" w:rsidP="006213FD">
            <w:pPr>
              <w:tabs>
                <w:tab w:val="left" w:pos="555"/>
              </w:tabs>
              <w:snapToGrid w:val="0"/>
            </w:pPr>
            <w:r>
              <w:tab/>
            </w:r>
            <w:r w:rsidRPr="006213FD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</w:rPr>
            </w:pPr>
          </w:p>
        </w:tc>
      </w:tr>
      <w:tr w:rsidR="0058406F" w:rsidTr="0035616B">
        <w:tc>
          <w:tcPr>
            <w:tcW w:w="9464" w:type="dxa"/>
            <w:gridSpan w:val="5"/>
            <w:shd w:val="clear" w:color="auto" w:fill="auto"/>
          </w:tcPr>
          <w:p w:rsidR="0058406F" w:rsidRDefault="0058406F" w:rsidP="0035616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58406F" w:rsidRDefault="0058406F" w:rsidP="0035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</w:rPr>
            </w:pPr>
          </w:p>
        </w:tc>
      </w:tr>
      <w:tr w:rsidR="0058406F" w:rsidTr="0035616B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gridSpan w:val="2"/>
            <w:shd w:val="clear" w:color="auto" w:fill="auto"/>
          </w:tcPr>
          <w:p w:rsidR="0058406F" w:rsidRDefault="0058406F" w:rsidP="006213FD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 xml:space="preserve">О начале отопительного периода 2016-2017 годов для собственников и пользователей помещений в многоквартирных домах и жилых домах и прочих потребителей на территории </w:t>
            </w:r>
            <w:r w:rsidR="006213FD">
              <w:rPr>
                <w:bCs/>
                <w:sz w:val="28"/>
                <w:szCs w:val="34"/>
              </w:rPr>
              <w:t>Синегорского сельского поселения.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8406F" w:rsidRDefault="0058406F" w:rsidP="0035616B">
            <w:pPr>
              <w:snapToGrid w:val="0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  <w:bCs/>
              </w:rPr>
            </w:pPr>
          </w:p>
        </w:tc>
      </w:tr>
    </w:tbl>
    <w:p w:rsidR="0058406F" w:rsidRDefault="0058406F" w:rsidP="0058406F">
      <w:pPr>
        <w:jc w:val="center"/>
        <w:rPr>
          <w:b/>
          <w:sz w:val="28"/>
          <w:szCs w:val="28"/>
        </w:rPr>
      </w:pPr>
    </w:p>
    <w:p w:rsidR="0058406F" w:rsidRDefault="0058406F" w:rsidP="00584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сведений руководителей организаций о готовности  жилищного фонда, объектов инженерной и социальной инфраструктуры к эксплуатации в осенне-зимний период 2016-2017 годов, в соответствии с пунктом 4.2 части 1 статьи 17 Федерального закона от 06.10.2003 года № 131-ФЗ </w:t>
      </w:r>
      <w:proofErr w:type="gramStart"/>
      <w:r>
        <w:rPr>
          <w:sz w:val="28"/>
          <w:szCs w:val="28"/>
        </w:rPr>
        <w:t xml:space="preserve">«Об общих принципах организации местного самоуправления»,  в соответствии с изменениями, внесенными постановлением Правительства </w:t>
      </w:r>
      <w:r w:rsidR="00D960D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от 25.12.2015 года № 1434 в пункт 5 Правил предоставления коммунальных услуг собственникам и пользователям помещений в многоквартирных домах, утвержденных постановлением правительства Российской Федерации от 06.05.2011 года № 354, 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а также устранения выявленных недостатков до наступления отрицательных температур наружного воздуха,</w:t>
      </w:r>
      <w:proofErr w:type="gramEnd"/>
    </w:p>
    <w:p w:rsidR="0058406F" w:rsidRDefault="0058406F" w:rsidP="0058406F">
      <w:pPr>
        <w:ind w:firstLine="708"/>
        <w:jc w:val="both"/>
        <w:rPr>
          <w:sz w:val="28"/>
          <w:szCs w:val="28"/>
        </w:rPr>
      </w:pPr>
    </w:p>
    <w:p w:rsidR="0058406F" w:rsidRDefault="0058406F" w:rsidP="0058406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406F" w:rsidRDefault="0058406F" w:rsidP="0058406F">
      <w:pPr>
        <w:rPr>
          <w:sz w:val="28"/>
          <w:szCs w:val="28"/>
        </w:rPr>
      </w:pP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для собственников и пользователей помещений в многоквартирных домах и жилых домах и прочих потребителей начало отопительного периода 2016-2017 годов с  12  октября 2016 года.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БК РТС начать циркуляцию теплоносителя  в магистральных и внутриквартальных тепловых сетях с 12 октября 2016 года с первоочередной подачей тепла объектам социальной сферы с централизованной системой  отопления.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управляющих организаций, ТСЖ со дня начала отопительного периода в течение пяти дней обеспечить ежедневную передачу до 9-30 часов специалисту </w:t>
      </w:r>
      <w:r w:rsidR="00D960D1">
        <w:rPr>
          <w:sz w:val="28"/>
          <w:szCs w:val="28"/>
        </w:rPr>
        <w:t xml:space="preserve">Администрации Синегорского сельского </w:t>
      </w:r>
      <w:r w:rsidR="00D960D1">
        <w:rPr>
          <w:sz w:val="28"/>
          <w:szCs w:val="28"/>
        </w:rPr>
        <w:lastRenderedPageBreak/>
        <w:t xml:space="preserve">поселения </w:t>
      </w:r>
      <w:r w:rsidR="00701628">
        <w:rPr>
          <w:sz w:val="28"/>
          <w:szCs w:val="28"/>
        </w:rPr>
        <w:t>Золотовой С</w:t>
      </w:r>
      <w:r w:rsidR="00D960D1">
        <w:rPr>
          <w:sz w:val="28"/>
          <w:szCs w:val="28"/>
        </w:rPr>
        <w:t>.</w:t>
      </w:r>
      <w:r w:rsidR="00701628">
        <w:rPr>
          <w:sz w:val="28"/>
          <w:szCs w:val="28"/>
        </w:rPr>
        <w:t xml:space="preserve"> Ю</w:t>
      </w:r>
      <w:r w:rsidR="00D960D1">
        <w:rPr>
          <w:sz w:val="28"/>
          <w:szCs w:val="28"/>
        </w:rPr>
        <w:t xml:space="preserve">. </w:t>
      </w:r>
      <w:r w:rsidR="00701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</w:t>
      </w:r>
      <w:r w:rsidR="00A02959">
        <w:rPr>
          <w:sz w:val="28"/>
          <w:szCs w:val="28"/>
        </w:rPr>
        <w:t>8(86383)5</w:t>
      </w:r>
      <w:r w:rsidR="00D960D1">
        <w:rPr>
          <w:sz w:val="28"/>
          <w:szCs w:val="28"/>
        </w:rPr>
        <w:t>-</w:t>
      </w:r>
      <w:r w:rsidR="00A02959">
        <w:rPr>
          <w:sz w:val="28"/>
          <w:szCs w:val="28"/>
        </w:rPr>
        <w:t>22</w:t>
      </w:r>
      <w:r w:rsidR="00D960D1">
        <w:rPr>
          <w:sz w:val="28"/>
          <w:szCs w:val="28"/>
        </w:rPr>
        <w:t>-</w:t>
      </w:r>
      <w:r w:rsidR="00A02959">
        <w:rPr>
          <w:sz w:val="28"/>
          <w:szCs w:val="28"/>
        </w:rPr>
        <w:t xml:space="preserve">19 </w:t>
      </w:r>
      <w:r>
        <w:rPr>
          <w:sz w:val="28"/>
          <w:szCs w:val="28"/>
        </w:rPr>
        <w:t>сведений о пуске тепла в разрезе объектов.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D960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01628">
        <w:rPr>
          <w:sz w:val="28"/>
          <w:szCs w:val="28"/>
        </w:rPr>
        <w:t>Золотовой С</w:t>
      </w:r>
      <w:r w:rsidR="00D960D1">
        <w:rPr>
          <w:sz w:val="28"/>
          <w:szCs w:val="28"/>
        </w:rPr>
        <w:t>. Ю.</w:t>
      </w:r>
      <w:r w:rsidR="00701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ежедневную передачу сведений о пуске тепла на территории поселения  до 9-45 часов в отдел жилищно-коммунального </w:t>
      </w:r>
      <w:r w:rsidR="00D960D1">
        <w:rPr>
          <w:sz w:val="28"/>
          <w:szCs w:val="28"/>
        </w:rPr>
        <w:t>хозяйства А</w:t>
      </w:r>
      <w:r>
        <w:rPr>
          <w:sz w:val="28"/>
          <w:szCs w:val="28"/>
        </w:rPr>
        <w:t>дминистрации Белокалитвинского района по факсу 2-55-31.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 w:rsidR="00D960D1">
        <w:rPr>
          <w:sz w:val="28"/>
          <w:szCs w:val="28"/>
        </w:rPr>
        <w:t xml:space="preserve">Синегорского сельского </w:t>
      </w:r>
      <w:r>
        <w:rPr>
          <w:sz w:val="28"/>
          <w:szCs w:val="28"/>
        </w:rPr>
        <w:t>поселения.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1628" w:rsidRDefault="00701628" w:rsidP="0058406F">
      <w:pPr>
        <w:rPr>
          <w:rFonts w:ascii="Tahoma" w:hAnsi="Tahoma" w:cs="Tahoma"/>
          <w:color w:val="000000"/>
          <w:sz w:val="28"/>
          <w:szCs w:val="28"/>
        </w:rPr>
      </w:pPr>
    </w:p>
    <w:p w:rsidR="0058406F" w:rsidRDefault="0058406F" w:rsidP="0058406F">
      <w:pPr>
        <w:rPr>
          <w:sz w:val="28"/>
          <w:szCs w:val="28"/>
        </w:rPr>
      </w:pPr>
    </w:p>
    <w:p w:rsidR="0058406F" w:rsidRDefault="0058406F" w:rsidP="0058406F">
      <w:pPr>
        <w:rPr>
          <w:sz w:val="28"/>
          <w:szCs w:val="28"/>
        </w:rPr>
      </w:pPr>
    </w:p>
    <w:p w:rsidR="00D960D1" w:rsidRDefault="00D960D1" w:rsidP="0070162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628">
        <w:rPr>
          <w:sz w:val="28"/>
          <w:szCs w:val="28"/>
        </w:rPr>
        <w:t>И. о. Главы Синегорского</w:t>
      </w:r>
    </w:p>
    <w:p w:rsidR="00701628" w:rsidRDefault="00701628" w:rsidP="0070162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r w:rsidR="00D960D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Суржикова</w:t>
      </w:r>
      <w:proofErr w:type="spellEnd"/>
    </w:p>
    <w:p w:rsidR="0014499C" w:rsidRDefault="0014499C" w:rsidP="00701628">
      <w:pPr>
        <w:ind w:firstLine="142"/>
        <w:jc w:val="both"/>
        <w:rPr>
          <w:sz w:val="28"/>
          <w:szCs w:val="28"/>
        </w:rPr>
      </w:pPr>
    </w:p>
    <w:p w:rsidR="0014499C" w:rsidRDefault="0014499C" w:rsidP="0070162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4499C" w:rsidRDefault="0014499C" w:rsidP="00701628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           </w:t>
      </w:r>
      <w:proofErr w:type="spellStart"/>
      <w:r>
        <w:rPr>
          <w:sz w:val="28"/>
          <w:szCs w:val="28"/>
        </w:rPr>
        <w:t>Н.В.Овсова</w:t>
      </w:r>
      <w:proofErr w:type="spellEnd"/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Default="00701628" w:rsidP="00701628"/>
    <w:p w:rsidR="0058406F" w:rsidRDefault="0058406F" w:rsidP="0058406F">
      <w:pPr>
        <w:ind w:firstLine="142"/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11078D" w:rsidRDefault="0014499C"/>
    <w:sectPr w:rsidR="0011078D" w:rsidSect="00D960D1">
      <w:pgSz w:w="11906" w:h="16838"/>
      <w:pgMar w:top="680" w:right="851" w:bottom="85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DC8717A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6F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54F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99C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B7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06F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3FD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B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628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14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959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0B1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0D1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6F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0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Синегорка</cp:lastModifiedBy>
  <cp:revision>6</cp:revision>
  <cp:lastPrinted>2016-10-05T04:40:00Z</cp:lastPrinted>
  <dcterms:created xsi:type="dcterms:W3CDTF">2016-10-04T06:33:00Z</dcterms:created>
  <dcterms:modified xsi:type="dcterms:W3CDTF">2016-10-05T04:41:00Z</dcterms:modified>
</cp:coreProperties>
</file>