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78" w:rsidRDefault="002A47DA" w:rsidP="002B075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30C78">
        <w:rPr>
          <w:rFonts w:ascii="Times New Roman" w:hAnsi="Times New Roman" w:cs="Times New Roman"/>
          <w:b/>
          <w:sz w:val="32"/>
          <w:szCs w:val="28"/>
          <w:u w:val="single"/>
        </w:rPr>
        <w:t>Ссылки</w:t>
      </w:r>
      <w:r w:rsidR="00630C78" w:rsidRPr="00630C78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630C78">
        <w:rPr>
          <w:rFonts w:ascii="Times New Roman" w:hAnsi="Times New Roman" w:cs="Times New Roman"/>
          <w:b/>
          <w:sz w:val="32"/>
          <w:szCs w:val="28"/>
          <w:u w:val="single"/>
        </w:rPr>
        <w:t xml:space="preserve">на просветительские материалы Банка России </w:t>
      </w:r>
    </w:p>
    <w:p w:rsidR="002A47DA" w:rsidRPr="00630C78" w:rsidRDefault="002A47DA" w:rsidP="002B075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30C78">
        <w:rPr>
          <w:rFonts w:ascii="Times New Roman" w:hAnsi="Times New Roman" w:cs="Times New Roman"/>
          <w:b/>
          <w:sz w:val="32"/>
          <w:szCs w:val="28"/>
          <w:u w:val="single"/>
        </w:rPr>
        <w:t>по финансовой грамотности</w:t>
      </w:r>
    </w:p>
    <w:tbl>
      <w:tblPr>
        <w:tblStyle w:val="a3"/>
        <w:tblW w:w="0" w:type="auto"/>
        <w:tblLook w:val="04A0"/>
      </w:tblPr>
      <w:tblGrid>
        <w:gridCol w:w="3823"/>
        <w:gridCol w:w="4961"/>
      </w:tblGrid>
      <w:tr w:rsidR="002A47DA" w:rsidRPr="001634D5" w:rsidTr="002A47DA">
        <w:tc>
          <w:tcPr>
            <w:tcW w:w="3823" w:type="dxa"/>
            <w:tcBorders>
              <w:bottom w:val="single" w:sz="4" w:space="0" w:color="auto"/>
            </w:tcBorders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4961" w:type="dxa"/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Ссылка на ресурс с информационными материалами</w:t>
            </w:r>
          </w:p>
        </w:tc>
      </w:tr>
      <w:tr w:rsidR="002A47DA" w:rsidRPr="001634D5" w:rsidTr="002A47DA">
        <w:trPr>
          <w:trHeight w:val="101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Общая финансовая грамотность (кроме выделенных отдельно)</w:t>
            </w:r>
          </w:p>
        </w:tc>
        <w:tc>
          <w:tcPr>
            <w:tcW w:w="4961" w:type="dxa"/>
          </w:tcPr>
          <w:p w:rsidR="002A47DA" w:rsidRDefault="001F0C53" w:rsidP="004B3C09">
            <w:pPr>
              <w:rPr>
                <w:rFonts w:ascii="Times New Roman" w:hAnsi="Times New Roman" w:cs="Times New Roman"/>
              </w:rPr>
            </w:pPr>
            <w:hyperlink r:id="rId7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https://disk.yandex.ru/d/zwyEiBQgCXAu5w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4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1F0C53" w:rsidP="004B3C09">
            <w:pPr>
              <w:rPr>
                <w:rFonts w:ascii="Times New Roman" w:hAnsi="Times New Roman" w:cs="Times New Roman"/>
              </w:rPr>
            </w:pPr>
            <w:hyperlink r:id="rId8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https://disk.yandex.ru/d/jiUeoIf1XhJCgg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1F0C53" w:rsidP="004B3C09">
            <w:pPr>
              <w:rPr>
                <w:rFonts w:ascii="Times New Roman" w:hAnsi="Times New Roman" w:cs="Times New Roman"/>
              </w:rPr>
            </w:pPr>
            <w:hyperlink r:id="rId9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https://disk.yandex.ru/d/zMMKmIEhy4WH6w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562368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562368" w:rsidRPr="001634D5" w:rsidRDefault="00562368" w:rsidP="00562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562368" w:rsidRDefault="001F0C53" w:rsidP="00562368">
            <w:pPr>
              <w:rPr>
                <w:rFonts w:ascii="Times New Roman" w:hAnsi="Times New Roman" w:cs="Times New Roman"/>
              </w:rPr>
            </w:pPr>
            <w:hyperlink r:id="rId10" w:history="1">
              <w:r w:rsidR="00562368" w:rsidRPr="00DD54BA">
                <w:rPr>
                  <w:rStyle w:val="a4"/>
                  <w:rFonts w:ascii="Times New Roman" w:hAnsi="Times New Roman" w:cs="Times New Roman"/>
                </w:rPr>
                <w:t>https://disk.yandex.ru/d/EmoQg4DaMXOsWA</w:t>
              </w:r>
            </w:hyperlink>
          </w:p>
          <w:p w:rsidR="00562368" w:rsidRPr="001634D5" w:rsidRDefault="00562368" w:rsidP="00562368">
            <w:pPr>
              <w:rPr>
                <w:rFonts w:ascii="Times New Roman" w:hAnsi="Times New Roman" w:cs="Times New Roman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1F0C53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https://disk.yandex.ru/d/GtFdZ24FQTqMfw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1F0C53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https://disk.yandex.ru/d/walr5sa5qcl-JA</w:t>
              </w:r>
            </w:hyperlink>
          </w:p>
          <w:p w:rsidR="00C71054" w:rsidRPr="00D067FA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1F0C53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https://disk.yandex.ru/d/AQkO2rgkB-sbcw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1F0C53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https://disk.yandex.ru/d/gPAAsAOAboH5dA</w:t>
              </w:r>
            </w:hyperlink>
          </w:p>
          <w:p w:rsidR="00C71054" w:rsidRPr="00126EED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98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1F0C53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https://disk.yandex.ru/d/LHQvTV4Fm3pwqA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345"/>
        </w:trPr>
        <w:tc>
          <w:tcPr>
            <w:tcW w:w="3823" w:type="dxa"/>
            <w:tcBorders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  <w:lang w:eastAsia="ru-RU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Финансовая киберграмотность/</w:t>
            </w:r>
          </w:p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кибербезопасность</w:t>
            </w:r>
          </w:p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1F0C53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https://disk.yandex.ru/d/Xsq98C6IzreKag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344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Pr="00853AD4" w:rsidRDefault="001F0C53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https://disk.yandex.ru/d/hDip48E0yJ-ZEg</w:t>
              </w:r>
            </w:hyperlink>
          </w:p>
          <w:p w:rsidR="00C71054" w:rsidRPr="00853AD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567097">
        <w:trPr>
          <w:trHeight w:val="1028"/>
        </w:trPr>
        <w:tc>
          <w:tcPr>
            <w:tcW w:w="3823" w:type="dxa"/>
            <w:tcBorders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Финансовое мошенничество (финансовые пирамиды, черные кредиторы, поддельные страховые полисы, «псевдоюристы» и др.)</w:t>
            </w:r>
          </w:p>
        </w:tc>
        <w:tc>
          <w:tcPr>
            <w:tcW w:w="4961" w:type="dxa"/>
          </w:tcPr>
          <w:p w:rsidR="00C71054" w:rsidRDefault="001F0C53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https://disk.yandex.ru/d/KlfbpuaZc2KCEg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576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1F0C53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https://disk.yandex.ru/d/La6-pyku4hkNcQ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241"/>
        </w:trPr>
        <w:tc>
          <w:tcPr>
            <w:tcW w:w="3823" w:type="dxa"/>
            <w:tcBorders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Кредиты (в т.ч. ответственное заимствование, кредитная история)</w:t>
            </w:r>
          </w:p>
        </w:tc>
        <w:tc>
          <w:tcPr>
            <w:tcW w:w="4961" w:type="dxa"/>
          </w:tcPr>
          <w:p w:rsidR="00C71054" w:rsidRDefault="001F0C53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https://disk.yandex.ru/d/lfRJFVuQUL_GFQ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231"/>
        </w:trPr>
        <w:tc>
          <w:tcPr>
            <w:tcW w:w="3823" w:type="dxa"/>
            <w:tcBorders>
              <w:top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1F0C53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https://disk.yandex.ru/d/WefGY0iqYtmA8Q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7DA" w:rsidRDefault="002A47DA">
      <w:bookmarkStart w:id="0" w:name="_GoBack"/>
      <w:bookmarkEnd w:id="0"/>
    </w:p>
    <w:p w:rsidR="002A47DA" w:rsidRPr="002A47DA" w:rsidRDefault="002A47DA"/>
    <w:sectPr w:rsidR="002A47DA" w:rsidRPr="002A47DA" w:rsidSect="001F0C53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708" w:rsidRDefault="00C56708" w:rsidP="00C26D66">
      <w:pPr>
        <w:spacing w:after="0" w:line="240" w:lineRule="auto"/>
      </w:pPr>
      <w:r>
        <w:separator/>
      </w:r>
    </w:p>
  </w:endnote>
  <w:endnote w:type="continuationSeparator" w:id="1">
    <w:p w:rsidR="00C56708" w:rsidRDefault="00C56708" w:rsidP="00C2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708" w:rsidRDefault="00C56708" w:rsidP="00C26D66">
      <w:pPr>
        <w:spacing w:after="0" w:line="240" w:lineRule="auto"/>
      </w:pPr>
      <w:r>
        <w:separator/>
      </w:r>
    </w:p>
  </w:footnote>
  <w:footnote w:type="continuationSeparator" w:id="1">
    <w:p w:rsidR="00C56708" w:rsidRDefault="00C56708" w:rsidP="00C2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158451"/>
      <w:docPartObj>
        <w:docPartGallery w:val="Page Numbers (Top of Page)"/>
        <w:docPartUnique/>
      </w:docPartObj>
    </w:sdtPr>
    <w:sdtContent>
      <w:p w:rsidR="002B0758" w:rsidRDefault="002B0758">
        <w:pPr>
          <w:pStyle w:val="a8"/>
          <w:jc w:val="center"/>
        </w:pPr>
        <w:r>
          <w:t>3</w:t>
        </w:r>
      </w:p>
    </w:sdtContent>
  </w:sdt>
  <w:p w:rsidR="002B0758" w:rsidRDefault="002B075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9C8"/>
    <w:rsid w:val="00113EB9"/>
    <w:rsid w:val="001F0C53"/>
    <w:rsid w:val="002A47DA"/>
    <w:rsid w:val="002B0758"/>
    <w:rsid w:val="004049C8"/>
    <w:rsid w:val="00407418"/>
    <w:rsid w:val="004F66F4"/>
    <w:rsid w:val="00562368"/>
    <w:rsid w:val="00567097"/>
    <w:rsid w:val="00630C78"/>
    <w:rsid w:val="00AF5E98"/>
    <w:rsid w:val="00C26D66"/>
    <w:rsid w:val="00C56708"/>
    <w:rsid w:val="00C71054"/>
    <w:rsid w:val="00E16651"/>
    <w:rsid w:val="00ED4A2E"/>
    <w:rsid w:val="00F342B0"/>
    <w:rsid w:val="00F400D7"/>
    <w:rsid w:val="00F55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47DA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26D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26D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26D6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B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0758"/>
  </w:style>
  <w:style w:type="paragraph" w:styleId="aa">
    <w:name w:val="footer"/>
    <w:basedOn w:val="a"/>
    <w:link w:val="ab"/>
    <w:uiPriority w:val="99"/>
    <w:unhideWhenUsed/>
    <w:rsid w:val="002B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0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jiUeoIf1XhJCgg" TargetMode="External"/><Relationship Id="rId13" Type="http://schemas.openxmlformats.org/officeDocument/2006/relationships/hyperlink" Target="https://disk.yandex.ru/d/AQkO2rgkB-sbcw" TargetMode="External"/><Relationship Id="rId18" Type="http://schemas.openxmlformats.org/officeDocument/2006/relationships/hyperlink" Target="https://disk.yandex.ru/d/KlfbpuaZc2KC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WefGY0iqYtmA8Q" TargetMode="External"/><Relationship Id="rId7" Type="http://schemas.openxmlformats.org/officeDocument/2006/relationships/hyperlink" Target="https://disk.yandex.ru/d/zwyEiBQgCXAu5w" TargetMode="External"/><Relationship Id="rId12" Type="http://schemas.openxmlformats.org/officeDocument/2006/relationships/hyperlink" Target="https://disk.yandex.ru/d/walr5sa5qcl-JA" TargetMode="External"/><Relationship Id="rId17" Type="http://schemas.openxmlformats.org/officeDocument/2006/relationships/hyperlink" Target="https://disk.yandex.ru/d/hDip48E0yJ-Z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Xsq98C6IzreKag" TargetMode="External"/><Relationship Id="rId20" Type="http://schemas.openxmlformats.org/officeDocument/2006/relationships/hyperlink" Target="https://disk.yandex.ru/d/lfRJFVuQUL_GFQ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GtFdZ24FQTqMfw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sk.yandex.ru/d/LHQvTV4Fm3pwq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isk.yandex.ru/d/EmoQg4DaMXOsWA" TargetMode="External"/><Relationship Id="rId19" Type="http://schemas.openxmlformats.org/officeDocument/2006/relationships/hyperlink" Target="https://disk.yandex.ru/d/La6-pyku4hkN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zMMKmIEhy4WH6w" TargetMode="External"/><Relationship Id="rId14" Type="http://schemas.openxmlformats.org/officeDocument/2006/relationships/hyperlink" Target="https://disk.yandex.ru/d/gPAAsAOAboH5dA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7311C-4587-4135-8B1B-475D1ADD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Rabota</cp:lastModifiedBy>
  <cp:revision>12</cp:revision>
  <dcterms:created xsi:type="dcterms:W3CDTF">2025-04-21T06:42:00Z</dcterms:created>
  <dcterms:modified xsi:type="dcterms:W3CDTF">2026-06-01T10:59:00Z</dcterms:modified>
</cp:coreProperties>
</file>